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120"/>
      </w:tblGrid>
      <w:tr w:rsidR="00D72078" w14:paraId="5653B356" w14:textId="77777777" w:rsidTr="00937E84">
        <w:trPr>
          <w:trHeight w:val="1275"/>
        </w:trPr>
        <w:tc>
          <w:tcPr>
            <w:tcW w:w="9212" w:type="dxa"/>
            <w:shd w:val="pct10" w:color="auto" w:fill="auto"/>
            <w:vAlign w:val="center"/>
          </w:tcPr>
          <w:p w14:paraId="269DB670" w14:textId="77777777" w:rsidR="00D72078" w:rsidRPr="005E24C6" w:rsidRDefault="00D72078" w:rsidP="00D72078">
            <w:pPr>
              <w:jc w:val="center"/>
              <w:rPr>
                <w:b/>
                <w:sz w:val="36"/>
              </w:rPr>
            </w:pPr>
            <w:r w:rsidRPr="005E24C6">
              <w:rPr>
                <w:b/>
                <w:sz w:val="36"/>
              </w:rPr>
              <w:t>Gmina Jastrzębia, Jastrzębia 110, 26-631 Jastrzębia</w:t>
            </w:r>
          </w:p>
          <w:p w14:paraId="0B6CBCC9" w14:textId="70150311" w:rsidR="00D72078" w:rsidRDefault="00D72078" w:rsidP="00D72078">
            <w:pPr>
              <w:jc w:val="center"/>
            </w:pPr>
            <w:r w:rsidRPr="002950F0">
              <w:t xml:space="preserve">tel.: </w:t>
            </w:r>
            <w:r w:rsidR="00CC4863">
              <w:t>(</w:t>
            </w:r>
            <w:r w:rsidRPr="002950F0">
              <w:t>48</w:t>
            </w:r>
            <w:r w:rsidR="00CC4863">
              <w:t xml:space="preserve">) </w:t>
            </w:r>
            <w:r w:rsidRPr="002950F0">
              <w:t xml:space="preserve">384 05 05, </w:t>
            </w:r>
          </w:p>
          <w:p w14:paraId="6593132E" w14:textId="77777777" w:rsidR="00D72078" w:rsidRDefault="00D72078" w:rsidP="00D72078">
            <w:pPr>
              <w:jc w:val="center"/>
            </w:pPr>
            <w:r w:rsidRPr="002950F0">
              <w:t>NIP: 796-294-26-60   REGON: 670223758</w:t>
            </w:r>
          </w:p>
        </w:tc>
      </w:tr>
    </w:tbl>
    <w:p w14:paraId="6413CC19" w14:textId="77777777" w:rsidR="00D72078" w:rsidRDefault="00D72078"/>
    <w:p w14:paraId="6689BD76" w14:textId="46428365" w:rsidR="00D72078" w:rsidRDefault="00D72078">
      <w:r>
        <w:t xml:space="preserve">Oznaczenie postępowania </w:t>
      </w:r>
      <w:r w:rsidRPr="002950F0">
        <w:t>przez Zamawiającego:</w:t>
      </w:r>
      <w:r w:rsidR="00283C68">
        <w:t xml:space="preserve"> </w:t>
      </w:r>
      <w:r w:rsidRPr="00283C68">
        <w:t>RI.271.2.</w:t>
      </w:r>
      <w:r w:rsidR="007A23AD">
        <w:t>3</w:t>
      </w:r>
      <w:r w:rsidR="004E6C39">
        <w:t>.202</w:t>
      </w:r>
      <w:r w:rsidR="007A23AD">
        <w:t>6</w:t>
      </w:r>
    </w:p>
    <w:p w14:paraId="4D3644AA" w14:textId="77777777" w:rsidR="00937E84" w:rsidRDefault="00937E84"/>
    <w:tbl>
      <w:tblPr>
        <w:tblStyle w:val="Tabela-Siatk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120"/>
      </w:tblGrid>
      <w:tr w:rsidR="00D72078" w14:paraId="65ABDF6F" w14:textId="77777777" w:rsidTr="00937E84">
        <w:trPr>
          <w:trHeight w:val="1109"/>
        </w:trPr>
        <w:tc>
          <w:tcPr>
            <w:tcW w:w="9212" w:type="dxa"/>
            <w:shd w:val="pct10" w:color="auto" w:fill="auto"/>
            <w:vAlign w:val="center"/>
          </w:tcPr>
          <w:p w14:paraId="35F4FDB5" w14:textId="77777777" w:rsidR="00222058" w:rsidRDefault="00222058" w:rsidP="00D10D0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SPECYFIKACJA </w:t>
            </w:r>
            <w:r w:rsidR="00F42B70" w:rsidRPr="005E24C6">
              <w:rPr>
                <w:b/>
                <w:sz w:val="36"/>
              </w:rPr>
              <w:t>WARUNKÓW ZAMÓWIENIA</w:t>
            </w:r>
            <w:r>
              <w:rPr>
                <w:b/>
                <w:sz w:val="36"/>
              </w:rPr>
              <w:t xml:space="preserve"> </w:t>
            </w:r>
          </w:p>
          <w:p w14:paraId="12B5DB54" w14:textId="77777777" w:rsidR="00D72078" w:rsidRPr="005E24C6" w:rsidRDefault="00222058" w:rsidP="00D10D0C">
            <w:pPr>
              <w:jc w:val="center"/>
              <w:rPr>
                <w:b/>
              </w:rPr>
            </w:pPr>
            <w:r>
              <w:rPr>
                <w:b/>
                <w:sz w:val="36"/>
              </w:rPr>
              <w:t>(S</w:t>
            </w:r>
            <w:r w:rsidR="00D10D0C" w:rsidRPr="005E24C6">
              <w:rPr>
                <w:b/>
                <w:sz w:val="36"/>
              </w:rPr>
              <w:t>WZ)</w:t>
            </w:r>
          </w:p>
        </w:tc>
      </w:tr>
    </w:tbl>
    <w:p w14:paraId="0DA78ED4" w14:textId="77777777" w:rsidR="00D10D0C" w:rsidRDefault="00D10D0C" w:rsidP="00D10D0C"/>
    <w:p w14:paraId="701F04E6" w14:textId="661AF4FA" w:rsidR="00D10D0C" w:rsidRPr="002950F0" w:rsidRDefault="00D10D0C" w:rsidP="00D10D0C">
      <w:r w:rsidRPr="002950F0">
        <w:t>Rodz</w:t>
      </w:r>
      <w:r w:rsidR="00FE3D57">
        <w:t xml:space="preserve">aj zamówienia: </w:t>
      </w:r>
      <w:r w:rsidR="00585D0F">
        <w:t>DOSTAWY</w:t>
      </w:r>
    </w:p>
    <w:p w14:paraId="710BD9FF" w14:textId="77777777" w:rsidR="00D10D0C" w:rsidRPr="002950F0" w:rsidRDefault="00D10D0C" w:rsidP="00D10D0C">
      <w:pPr>
        <w:spacing w:line="256" w:lineRule="auto"/>
      </w:pPr>
    </w:p>
    <w:p w14:paraId="6EB701F2" w14:textId="5224FCBE" w:rsidR="0057662E" w:rsidRDefault="00D10D0C" w:rsidP="00D10D0C">
      <w:r w:rsidRPr="002950F0">
        <w:t>Tryb udzielenia zam</w:t>
      </w:r>
      <w:r w:rsidR="00222058">
        <w:t xml:space="preserve">ówienia: </w:t>
      </w:r>
      <w:r w:rsidR="002017BE">
        <w:t xml:space="preserve">PRZETARG NIEOGRANICZONY </w:t>
      </w:r>
      <w:r w:rsidR="0057662E">
        <w:t xml:space="preserve">ZGODNIE Z ART. </w:t>
      </w:r>
    </w:p>
    <w:p w14:paraId="7DD299EB" w14:textId="4F4E84B0" w:rsidR="00D72078" w:rsidRDefault="0057662E" w:rsidP="00D10D0C">
      <w:r>
        <w:t xml:space="preserve">                                               </w:t>
      </w:r>
      <w:r w:rsidR="002017BE">
        <w:t>132</w:t>
      </w:r>
      <w:r>
        <w:t xml:space="preserve"> </w:t>
      </w:r>
      <w:r w:rsidR="00222058">
        <w:t xml:space="preserve">USTAWY PRAWO ZAMÓWIEŃ PUBLICZNYCH </w:t>
      </w:r>
    </w:p>
    <w:p w14:paraId="1367DA10" w14:textId="0FF0C84D" w:rsidR="00770C42" w:rsidRPr="006040CF" w:rsidRDefault="005E7129" w:rsidP="006040CF">
      <w:pPr>
        <w:spacing w:after="12"/>
        <w:ind w:left="2124" w:right="164" w:firstLine="708"/>
      </w:pPr>
      <w:r w:rsidRPr="005E7129">
        <w:rPr>
          <w:kern w:val="2"/>
          <w:szCs w:val="24"/>
          <w:lang w:eastAsia="ar-SA"/>
        </w:rPr>
        <w:t>(</w:t>
      </w:r>
      <w:proofErr w:type="spellStart"/>
      <w:r w:rsidRPr="005E7129">
        <w:rPr>
          <w:kern w:val="2"/>
          <w:szCs w:val="24"/>
          <w:lang w:eastAsia="ar-SA"/>
        </w:rPr>
        <w:t>t.j</w:t>
      </w:r>
      <w:proofErr w:type="spellEnd"/>
      <w:r w:rsidRPr="005E7129">
        <w:rPr>
          <w:kern w:val="2"/>
          <w:szCs w:val="24"/>
          <w:lang w:eastAsia="ar-SA"/>
        </w:rPr>
        <w:t xml:space="preserve">. Dz. U. </w:t>
      </w:r>
      <w:hyperlink r:id="rId8" w:anchor="/act/17074707/2447258?directHit=true&amp;directHitQuery=pzp" w:history="1">
        <w:r w:rsidR="004E6C39">
          <w:rPr>
            <w:rStyle w:val="Hipercze"/>
            <w:color w:val="auto"/>
            <w:u w:val="none"/>
          </w:rPr>
          <w:t>z 202</w:t>
        </w:r>
        <w:r w:rsidR="007A23AD">
          <w:rPr>
            <w:rStyle w:val="Hipercze"/>
            <w:color w:val="auto"/>
            <w:u w:val="none"/>
          </w:rPr>
          <w:t>4</w:t>
        </w:r>
        <w:r w:rsidR="004E6C39">
          <w:rPr>
            <w:rStyle w:val="Hipercze"/>
            <w:color w:val="auto"/>
            <w:u w:val="none"/>
          </w:rPr>
          <w:t xml:space="preserve"> poz. 1</w:t>
        </w:r>
        <w:r w:rsidR="007A23AD">
          <w:rPr>
            <w:rStyle w:val="Hipercze"/>
            <w:color w:val="auto"/>
            <w:u w:val="none"/>
          </w:rPr>
          <w:t>320</w:t>
        </w:r>
        <w:r w:rsidR="009249F2">
          <w:rPr>
            <w:rStyle w:val="Hipercze"/>
            <w:color w:val="auto"/>
            <w:u w:val="none"/>
          </w:rPr>
          <w:t xml:space="preserve"> z </w:t>
        </w:r>
        <w:proofErr w:type="spellStart"/>
        <w:r w:rsidR="009249F2">
          <w:rPr>
            <w:rStyle w:val="Hipercze"/>
            <w:color w:val="auto"/>
            <w:u w:val="none"/>
          </w:rPr>
          <w:t>późn</w:t>
        </w:r>
        <w:proofErr w:type="spellEnd"/>
        <w:r w:rsidR="009249F2">
          <w:rPr>
            <w:rStyle w:val="Hipercze"/>
            <w:color w:val="auto"/>
            <w:u w:val="none"/>
          </w:rPr>
          <w:t>. zm.</w:t>
        </w:r>
        <w:r w:rsidR="00E90E5D">
          <w:rPr>
            <w:rStyle w:val="Hipercze"/>
            <w:color w:val="auto"/>
            <w:u w:val="none"/>
          </w:rPr>
          <w:t>)</w:t>
        </w:r>
        <w:r w:rsidRPr="005E7129">
          <w:rPr>
            <w:rStyle w:val="Hipercze"/>
            <w:color w:val="auto"/>
            <w:u w:val="none"/>
          </w:rPr>
          <w:t xml:space="preserve"> </w:t>
        </w:r>
      </w:hyperlink>
    </w:p>
    <w:p w14:paraId="12255DE0" w14:textId="77777777" w:rsidR="00602D64" w:rsidRDefault="00602D64" w:rsidP="00072B1F">
      <w:pPr>
        <w:jc w:val="center"/>
      </w:pPr>
    </w:p>
    <w:p w14:paraId="3E8F077B" w14:textId="77777777" w:rsidR="00602D64" w:rsidRDefault="00602D64" w:rsidP="00D10D0C"/>
    <w:p w14:paraId="101EE0DD" w14:textId="77777777" w:rsidR="00602D64" w:rsidRDefault="00602D64" w:rsidP="00D10D0C"/>
    <w:p w14:paraId="0BA53656" w14:textId="77777777" w:rsidR="00D10D0C" w:rsidRDefault="005E24C6" w:rsidP="00D10D0C">
      <w:r>
        <w:t>Nazwa zadania:</w:t>
      </w:r>
    </w:p>
    <w:tbl>
      <w:tblPr>
        <w:tblStyle w:val="Tabela-Siatka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9120"/>
      </w:tblGrid>
      <w:tr w:rsidR="00D10D0C" w14:paraId="2689D150" w14:textId="77777777" w:rsidTr="00543FC1">
        <w:trPr>
          <w:trHeight w:val="1012"/>
        </w:trPr>
        <w:tc>
          <w:tcPr>
            <w:tcW w:w="9212" w:type="dxa"/>
            <w:shd w:val="pct10" w:color="auto" w:fill="auto"/>
            <w:vAlign w:val="center"/>
          </w:tcPr>
          <w:p w14:paraId="5C1103C3" w14:textId="77777777" w:rsidR="00F5466A" w:rsidRDefault="00585D0F" w:rsidP="00F5466A">
            <w:pPr>
              <w:pStyle w:val="Akapitzlist"/>
              <w:ind w:left="1080"/>
              <w:jc w:val="center"/>
              <w:rPr>
                <w:rFonts w:cs="Arial"/>
                <w:b/>
                <w:sz w:val="28"/>
                <w:lang w:eastAsia="pl-PL"/>
              </w:rPr>
            </w:pPr>
            <w:r>
              <w:rPr>
                <w:rFonts w:cs="Arial"/>
                <w:b/>
                <w:sz w:val="28"/>
                <w:lang w:eastAsia="pl-PL"/>
              </w:rPr>
              <w:t xml:space="preserve">ZAKUP </w:t>
            </w:r>
            <w:r w:rsidR="007A23AD">
              <w:rPr>
                <w:rFonts w:cs="Arial"/>
                <w:b/>
                <w:sz w:val="28"/>
                <w:lang w:eastAsia="pl-PL"/>
              </w:rPr>
              <w:t>ŚREDNIEGO</w:t>
            </w:r>
            <w:r w:rsidR="00D24E29">
              <w:rPr>
                <w:rFonts w:cs="Arial"/>
                <w:b/>
                <w:sz w:val="28"/>
                <w:lang w:eastAsia="pl-PL"/>
              </w:rPr>
              <w:t xml:space="preserve"> </w:t>
            </w:r>
            <w:r w:rsidR="007A23AD">
              <w:rPr>
                <w:rFonts w:cs="Arial"/>
                <w:b/>
                <w:sz w:val="28"/>
                <w:lang w:eastAsia="pl-PL"/>
              </w:rPr>
              <w:t xml:space="preserve">POJAZDU GAŚNICZEGO </w:t>
            </w:r>
          </w:p>
          <w:p w14:paraId="5C222F9F" w14:textId="19FB720B" w:rsidR="00A76823" w:rsidRPr="00F5466A" w:rsidRDefault="007A23AD" w:rsidP="00F5466A">
            <w:pPr>
              <w:pStyle w:val="Akapitzlist"/>
              <w:ind w:left="1080"/>
              <w:jc w:val="center"/>
              <w:rPr>
                <w:rFonts w:cs="Arial"/>
                <w:b/>
                <w:sz w:val="28"/>
                <w:lang w:eastAsia="pl-PL"/>
              </w:rPr>
            </w:pPr>
            <w:r w:rsidRPr="00F5466A">
              <w:rPr>
                <w:rFonts w:cs="Arial"/>
                <w:b/>
                <w:sz w:val="28"/>
                <w:lang w:eastAsia="pl-PL"/>
              </w:rPr>
              <w:t>DLA OSP W BARTODZIEJACH</w:t>
            </w:r>
          </w:p>
        </w:tc>
      </w:tr>
    </w:tbl>
    <w:p w14:paraId="102FA8C8" w14:textId="77777777" w:rsidR="00D10D0C" w:rsidRDefault="00D10D0C" w:rsidP="00D10D0C">
      <w:pPr>
        <w:spacing w:after="12"/>
        <w:ind w:left="404" w:right="409"/>
        <w:jc w:val="center"/>
      </w:pPr>
    </w:p>
    <w:p w14:paraId="0F6AB569" w14:textId="77777777" w:rsidR="00D10D0C" w:rsidRDefault="00D10D0C" w:rsidP="00D10D0C">
      <w:pPr>
        <w:jc w:val="center"/>
      </w:pPr>
    </w:p>
    <w:p w14:paraId="0BBE2BD4" w14:textId="77777777" w:rsidR="00DE31C9" w:rsidRDefault="00DE31C9" w:rsidP="00D10D0C">
      <w:pPr>
        <w:jc w:val="center"/>
      </w:pPr>
    </w:p>
    <w:p w14:paraId="19A41DB7" w14:textId="77777777" w:rsidR="00DE31C9" w:rsidRDefault="00DE31C9" w:rsidP="00D10D0C">
      <w:pPr>
        <w:jc w:val="center"/>
      </w:pPr>
    </w:p>
    <w:p w14:paraId="4814A3B6" w14:textId="77777777" w:rsidR="00DE31C9" w:rsidRDefault="00DE31C9" w:rsidP="00D10D0C">
      <w:pPr>
        <w:jc w:val="center"/>
      </w:pPr>
    </w:p>
    <w:p w14:paraId="5AD959BA" w14:textId="4CDD27CD" w:rsidR="00DE31C9" w:rsidRDefault="004362A3" w:rsidP="004362A3">
      <w:pPr>
        <w:tabs>
          <w:tab w:val="left" w:pos="7770"/>
        </w:tabs>
      </w:pPr>
      <w:r>
        <w:tab/>
      </w:r>
    </w:p>
    <w:p w14:paraId="5F5421E4" w14:textId="77777777" w:rsidR="00DE31C9" w:rsidRDefault="00DE31C9" w:rsidP="00D10D0C">
      <w:pPr>
        <w:jc w:val="center"/>
      </w:pPr>
    </w:p>
    <w:p w14:paraId="39A50231" w14:textId="77777777" w:rsidR="00182CDF" w:rsidRDefault="00182CDF" w:rsidP="00D10D0C">
      <w:pPr>
        <w:jc w:val="center"/>
      </w:pPr>
    </w:p>
    <w:p w14:paraId="0A51EDE4" w14:textId="77777777" w:rsidR="00182CDF" w:rsidRDefault="00182CDF" w:rsidP="00D10D0C">
      <w:pPr>
        <w:jc w:val="center"/>
      </w:pPr>
    </w:p>
    <w:p w14:paraId="04200060" w14:textId="77777777" w:rsidR="00182CDF" w:rsidRDefault="00182CDF" w:rsidP="00D10D0C">
      <w:pPr>
        <w:jc w:val="center"/>
      </w:pPr>
    </w:p>
    <w:p w14:paraId="5ABB0D5C" w14:textId="63A94723" w:rsidR="00D23C79" w:rsidRDefault="00D10D0C">
      <w:pPr>
        <w:tabs>
          <w:tab w:val="center" w:pos="3540"/>
          <w:tab w:val="center" w:pos="4248"/>
          <w:tab w:val="right" w:pos="9082"/>
        </w:tabs>
        <w:spacing w:after="200"/>
        <w:ind w:left="5175" w:hanging="5175"/>
      </w:pPr>
      <w:r>
        <w:t xml:space="preserve">Zatwierdzam: </w:t>
      </w:r>
      <w:r w:rsidR="0015082A">
        <w:t>10</w:t>
      </w:r>
      <w:r w:rsidR="006F67CE" w:rsidRPr="00B228C7">
        <w:t>.</w:t>
      </w:r>
      <w:r w:rsidR="00D24E29">
        <w:t>0</w:t>
      </w:r>
      <w:r w:rsidR="007A23AD">
        <w:t>3</w:t>
      </w:r>
      <w:r w:rsidR="004E6C39">
        <w:t>.202</w:t>
      </w:r>
      <w:r w:rsidR="007A23AD">
        <w:t>6</w:t>
      </w:r>
      <w:r w:rsidR="00A76823" w:rsidRPr="00B228C7">
        <w:t xml:space="preserve"> </w:t>
      </w:r>
      <w:r w:rsidR="00182CDF" w:rsidRPr="00B228C7">
        <w:t>r.</w:t>
      </w:r>
      <w:r w:rsidR="00182CDF">
        <w:t xml:space="preserve">  </w:t>
      </w:r>
      <w:r w:rsidR="00182CDF">
        <w:tab/>
      </w:r>
      <w:r w:rsidR="00182CDF">
        <w:tab/>
      </w:r>
      <w:r w:rsidRPr="002950F0">
        <w:tab/>
      </w:r>
      <w:r w:rsidR="00A5486A">
        <w:t xml:space="preserve">        </w:t>
      </w:r>
      <w:r w:rsidR="00A16830">
        <w:t xml:space="preserve">               </w:t>
      </w:r>
      <w:r w:rsidR="00A5486A">
        <w:t xml:space="preserve">Wójt Gminy Jastrzębia </w:t>
      </w:r>
    </w:p>
    <w:p w14:paraId="54FC5BE3" w14:textId="782D2E92" w:rsidR="00A5486A" w:rsidRDefault="00A5486A" w:rsidP="00182CDF">
      <w:pPr>
        <w:tabs>
          <w:tab w:val="center" w:pos="3540"/>
          <w:tab w:val="center" w:pos="4248"/>
          <w:tab w:val="right" w:pos="9082"/>
        </w:tabs>
        <w:spacing w:after="200"/>
        <w:ind w:left="5175" w:hanging="5175"/>
      </w:pPr>
      <w:r>
        <w:tab/>
      </w:r>
      <w:r>
        <w:tab/>
      </w:r>
      <w:r>
        <w:tab/>
        <w:t xml:space="preserve">             </w:t>
      </w:r>
      <w:r w:rsidR="00A16830">
        <w:t xml:space="preserve">               </w:t>
      </w:r>
      <w:r>
        <w:t>Wojciech Ćwierz</w:t>
      </w:r>
    </w:p>
    <w:p w14:paraId="705DE8A8" w14:textId="77777777" w:rsidR="00D23C79" w:rsidRDefault="00D10D0C" w:rsidP="00D23C79">
      <w:pPr>
        <w:tabs>
          <w:tab w:val="center" w:pos="3540"/>
          <w:tab w:val="center" w:pos="4248"/>
          <w:tab w:val="right" w:pos="9082"/>
        </w:tabs>
        <w:spacing w:after="200"/>
        <w:ind w:left="5175" w:hanging="5175"/>
        <w:jc w:val="right"/>
        <w:rPr>
          <w:sz w:val="18"/>
        </w:rPr>
      </w:pPr>
      <w:r w:rsidRPr="002950F0">
        <w:t xml:space="preserve">................................................................. </w:t>
      </w:r>
    </w:p>
    <w:p w14:paraId="5DB36306" w14:textId="77777777" w:rsidR="00DD5307" w:rsidRPr="00936A79" w:rsidRDefault="00D10D0C" w:rsidP="00936A79">
      <w:pPr>
        <w:tabs>
          <w:tab w:val="center" w:pos="3540"/>
          <w:tab w:val="center" w:pos="4248"/>
          <w:tab w:val="right" w:pos="9082"/>
        </w:tabs>
        <w:spacing w:after="200"/>
        <w:ind w:left="5103"/>
        <w:jc w:val="center"/>
        <w:rPr>
          <w:sz w:val="18"/>
        </w:rPr>
      </w:pPr>
      <w:r w:rsidRPr="002950F0">
        <w:rPr>
          <w:sz w:val="18"/>
        </w:rPr>
        <w:t>(Podpis Kierow</w:t>
      </w:r>
      <w:r w:rsidR="00D23C79">
        <w:rPr>
          <w:sz w:val="18"/>
        </w:rPr>
        <w:t>nika jednostki zamawiającej lub</w:t>
      </w:r>
      <w:r w:rsidR="00A76823">
        <w:rPr>
          <w:sz w:val="18"/>
        </w:rPr>
        <w:t xml:space="preserve"> </w:t>
      </w:r>
      <w:r w:rsidRPr="002950F0">
        <w:rPr>
          <w:sz w:val="18"/>
        </w:rPr>
        <w:t>osoby upoważnionej)</w:t>
      </w:r>
    </w:p>
    <w:p w14:paraId="45EACFE5" w14:textId="77777777" w:rsidR="00C75B03" w:rsidRDefault="00C75B03" w:rsidP="00937E84">
      <w:pPr>
        <w:spacing w:after="3" w:line="256" w:lineRule="auto"/>
        <w:ind w:left="351" w:right="352"/>
        <w:jc w:val="center"/>
        <w:rPr>
          <w:b/>
          <w:sz w:val="28"/>
        </w:rPr>
      </w:pPr>
    </w:p>
    <w:p w14:paraId="5C36618D" w14:textId="77777777" w:rsidR="00C75B03" w:rsidRDefault="00C75B03" w:rsidP="00D87C99">
      <w:pPr>
        <w:spacing w:after="3" w:line="256" w:lineRule="auto"/>
        <w:ind w:right="352"/>
        <w:rPr>
          <w:b/>
          <w:sz w:val="28"/>
        </w:rPr>
      </w:pPr>
    </w:p>
    <w:p w14:paraId="2D494480" w14:textId="576D3768" w:rsidR="009622D9" w:rsidRPr="00937E84" w:rsidRDefault="007A23AD" w:rsidP="00937E84">
      <w:pPr>
        <w:spacing w:after="3" w:line="256" w:lineRule="auto"/>
        <w:ind w:left="351" w:right="352"/>
        <w:jc w:val="center"/>
        <w:rPr>
          <w:b/>
          <w:sz w:val="28"/>
        </w:rPr>
      </w:pPr>
      <w:r>
        <w:rPr>
          <w:b/>
          <w:sz w:val="28"/>
        </w:rPr>
        <w:t>MARZEC</w:t>
      </w:r>
      <w:r w:rsidR="00377C2A">
        <w:rPr>
          <w:b/>
          <w:sz w:val="28"/>
        </w:rPr>
        <w:t xml:space="preserve"> 202</w:t>
      </w:r>
      <w:r>
        <w:rPr>
          <w:b/>
          <w:sz w:val="28"/>
        </w:rPr>
        <w:t>6</w:t>
      </w:r>
    </w:p>
    <w:sdt>
      <w:sdtPr>
        <w:rPr>
          <w:rFonts w:ascii="Arial" w:eastAsiaTheme="minorHAnsi" w:hAnsi="Arial" w:cstheme="minorBidi"/>
          <w:b w:val="0"/>
          <w:bCs w:val="0"/>
          <w:color w:val="auto"/>
          <w:sz w:val="22"/>
          <w:szCs w:val="22"/>
          <w:lang w:eastAsia="en-US"/>
        </w:rPr>
        <w:id w:val="409584463"/>
        <w:docPartObj>
          <w:docPartGallery w:val="Table of Contents"/>
          <w:docPartUnique/>
        </w:docPartObj>
      </w:sdtPr>
      <w:sdtContent>
        <w:p w14:paraId="6ED5BA04" w14:textId="77777777" w:rsidR="00522A7B" w:rsidRDefault="00126E77" w:rsidP="00A30F75">
          <w:pPr>
            <w:pStyle w:val="Nagwekspisutreci"/>
            <w:jc w:val="center"/>
          </w:pPr>
          <w:r w:rsidRPr="00126E77">
            <w:rPr>
              <w:rFonts w:ascii="Arial" w:hAnsi="Arial" w:cs="Arial"/>
              <w:color w:val="auto"/>
            </w:rPr>
            <w:t>SPIS TREŚCI</w:t>
          </w:r>
        </w:p>
        <w:p w14:paraId="5F6F7BCE" w14:textId="48DD705F" w:rsidR="00FD1675" w:rsidRDefault="00C02E3D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r>
            <w:fldChar w:fldCharType="begin"/>
          </w:r>
          <w:r w:rsidR="00522A7B">
            <w:instrText xml:space="preserve"> TOC \o "1-3" \h \z \u </w:instrText>
          </w:r>
          <w:r>
            <w:fldChar w:fldCharType="separate"/>
          </w:r>
          <w:hyperlink w:anchor="_Toc79269642" w:history="1">
            <w:r w:rsidR="00FD1675" w:rsidRPr="007C1EB1">
              <w:rPr>
                <w:rStyle w:val="Hipercze"/>
                <w:noProof/>
              </w:rPr>
              <w:t>1.</w:t>
            </w:r>
            <w:r w:rsidR="00FD1675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FD1675" w:rsidRPr="007C1EB1">
              <w:rPr>
                <w:rStyle w:val="Hipercze"/>
                <w:noProof/>
              </w:rPr>
              <w:t>NAZWA ORAZ ADRES ZAMAWIAJĄCEGO</w:t>
            </w:r>
            <w:r w:rsidR="00FD1675">
              <w:rPr>
                <w:noProof/>
                <w:webHidden/>
              </w:rPr>
              <w:tab/>
            </w:r>
            <w:r w:rsidR="0096682E">
              <w:rPr>
                <w:noProof/>
                <w:webHidden/>
              </w:rPr>
              <w:t>3</w:t>
            </w:r>
          </w:hyperlink>
        </w:p>
        <w:p w14:paraId="52ED6979" w14:textId="722CC693" w:rsidR="00FD1675" w:rsidRDefault="00FD1675">
          <w:pPr>
            <w:pStyle w:val="Spistreci1"/>
            <w:rPr>
              <w:rStyle w:val="Hipercze"/>
              <w:noProof/>
            </w:rPr>
          </w:pPr>
          <w:hyperlink w:anchor="_Toc79269643" w:history="1">
            <w:r w:rsidRPr="007C1EB1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 w:rsidR="0096682E">
              <w:rPr>
                <w:noProof/>
                <w:webHidden/>
              </w:rPr>
              <w:t>3</w:t>
            </w:r>
          </w:hyperlink>
        </w:p>
        <w:p w14:paraId="2CBA2EC0" w14:textId="62194463" w:rsidR="00460C2D" w:rsidRPr="00460C2D" w:rsidRDefault="00460C2D" w:rsidP="00B228C7">
          <w:pPr>
            <w:spacing w:line="360" w:lineRule="auto"/>
          </w:pPr>
          <w:r>
            <w:t>3.    OZNACZENIE POSTĘPOWANIA</w:t>
          </w:r>
          <w:r w:rsidR="0096682E">
            <w:t xml:space="preserve"> </w:t>
          </w:r>
          <w:r>
            <w:t>…………………………………………………………</w:t>
          </w:r>
          <w:r w:rsidR="008D4B53">
            <w:t>…...</w:t>
          </w:r>
          <w:r w:rsidR="0096682E">
            <w:t>3</w:t>
          </w:r>
        </w:p>
        <w:p w14:paraId="78F4266A" w14:textId="7A24C73E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44" w:history="1">
            <w:r w:rsidRPr="007C1EB1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 w:rsidR="0096682E">
              <w:rPr>
                <w:noProof/>
                <w:webHidden/>
              </w:rPr>
              <w:t>3</w:t>
            </w:r>
          </w:hyperlink>
        </w:p>
        <w:p w14:paraId="49729A15" w14:textId="4A4F60DA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45" w:history="1">
            <w:r w:rsidRPr="007C1EB1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INFORMACJA O PRZEDMIOTOWYCH ŚRODKACH DOWODOWYCH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15</w:t>
            </w:r>
          </w:hyperlink>
        </w:p>
        <w:p w14:paraId="4C8DEEEC" w14:textId="5670DD27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46" w:history="1">
            <w:r w:rsidRPr="007C1EB1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TERMIN WYKONANIA ZAMÓWIENIA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15</w:t>
            </w:r>
          </w:hyperlink>
        </w:p>
        <w:p w14:paraId="7C139EA9" w14:textId="12EF226B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47" w:history="1">
            <w:r w:rsidRPr="007C1EB1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15</w:t>
            </w:r>
          </w:hyperlink>
        </w:p>
        <w:p w14:paraId="17BAABD0" w14:textId="1FB5D3A1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48" w:history="1">
            <w:r w:rsidRPr="007C1EB1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PODSTAWY WYKLUCZENIA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15</w:t>
            </w:r>
          </w:hyperlink>
        </w:p>
        <w:p w14:paraId="26F61242" w14:textId="1D84926C" w:rsidR="00460C2D" w:rsidRPr="008D4B53" w:rsidRDefault="00FD1675" w:rsidP="008D4B53">
          <w:pPr>
            <w:pStyle w:val="Spistreci1"/>
            <w:rPr>
              <w:noProof/>
              <w:color w:val="0000FF" w:themeColor="hyperlink"/>
              <w:u w:val="single"/>
            </w:rPr>
          </w:pPr>
          <w:hyperlink w:anchor="_Toc79269649" w:history="1">
            <w:r w:rsidRPr="007C1EB1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INFORMACJA O PODMIOTOWYCH ŚRODKACH DOWODOWYCH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1</w:t>
            </w:r>
            <w:r w:rsidR="008D4B53">
              <w:rPr>
                <w:noProof/>
                <w:webHidden/>
              </w:rPr>
              <w:t>8</w:t>
            </w:r>
          </w:hyperlink>
        </w:p>
        <w:p w14:paraId="0603FEFF" w14:textId="7EF0281B" w:rsidR="00FD1675" w:rsidRDefault="0096682E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0" w:history="1">
            <w:r w:rsidRPr="007C1EB1">
              <w:rPr>
                <w:rStyle w:val="Hipercze"/>
                <w:rFonts w:cs="Arial"/>
                <w:noProof/>
              </w:rPr>
              <w:t>1</w:t>
            </w:r>
            <w:r w:rsidR="008D4B53">
              <w:rPr>
                <w:rStyle w:val="Hipercze"/>
                <w:rFonts w:cs="Arial"/>
                <w:noProof/>
              </w:rPr>
              <w:t>0</w:t>
            </w:r>
            <w:r w:rsidRPr="007C1EB1">
              <w:rPr>
                <w:rStyle w:val="Hipercze"/>
                <w:rFonts w:cs="Arial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rFonts w:cs="Arial"/>
                <w:noProof/>
              </w:rPr>
              <w:t>INFORMACJA DLA WYKONAWCÓW WSPÓLNIE UBIEGAJĄCYCH SIĘ  O UDZIELENIE ZAMÓWIENIA (W TYM SPÓŁKI CYWILNE)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24</w:t>
            </w:r>
          </w:hyperlink>
        </w:p>
        <w:p w14:paraId="625A2851" w14:textId="500DAB61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1" w:history="1">
            <w:r w:rsidRPr="007C1EB1">
              <w:rPr>
                <w:rStyle w:val="Hipercze"/>
                <w:noProof/>
              </w:rPr>
              <w:t>1</w:t>
            </w:r>
            <w:r w:rsidR="008D4B53">
              <w:rPr>
                <w:rStyle w:val="Hipercze"/>
                <w:noProof/>
              </w:rPr>
              <w:t>1</w:t>
            </w:r>
            <w:r w:rsidRPr="007C1EB1">
              <w:rPr>
                <w:rStyle w:val="Hipercze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noProof/>
              </w:rPr>
              <w:t>INFORMACJA O ŚRODKACH KOMUNIKACJI ELEKTRONICZNEJ, PRZY UŻYCIU KTÓRYCH ZAMAWIAJĄCY BĘDZIE KOMUNIKOWAŁ SIĘ Z WYKONAWCAMI, ORAZ INFORMACJE O WYMAGANIACH TECHNICZNYCH I ORGANIZACYJNYCH SPORZĄDZANIA, WYSYŁANIA I ODBIERANIA KORESPONDENCJI ELEKTRONICZNEJ</w:t>
            </w:r>
            <w:r>
              <w:rPr>
                <w:noProof/>
                <w:webHidden/>
              </w:rPr>
              <w:tab/>
            </w:r>
          </w:hyperlink>
          <w:r w:rsidR="009B7126">
            <w:t xml:space="preserve">                                                                                                                                          </w:t>
          </w:r>
          <w:r w:rsidR="009B7126">
            <w:rPr>
              <w:noProof/>
            </w:rPr>
            <w:t>24</w:t>
          </w:r>
        </w:p>
        <w:p w14:paraId="37C9A7A8" w14:textId="7C270F99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2" w:history="1">
            <w:r w:rsidRPr="007C1EB1">
              <w:rPr>
                <w:rStyle w:val="Hipercze"/>
                <w:rFonts w:cs="Arial"/>
                <w:noProof/>
              </w:rPr>
              <w:t>1</w:t>
            </w:r>
            <w:r w:rsidR="008D4B53">
              <w:rPr>
                <w:rStyle w:val="Hipercze"/>
                <w:rFonts w:cs="Arial"/>
                <w:noProof/>
              </w:rPr>
              <w:t>2</w:t>
            </w:r>
            <w:r w:rsidRPr="007C1EB1">
              <w:rPr>
                <w:rStyle w:val="Hipercze"/>
                <w:rFonts w:cs="Arial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rFonts w:cs="Arial"/>
                <w:noProof/>
              </w:rPr>
              <w:t>WYMAGANIA DOTYCZĄCE WADIUM</w:t>
            </w:r>
            <w:r>
              <w:rPr>
                <w:noProof/>
                <w:webHidden/>
              </w:rPr>
              <w:tab/>
            </w:r>
          </w:hyperlink>
          <w:r w:rsidR="009B7126">
            <w:rPr>
              <w:noProof/>
            </w:rPr>
            <w:t>29</w:t>
          </w:r>
        </w:p>
        <w:p w14:paraId="4E31B804" w14:textId="3335339A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3" w:history="1">
            <w:r w:rsidRPr="007C1EB1">
              <w:rPr>
                <w:rStyle w:val="Hipercze"/>
                <w:rFonts w:cs="Arial"/>
                <w:noProof/>
              </w:rPr>
              <w:t>1</w:t>
            </w:r>
            <w:r w:rsidR="008D4B53">
              <w:rPr>
                <w:rStyle w:val="Hipercze"/>
                <w:rFonts w:cs="Arial"/>
                <w:noProof/>
              </w:rPr>
              <w:t>3</w:t>
            </w:r>
            <w:r w:rsidRPr="007C1EB1">
              <w:rPr>
                <w:rStyle w:val="Hipercze"/>
                <w:rFonts w:cs="Arial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rFonts w:cs="Arial"/>
                <w:noProof/>
              </w:rPr>
              <w:t>OPIS SPOSOBU PRZYGOTOWANIA OFERT</w:t>
            </w:r>
            <w:r>
              <w:rPr>
                <w:noProof/>
                <w:webHidden/>
              </w:rPr>
              <w:tab/>
            </w:r>
          </w:hyperlink>
          <w:r w:rsidR="009B7126">
            <w:rPr>
              <w:noProof/>
            </w:rPr>
            <w:t>29</w:t>
          </w:r>
        </w:p>
        <w:p w14:paraId="646D3F14" w14:textId="67E57411" w:rsidR="00FD1675" w:rsidRDefault="0096682E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4" w:history="1">
            <w:r w:rsidRPr="007C1EB1">
              <w:rPr>
                <w:rStyle w:val="Hipercze"/>
                <w:rFonts w:cs="Arial"/>
                <w:noProof/>
              </w:rPr>
              <w:t>1</w:t>
            </w:r>
            <w:r w:rsidR="008D4B53">
              <w:rPr>
                <w:rStyle w:val="Hipercze"/>
                <w:rFonts w:cs="Arial"/>
                <w:noProof/>
              </w:rPr>
              <w:t>4</w:t>
            </w:r>
            <w:r w:rsidRPr="007C1EB1">
              <w:rPr>
                <w:rStyle w:val="Hipercze"/>
                <w:rFonts w:cs="Arial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rFonts w:cs="Arial"/>
                <w:noProof/>
              </w:rPr>
              <w:t>SKŁADANIE I OTWARCIE OFERT</w:t>
            </w:r>
            <w:r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30</w:t>
            </w:r>
          </w:hyperlink>
        </w:p>
        <w:p w14:paraId="4E19C2FF" w14:textId="7C48F2EC" w:rsidR="00FD1675" w:rsidRDefault="00FD1675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9269655" w:history="1">
            <w:r w:rsidRPr="007C1EB1">
              <w:rPr>
                <w:rStyle w:val="Hipercze"/>
                <w:rFonts w:cs="Arial"/>
                <w:noProof/>
              </w:rPr>
              <w:t>1</w:t>
            </w:r>
            <w:r w:rsidR="008D4B53">
              <w:rPr>
                <w:rStyle w:val="Hipercze"/>
                <w:rFonts w:cs="Arial"/>
                <w:noProof/>
              </w:rPr>
              <w:t>5</w:t>
            </w:r>
            <w:r w:rsidRPr="007C1EB1">
              <w:rPr>
                <w:rStyle w:val="Hipercze"/>
                <w:rFonts w:cs="Arial"/>
                <w:noProof/>
              </w:rPr>
              <w:t>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C1EB1">
              <w:rPr>
                <w:rStyle w:val="Hipercze"/>
                <w:rFonts w:cs="Arial"/>
                <w:noProof/>
              </w:rPr>
              <w:t>TERMIN ZWIĄZANIA OFERTĄ</w:t>
            </w:r>
            <w:r>
              <w:rPr>
                <w:noProof/>
                <w:webHidden/>
              </w:rPr>
              <w:tab/>
            </w:r>
          </w:hyperlink>
          <w:r w:rsidR="009B7126">
            <w:rPr>
              <w:noProof/>
            </w:rPr>
            <w:t>31</w:t>
          </w:r>
        </w:p>
        <w:p w14:paraId="4356DA4F" w14:textId="730E7B89" w:rsidR="00D66447" w:rsidRPr="00AA0386" w:rsidRDefault="00C02E3D" w:rsidP="00D6644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r>
            <w:rPr>
              <w:b/>
              <w:bCs/>
            </w:rPr>
            <w:fldChar w:fldCharType="end"/>
          </w:r>
          <w:hyperlink w:anchor="_Toc71804631" w:history="1">
            <w:r w:rsidR="0096682E" w:rsidRPr="00AA0386">
              <w:rPr>
                <w:rStyle w:val="Hipercze"/>
                <w:rFonts w:cs="Arial"/>
                <w:noProof/>
                <w:color w:val="auto"/>
                <w:u w:val="none"/>
              </w:rPr>
              <w:t>1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6</w:t>
            </w:r>
            <w:r w:rsidR="0096682E"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="0096682E"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6682E" w:rsidRPr="00AA0386">
              <w:rPr>
                <w:rStyle w:val="Hipercze"/>
                <w:rFonts w:cs="Arial"/>
                <w:noProof/>
                <w:color w:val="auto"/>
                <w:u w:val="none"/>
              </w:rPr>
              <w:t>OPIS SPOSOBU OBLICZENIA CENY OFERTY</w:t>
            </w:r>
            <w:r w:rsidR="0096682E"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31</w:t>
            </w:r>
          </w:hyperlink>
        </w:p>
        <w:p w14:paraId="7601EF6C" w14:textId="418F5914" w:rsidR="00D66447" w:rsidRPr="00AA0386" w:rsidRDefault="0096682E" w:rsidP="00D6644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1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7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OPIS KRYTERIÓW OCENY OFERT, WRAZ Z PODANIEM WAG TYCH KRYTERIÓW I SPOSOBU OCENY OFERT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31</w:t>
            </w:r>
          </w:hyperlink>
        </w:p>
        <w:p w14:paraId="434B0390" w14:textId="7F068090" w:rsidR="00D66447" w:rsidRPr="00AA0386" w:rsidRDefault="0096682E" w:rsidP="00D6644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1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8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WYBÓR NAJKORZYSTNIEJSZEJ OFERTY</w:t>
            </w:r>
            <w:r w:rsidRPr="00AA0386">
              <w:rPr>
                <w:noProof/>
                <w:webHidden/>
              </w:rPr>
              <w:tab/>
            </w:r>
            <w:r w:rsidR="00A16830">
              <w:rPr>
                <w:noProof/>
                <w:webHidden/>
              </w:rPr>
              <w:t xml:space="preserve"> </w:t>
            </w:r>
            <w:r w:rsidR="009B7126">
              <w:rPr>
                <w:noProof/>
                <w:webHidden/>
              </w:rPr>
              <w:t>32</w:t>
            </w:r>
          </w:hyperlink>
        </w:p>
        <w:p w14:paraId="2FD47292" w14:textId="4480F0BB" w:rsidR="00D66447" w:rsidRPr="00AA0386" w:rsidRDefault="008D4B53" w:rsidP="00D6644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71804631" w:history="1">
            <w:r>
              <w:rPr>
                <w:rStyle w:val="Hipercze"/>
                <w:rFonts w:cs="Arial"/>
                <w:noProof/>
                <w:color w:val="auto"/>
                <w:u w:val="none"/>
              </w:rPr>
              <w:t>19</w:t>
            </w:r>
            <w:r w:rsidR="0096682E"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="0096682E"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96682E" w:rsidRPr="00AA0386">
              <w:rPr>
                <w:rStyle w:val="Hipercze"/>
                <w:rFonts w:cs="Arial"/>
                <w:noProof/>
                <w:color w:val="auto"/>
                <w:u w:val="none"/>
              </w:rPr>
              <w:t>INFORMACJE O FORMALNOŚCIACH, JAKIE MUSZĄ ZOSTAĆ DOPEŁNIONE PO WYBORZE OFERTY W CELU ZAWARCIA UMOWY W SPRAWIE ZAMÓWIENIA PUBLICZNEGO</w:t>
            </w:r>
            <w:r w:rsidR="0096682E" w:rsidRPr="00AA0386">
              <w:rPr>
                <w:noProof/>
                <w:webHidden/>
              </w:rPr>
              <w:tab/>
            </w:r>
            <w:r w:rsidR="00A16830">
              <w:rPr>
                <w:noProof/>
                <w:webHidden/>
              </w:rPr>
              <w:t xml:space="preserve"> </w:t>
            </w:r>
            <w:r w:rsidR="009B7126">
              <w:rPr>
                <w:noProof/>
                <w:webHidden/>
              </w:rPr>
              <w:t>32</w:t>
            </w:r>
          </w:hyperlink>
        </w:p>
        <w:p w14:paraId="043C1AEB" w14:textId="59620607" w:rsidR="00D66447" w:rsidRPr="00AA0386" w:rsidRDefault="0096682E" w:rsidP="00D66447">
          <w:pPr>
            <w:pStyle w:val="Spistreci1"/>
            <w:rPr>
              <w:rStyle w:val="Hipercze"/>
              <w:noProof/>
              <w:color w:val="auto"/>
              <w:u w:val="none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0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WYMAGANIA DOTYCZACE ZABEZPIECZENIA NALEŻYTEGO WYKONANIA UMOWY</w:t>
            </w:r>
            <w:r w:rsidR="00A16830">
              <w:rPr>
                <w:rStyle w:val="Hipercze"/>
                <w:rFonts w:cs="Arial"/>
                <w:noProof/>
                <w:color w:val="auto"/>
                <w:u w:val="none"/>
              </w:rPr>
              <w:t xml:space="preserve"> ...…………………………………………………………………………………………………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..</w:t>
            </w:r>
            <w:r w:rsidR="009B7126">
              <w:rPr>
                <w:noProof/>
                <w:webHidden/>
              </w:rPr>
              <w:t>33</w:t>
            </w:r>
          </w:hyperlink>
        </w:p>
        <w:p w14:paraId="10E14E9D" w14:textId="20A08E37" w:rsidR="00DD02CC" w:rsidRPr="00AA0386" w:rsidRDefault="0096682E" w:rsidP="00DD02CC">
          <w:pPr>
            <w:pStyle w:val="Spistreci1"/>
            <w:rPr>
              <w:rStyle w:val="Hipercze"/>
              <w:noProof/>
              <w:color w:val="auto"/>
              <w:u w:val="none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1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 xml:space="preserve">PROJEKTOWANE POSTANOWIENIA UMOWY W SPRAWIE ZAMÓWIENIA PUBLICZNEGO, KTÓRE ZOSTANĄ WPROWADZONE DO UMOWY W SPRAWIE ZAMÓWIENIA PUBLICZNEGO 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33</w:t>
            </w:r>
          </w:hyperlink>
        </w:p>
        <w:p w14:paraId="2E919B14" w14:textId="69A76BA4" w:rsidR="00DD02CC" w:rsidRPr="00AA0386" w:rsidRDefault="0096682E" w:rsidP="00DD02CC">
          <w:pPr>
            <w:pStyle w:val="Spistreci1"/>
            <w:rPr>
              <w:rStyle w:val="Hipercze"/>
              <w:noProof/>
              <w:color w:val="auto"/>
              <w:u w:val="none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OCHRONA DANYCH OSOBOWYCH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33</w:t>
            </w:r>
          </w:hyperlink>
        </w:p>
        <w:p w14:paraId="7B550D4F" w14:textId="60A3E562" w:rsidR="00AA0386" w:rsidRPr="00AA0386" w:rsidRDefault="0096682E">
          <w:pPr>
            <w:pStyle w:val="Spistreci1"/>
            <w:rPr>
              <w:rStyle w:val="Hipercze"/>
              <w:noProof/>
              <w:color w:val="auto"/>
              <w:u w:val="none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3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POUCZENIE O ŚRODKACH OCHRONY PRAWNEJ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34</w:t>
            </w:r>
          </w:hyperlink>
        </w:p>
        <w:p w14:paraId="08EC92C1" w14:textId="0EF4A6FD" w:rsidR="00AA0386" w:rsidRPr="00AA0386" w:rsidRDefault="00EE23B9" w:rsidP="00AA0386">
          <w:pPr>
            <w:pStyle w:val="Spistreci1"/>
            <w:rPr>
              <w:rStyle w:val="Hipercze"/>
              <w:noProof/>
              <w:color w:val="auto"/>
              <w:u w:val="none"/>
            </w:rPr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4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INFORMACJE DODATKOWE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37</w:t>
            </w:r>
          </w:hyperlink>
        </w:p>
        <w:p w14:paraId="2EE80383" w14:textId="2712736F" w:rsidR="00770C42" w:rsidRPr="00AE0A3D" w:rsidRDefault="00EE23B9" w:rsidP="00B228C7">
          <w:pPr>
            <w:pStyle w:val="Spistreci1"/>
          </w:pPr>
          <w:hyperlink w:anchor="_Toc71804631" w:history="1"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2</w:t>
            </w:r>
            <w:r w:rsidR="008D4B53">
              <w:rPr>
                <w:rStyle w:val="Hipercze"/>
                <w:rFonts w:cs="Arial"/>
                <w:noProof/>
                <w:color w:val="auto"/>
                <w:u w:val="none"/>
              </w:rPr>
              <w:t>5</w:t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.</w:t>
            </w:r>
            <w:r w:rsidRPr="00AA0386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AA0386">
              <w:rPr>
                <w:rStyle w:val="Hipercze"/>
                <w:rFonts w:cs="Arial"/>
                <w:noProof/>
                <w:color w:val="auto"/>
                <w:u w:val="none"/>
              </w:rPr>
              <w:t>ZAŁĄCZNIKI DO SWZ</w:t>
            </w:r>
            <w:r w:rsidRPr="00AA0386">
              <w:rPr>
                <w:noProof/>
                <w:webHidden/>
              </w:rPr>
              <w:tab/>
            </w:r>
            <w:r w:rsidR="009B7126">
              <w:rPr>
                <w:noProof/>
                <w:webHidden/>
              </w:rPr>
              <w:t>37</w:t>
            </w:r>
          </w:hyperlink>
        </w:p>
      </w:sdtContent>
    </w:sdt>
    <w:p w14:paraId="15DB97AD" w14:textId="77777777" w:rsidR="00182CDF" w:rsidRPr="00DB5290" w:rsidRDefault="00182CDF" w:rsidP="00947359">
      <w:pPr>
        <w:pStyle w:val="Nagwek1"/>
        <w:numPr>
          <w:ilvl w:val="0"/>
          <w:numId w:val="1"/>
        </w:numPr>
        <w:ind w:left="284" w:hanging="284"/>
      </w:pPr>
      <w:bookmarkStart w:id="0" w:name="_Toc79269642"/>
      <w:r w:rsidRPr="00DB5290">
        <w:lastRenderedPageBreak/>
        <w:t>NAZWA ORAZ ADRES ZAMAWIAJĄCEGO</w:t>
      </w:r>
      <w:bookmarkEnd w:id="0"/>
    </w:p>
    <w:p w14:paraId="24568E95" w14:textId="77777777" w:rsidR="00182CDF" w:rsidRDefault="00182CDF" w:rsidP="00522A7B"/>
    <w:p w14:paraId="35AA6246" w14:textId="77777777" w:rsidR="005A0063" w:rsidRPr="00DB5290" w:rsidRDefault="005A0063" w:rsidP="005A0063">
      <w:pPr>
        <w:spacing w:line="240" w:lineRule="auto"/>
      </w:pPr>
      <w:r w:rsidRPr="00DB5290">
        <w:t xml:space="preserve">Gmina Jastrzębia </w:t>
      </w:r>
    </w:p>
    <w:p w14:paraId="6488F264" w14:textId="77777777" w:rsidR="005A0063" w:rsidRPr="00DB5290" w:rsidRDefault="005A0063" w:rsidP="005A0063">
      <w:pPr>
        <w:spacing w:line="240" w:lineRule="auto"/>
      </w:pPr>
      <w:r w:rsidRPr="00DB5290">
        <w:t xml:space="preserve">Jastrzębia 110 </w:t>
      </w:r>
    </w:p>
    <w:p w14:paraId="74C7D3CC" w14:textId="77777777" w:rsidR="005A0063" w:rsidRPr="00DB5290" w:rsidRDefault="005A0063" w:rsidP="005A0063">
      <w:pPr>
        <w:spacing w:line="240" w:lineRule="auto"/>
      </w:pPr>
      <w:r w:rsidRPr="00DB5290">
        <w:t xml:space="preserve">26-631 Jastrzębia </w:t>
      </w:r>
    </w:p>
    <w:p w14:paraId="31152169" w14:textId="77777777" w:rsidR="005A0063" w:rsidRPr="00DB5290" w:rsidRDefault="005A0063" w:rsidP="005A0063">
      <w:pPr>
        <w:spacing w:line="240" w:lineRule="auto"/>
        <w:ind w:right="6175"/>
      </w:pPr>
      <w:r w:rsidRPr="00DB5290">
        <w:t xml:space="preserve">NIP: 796-294-26-60 REGON: 670223758 </w:t>
      </w:r>
    </w:p>
    <w:p w14:paraId="12AF8CFE" w14:textId="77777777" w:rsidR="005A0063" w:rsidRDefault="005A0063" w:rsidP="005A0063">
      <w:pPr>
        <w:spacing w:line="240" w:lineRule="auto"/>
        <w:ind w:right="6901"/>
      </w:pPr>
      <w:r w:rsidRPr="00DB5290">
        <w:t>tel.: 48 384 05 05</w:t>
      </w:r>
    </w:p>
    <w:p w14:paraId="73C0A990" w14:textId="77777777" w:rsidR="005A0063" w:rsidRDefault="005A0063" w:rsidP="005A0063">
      <w:pPr>
        <w:rPr>
          <w:color w:val="0562C1"/>
          <w:u w:val="single" w:color="0562C1"/>
        </w:rPr>
      </w:pPr>
      <w:r>
        <w:t>Adres poczty elektronicznej</w:t>
      </w:r>
      <w:r w:rsidRPr="00DB5290">
        <w:t xml:space="preserve">: </w:t>
      </w:r>
      <w:r>
        <w:rPr>
          <w:u w:color="0562C1"/>
        </w:rPr>
        <w:t>urzad@jastrzebia.pl</w:t>
      </w:r>
    </w:p>
    <w:p w14:paraId="4135E97B" w14:textId="77777777" w:rsidR="005A0063" w:rsidRPr="00E4418D" w:rsidRDefault="005A0063" w:rsidP="005A0063">
      <w:pPr>
        <w:rPr>
          <w:color w:val="0562C1"/>
          <w:u w:val="single" w:color="0562C1"/>
        </w:rPr>
      </w:pPr>
      <w:r w:rsidRPr="00DB5290">
        <w:t>Adres strony internetowej</w:t>
      </w:r>
      <w:r>
        <w:t xml:space="preserve"> Zamawiającego</w:t>
      </w:r>
      <w:r w:rsidRPr="00DB5290">
        <w:t xml:space="preserve">: </w:t>
      </w:r>
      <w:hyperlink r:id="rId9" w:history="1">
        <w:r w:rsidRPr="00892D8A">
          <w:rPr>
            <w:rStyle w:val="Hipercze"/>
            <w:u w:color="0562C1"/>
          </w:rPr>
          <w:t>www.jastrzebia.pl</w:t>
        </w:r>
      </w:hyperlink>
    </w:p>
    <w:p w14:paraId="039B34EB" w14:textId="5C30B4B5" w:rsidR="007F67B0" w:rsidRDefault="005A0063" w:rsidP="005A0063">
      <w:pPr>
        <w:rPr>
          <w:rStyle w:val="Hipercze"/>
          <w:u w:color="0562C1"/>
        </w:rPr>
      </w:pPr>
      <w:r w:rsidRPr="00DB5290">
        <w:t>Adres strony internetowej</w:t>
      </w:r>
      <w:r>
        <w:t xml:space="preserve"> prowadzonego postępowania</w:t>
      </w:r>
      <w:r w:rsidR="007F67B0">
        <w:t xml:space="preserve"> na której udostępniane będą zmiany i wyjaśnienia treści SWZ oraz inne dokumenty zamówienia bezpośrednio związane z postępowaniem o udzielenie zamówienia [URL]:</w:t>
      </w:r>
      <w:r w:rsidRPr="00DB5290">
        <w:t xml:space="preserve"> </w:t>
      </w:r>
      <w:hyperlink r:id="rId10" w:history="1">
        <w:r w:rsidRPr="007A6FEE">
          <w:rPr>
            <w:rStyle w:val="Hipercze"/>
            <w:u w:color="0562C1"/>
          </w:rPr>
          <w:t>https://ezamowienia.gov.pl</w:t>
        </w:r>
      </w:hyperlink>
    </w:p>
    <w:p w14:paraId="0A1C8944" w14:textId="771717D5" w:rsidR="007F67B0" w:rsidRDefault="007F67B0" w:rsidP="005A0063">
      <w:pPr>
        <w:widowControl w:val="0"/>
        <w:outlineLvl w:val="3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Elektroniczna Skrzynka Podawcza: /2vamy9i90j/</w:t>
      </w:r>
      <w:proofErr w:type="spellStart"/>
      <w:r>
        <w:rPr>
          <w:rFonts w:cs="Arial"/>
          <w:bCs/>
          <w:color w:val="000000" w:themeColor="text1"/>
        </w:rPr>
        <w:t>SkrytkaESP</w:t>
      </w:r>
      <w:proofErr w:type="spellEnd"/>
      <w:r>
        <w:rPr>
          <w:rFonts w:cs="Arial"/>
          <w:bCs/>
          <w:color w:val="000000" w:themeColor="text1"/>
        </w:rPr>
        <w:t xml:space="preserve"> znajdująca się na platformie </w:t>
      </w:r>
      <w:proofErr w:type="spellStart"/>
      <w:r>
        <w:rPr>
          <w:rFonts w:cs="Arial"/>
          <w:bCs/>
          <w:color w:val="000000" w:themeColor="text1"/>
        </w:rPr>
        <w:t>ePUAP</w:t>
      </w:r>
      <w:proofErr w:type="spellEnd"/>
      <w:r>
        <w:rPr>
          <w:rFonts w:cs="Arial"/>
          <w:bCs/>
          <w:color w:val="000000" w:themeColor="text1"/>
        </w:rPr>
        <w:t xml:space="preserve"> pod adresem https://epuap.gov.pl/wps/portal</w:t>
      </w:r>
    </w:p>
    <w:p w14:paraId="710E44C8" w14:textId="53915952" w:rsidR="005A0063" w:rsidRPr="006F67CE" w:rsidRDefault="005A0063" w:rsidP="005A0063">
      <w:pPr>
        <w:widowControl w:val="0"/>
        <w:outlineLvl w:val="3"/>
        <w:rPr>
          <w:rFonts w:cs="Arial"/>
          <w:bCs/>
          <w:color w:val="000000" w:themeColor="text1"/>
        </w:rPr>
      </w:pPr>
      <w:r w:rsidRPr="006F67CE">
        <w:rPr>
          <w:rFonts w:cs="Arial"/>
          <w:bCs/>
          <w:color w:val="000000" w:themeColor="text1"/>
        </w:rPr>
        <w:t xml:space="preserve">Godziny urzędowania Urzędu Gminy Jastrzębia: poniedziałek: 8.00 do 16.00, </w:t>
      </w:r>
      <w:r w:rsidRPr="006F67CE">
        <w:rPr>
          <w:rFonts w:cs="Arial"/>
          <w:bCs/>
          <w:color w:val="000000" w:themeColor="text1"/>
        </w:rPr>
        <w:br/>
        <w:t xml:space="preserve">wtorek - piątek: 7.00 do 15.00 </w:t>
      </w:r>
      <w:r w:rsidRPr="006F67CE">
        <w:rPr>
          <w:rFonts w:cs="Arial"/>
          <w:bCs/>
        </w:rPr>
        <w:t>z wyłączeniem dni ustawowo wolnych od pracy.</w:t>
      </w:r>
    </w:p>
    <w:p w14:paraId="2DF02DCD" w14:textId="77777777" w:rsidR="005A0063" w:rsidRDefault="005A0063" w:rsidP="00522A7B"/>
    <w:p w14:paraId="1C30A7E6" w14:textId="77777777" w:rsidR="00522A7B" w:rsidRDefault="00522A7B" w:rsidP="00947359">
      <w:pPr>
        <w:pStyle w:val="Nagwek1"/>
        <w:numPr>
          <w:ilvl w:val="0"/>
          <w:numId w:val="1"/>
        </w:numPr>
        <w:ind w:left="284" w:hanging="284"/>
      </w:pPr>
      <w:bookmarkStart w:id="1" w:name="_Toc79269643"/>
      <w:r w:rsidRPr="00DB5290">
        <w:t>TRYB UDZIELENIA ZAMÓWIENIA</w:t>
      </w:r>
      <w:bookmarkEnd w:id="1"/>
    </w:p>
    <w:p w14:paraId="11A5F282" w14:textId="77777777" w:rsidR="00522A7B" w:rsidRPr="00522A7B" w:rsidRDefault="00522A7B" w:rsidP="00522A7B"/>
    <w:p w14:paraId="26551170" w14:textId="0D0F0397" w:rsidR="00EF72FF" w:rsidRDefault="00522A7B" w:rsidP="001E132C">
      <w:pPr>
        <w:pStyle w:val="Akapitzlist"/>
        <w:numPr>
          <w:ilvl w:val="1"/>
          <w:numId w:val="24"/>
        </w:numPr>
        <w:ind w:left="1287"/>
        <w:jc w:val="both"/>
      </w:pPr>
      <w:r w:rsidRPr="00DB5290">
        <w:t>Postępowanie przeprowadzone jest w tryb</w:t>
      </w:r>
      <w:r w:rsidR="005A0063">
        <w:t>ie przetargu nieograniczonego</w:t>
      </w:r>
      <w:r w:rsidR="006F67CE">
        <w:t xml:space="preserve">, na podstawie art. </w:t>
      </w:r>
      <w:r w:rsidR="005A0063">
        <w:t>132</w:t>
      </w:r>
      <w:r w:rsidR="006F67CE">
        <w:t xml:space="preserve"> ustawy z dnia 11 września 2019 r. – Prawo za</w:t>
      </w:r>
      <w:r w:rsidR="00377C2A">
        <w:t>mówień publicznych (Dz. U z 202</w:t>
      </w:r>
      <w:r w:rsidR="005D64A3">
        <w:t>4</w:t>
      </w:r>
      <w:r w:rsidR="00377C2A">
        <w:t xml:space="preserve"> r. poz. </w:t>
      </w:r>
      <w:r w:rsidR="00585D0F">
        <w:t>1</w:t>
      </w:r>
      <w:r w:rsidR="005D64A3">
        <w:t>320</w:t>
      </w:r>
      <w:r w:rsidR="00377C2A">
        <w:t xml:space="preserve"> z </w:t>
      </w:r>
      <w:proofErr w:type="spellStart"/>
      <w:r w:rsidR="00377C2A">
        <w:t>późn</w:t>
      </w:r>
      <w:proofErr w:type="spellEnd"/>
      <w:r w:rsidR="00377C2A">
        <w:t>. zm.</w:t>
      </w:r>
      <w:r w:rsidR="006F67CE">
        <w:t xml:space="preserve">) </w:t>
      </w:r>
      <w:r w:rsidRPr="00DB5290">
        <w:t xml:space="preserve">zwanej dalej ustawą. </w:t>
      </w:r>
    </w:p>
    <w:p w14:paraId="288AAF9C" w14:textId="45F51085" w:rsidR="00522A7B" w:rsidRDefault="00B83D65" w:rsidP="001E132C">
      <w:pPr>
        <w:pStyle w:val="Akapitzlist"/>
        <w:numPr>
          <w:ilvl w:val="1"/>
          <w:numId w:val="24"/>
        </w:numPr>
        <w:ind w:left="1287"/>
        <w:jc w:val="both"/>
      </w:pPr>
      <w:r>
        <w:t xml:space="preserve">Wartość zamówienia przekracza równowartość </w:t>
      </w:r>
      <w:r w:rsidR="00612A46">
        <w:t xml:space="preserve"> progów unijnych w rozumieniu</w:t>
      </w:r>
      <w:r>
        <w:t xml:space="preserve"> art. </w:t>
      </w:r>
      <w:r w:rsidR="00612A46">
        <w:t xml:space="preserve">3 ustawy </w:t>
      </w:r>
      <w:proofErr w:type="spellStart"/>
      <w:r w:rsidR="00612A46">
        <w:t>Pzp</w:t>
      </w:r>
      <w:proofErr w:type="spellEnd"/>
      <w:r w:rsidR="003D0943">
        <w:t>.</w:t>
      </w:r>
    </w:p>
    <w:p w14:paraId="6B7FB6CE" w14:textId="77777777" w:rsidR="00EF72FF" w:rsidRDefault="00EF72FF" w:rsidP="00522A7B">
      <w:pPr>
        <w:jc w:val="both"/>
      </w:pPr>
    </w:p>
    <w:p w14:paraId="1D94F373" w14:textId="22E01D4D" w:rsidR="00EF72FF" w:rsidRDefault="00EF72FF" w:rsidP="00EF72FF">
      <w:pPr>
        <w:pStyle w:val="Akapitzlist"/>
        <w:numPr>
          <w:ilvl w:val="0"/>
          <w:numId w:val="1"/>
        </w:numPr>
        <w:ind w:left="284" w:hanging="284"/>
        <w:jc w:val="both"/>
        <w:rPr>
          <w:b/>
          <w:sz w:val="24"/>
          <w:szCs w:val="24"/>
        </w:rPr>
      </w:pPr>
      <w:r w:rsidRPr="00EF72FF">
        <w:rPr>
          <w:b/>
          <w:sz w:val="24"/>
          <w:szCs w:val="24"/>
        </w:rPr>
        <w:t>OZNACZENIE POSTĘPOWANIA</w:t>
      </w:r>
    </w:p>
    <w:p w14:paraId="2F90DB6F" w14:textId="77777777" w:rsidR="004B7382" w:rsidRPr="00EF72FF" w:rsidRDefault="004B7382" w:rsidP="00B228C7">
      <w:pPr>
        <w:pStyle w:val="Akapitzlist"/>
        <w:ind w:left="284"/>
        <w:jc w:val="both"/>
        <w:rPr>
          <w:b/>
          <w:sz w:val="24"/>
          <w:szCs w:val="24"/>
        </w:rPr>
      </w:pPr>
    </w:p>
    <w:p w14:paraId="1CB3469D" w14:textId="2A6A2FAD" w:rsidR="00400852" w:rsidRDefault="00400852" w:rsidP="00B228C7">
      <w:pPr>
        <w:pStyle w:val="Akapitzlist"/>
        <w:ind w:left="567"/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3.1. </w:t>
      </w:r>
      <w:r w:rsidR="00EF72FF" w:rsidRPr="00984918">
        <w:rPr>
          <w:rFonts w:cs="Arial"/>
          <w:bCs/>
        </w:rPr>
        <w:t xml:space="preserve">Postępowanie oznaczone jest znakiem: </w:t>
      </w:r>
      <w:r w:rsidR="001064AE">
        <w:rPr>
          <w:rFonts w:cs="Arial"/>
          <w:b/>
          <w:bCs/>
        </w:rPr>
        <w:t>RI.271.2.</w:t>
      </w:r>
      <w:r w:rsidR="007A23AD">
        <w:rPr>
          <w:rFonts w:cs="Arial"/>
          <w:b/>
          <w:bCs/>
        </w:rPr>
        <w:t>3</w:t>
      </w:r>
      <w:r w:rsidR="00377C2A">
        <w:rPr>
          <w:rFonts w:cs="Arial"/>
          <w:b/>
          <w:bCs/>
        </w:rPr>
        <w:t>.202</w:t>
      </w:r>
      <w:r w:rsidR="007A23AD">
        <w:rPr>
          <w:rFonts w:cs="Arial"/>
          <w:b/>
          <w:bCs/>
        </w:rPr>
        <w:t>6</w:t>
      </w:r>
      <w:r w:rsidR="00EF72FF" w:rsidRPr="00B228C7">
        <w:rPr>
          <w:rFonts w:cs="Arial"/>
          <w:b/>
          <w:bCs/>
        </w:rPr>
        <w:t>.</w:t>
      </w:r>
      <w:r w:rsidR="00E90E5D">
        <w:rPr>
          <w:rFonts w:cs="Arial"/>
          <w:b/>
          <w:bCs/>
        </w:rPr>
        <w:t xml:space="preserve"> </w:t>
      </w:r>
    </w:p>
    <w:p w14:paraId="1F224CE2" w14:textId="6962691E" w:rsidR="00EF72FF" w:rsidRPr="002D5BAF" w:rsidRDefault="00400852" w:rsidP="00B228C7">
      <w:pPr>
        <w:pStyle w:val="Akapitzlist"/>
        <w:ind w:left="567"/>
        <w:jc w:val="both"/>
      </w:pPr>
      <w:r w:rsidRPr="00B228C7">
        <w:rPr>
          <w:rFonts w:cs="Arial"/>
          <w:bCs/>
        </w:rPr>
        <w:t>3.2.</w:t>
      </w:r>
      <w:r>
        <w:rPr>
          <w:rFonts w:cs="Arial"/>
          <w:b/>
        </w:rPr>
        <w:t xml:space="preserve"> </w:t>
      </w:r>
      <w:r w:rsidR="00EF72FF" w:rsidRPr="00E90E5D">
        <w:t>Wykonawcy powinni we wszelkich kontaktach z Zamawiającym powoływać się na wyżej podane oznaczenie.</w:t>
      </w:r>
    </w:p>
    <w:p w14:paraId="01EC4A94" w14:textId="77777777" w:rsidR="00F91D40" w:rsidRPr="00DB5290" w:rsidRDefault="00F91D40" w:rsidP="003878A2">
      <w:pPr>
        <w:jc w:val="center"/>
        <w:rPr>
          <w:b/>
        </w:rPr>
      </w:pPr>
    </w:p>
    <w:p w14:paraId="60F5C663" w14:textId="77777777" w:rsidR="00522A7B" w:rsidRPr="00522A7B" w:rsidRDefault="00522A7B" w:rsidP="00947359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b/>
        </w:rPr>
      </w:pPr>
      <w:bookmarkStart w:id="2" w:name="_Toc79269644"/>
      <w:r w:rsidRPr="00522A7B">
        <w:rPr>
          <w:rStyle w:val="Nagwek1Znak"/>
        </w:rPr>
        <w:t>OPIS PRZEDMIOTU ZAMÓWIENIA</w:t>
      </w:r>
      <w:bookmarkEnd w:id="2"/>
    </w:p>
    <w:p w14:paraId="4FC8ADC4" w14:textId="77777777" w:rsidR="00522A7B" w:rsidRDefault="00522A7B" w:rsidP="00522A7B"/>
    <w:p w14:paraId="4BDA9808" w14:textId="50CE5B16" w:rsidR="00157533" w:rsidRDefault="00157533" w:rsidP="001E132C">
      <w:pPr>
        <w:pStyle w:val="Akapitzlist"/>
        <w:widowControl w:val="0"/>
        <w:numPr>
          <w:ilvl w:val="1"/>
          <w:numId w:val="23"/>
        </w:numPr>
        <w:tabs>
          <w:tab w:val="left" w:pos="792"/>
        </w:tabs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Nazwa Zamówienia</w:t>
      </w:r>
    </w:p>
    <w:p w14:paraId="7DE8E89F" w14:textId="1605392C" w:rsidR="00157533" w:rsidRPr="00377C2A" w:rsidRDefault="00110585" w:rsidP="00377C2A">
      <w:pPr>
        <w:widowControl w:val="0"/>
        <w:tabs>
          <w:tab w:val="left" w:pos="792"/>
        </w:tabs>
        <w:autoSpaceDE w:val="0"/>
        <w:autoSpaceDN w:val="0"/>
        <w:adjustRightInd w:val="0"/>
        <w:spacing w:line="240" w:lineRule="auto"/>
        <w:ind w:left="1287"/>
        <w:jc w:val="both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Zakup </w:t>
      </w:r>
      <w:r w:rsidR="007A23AD">
        <w:rPr>
          <w:rFonts w:cs="Arial"/>
          <w:b/>
          <w:bCs/>
          <w:color w:val="000000"/>
        </w:rPr>
        <w:t>średniego pojazdu gaśniczego dla OSP w Bartodziejach</w:t>
      </w:r>
    </w:p>
    <w:p w14:paraId="12EBC4D7" w14:textId="77777777" w:rsidR="00116504" w:rsidRDefault="003D0943" w:rsidP="001E132C">
      <w:pPr>
        <w:pStyle w:val="Akapitzlist"/>
        <w:widowControl w:val="0"/>
        <w:numPr>
          <w:ilvl w:val="1"/>
          <w:numId w:val="23"/>
        </w:numPr>
        <w:tabs>
          <w:tab w:val="left" w:pos="792"/>
        </w:tabs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33203">
        <w:rPr>
          <w:rFonts w:cs="Arial"/>
          <w:color w:val="000000"/>
        </w:rPr>
        <w:t>Kod</w:t>
      </w:r>
      <w:r w:rsidR="00116504">
        <w:rPr>
          <w:rFonts w:cs="Arial"/>
          <w:color w:val="000000"/>
        </w:rPr>
        <w:t>y</w:t>
      </w:r>
      <w:r w:rsidRPr="00D33203">
        <w:rPr>
          <w:rFonts w:cs="Arial"/>
          <w:color w:val="000000"/>
        </w:rPr>
        <w:t xml:space="preserve"> Wspólnego Słownika Zamówień: </w:t>
      </w:r>
    </w:p>
    <w:p w14:paraId="7815E81D" w14:textId="0C82798B" w:rsidR="00110585" w:rsidRDefault="00D24E29" w:rsidP="00110585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line="240" w:lineRule="auto"/>
        <w:ind w:left="1287"/>
        <w:jc w:val="both"/>
        <w:rPr>
          <w:b/>
        </w:rPr>
      </w:pPr>
      <w:r>
        <w:rPr>
          <w:b/>
        </w:rPr>
        <w:t>34144210</w:t>
      </w:r>
      <w:r w:rsidR="00110585" w:rsidRPr="00B12B6A">
        <w:rPr>
          <w:b/>
        </w:rPr>
        <w:t>-3</w:t>
      </w:r>
      <w:r w:rsidR="00110585">
        <w:rPr>
          <w:b/>
        </w:rPr>
        <w:t xml:space="preserve"> </w:t>
      </w:r>
      <w:r>
        <w:t>Wozy Strażackie</w:t>
      </w:r>
    </w:p>
    <w:p w14:paraId="416EDFFB" w14:textId="190DC79F" w:rsidR="00684E08" w:rsidRPr="00D24E29" w:rsidRDefault="00684E08" w:rsidP="001E132C">
      <w:pPr>
        <w:pStyle w:val="Akapitzlist"/>
        <w:widowControl w:val="0"/>
        <w:numPr>
          <w:ilvl w:val="1"/>
          <w:numId w:val="23"/>
        </w:numPr>
        <w:tabs>
          <w:tab w:val="left" w:pos="792"/>
        </w:tabs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12B6A">
        <w:rPr>
          <w:b/>
        </w:rPr>
        <w:t>Zakres zamówienia</w:t>
      </w:r>
    </w:p>
    <w:p w14:paraId="36E7B294" w14:textId="07058FA8" w:rsidR="00E81EEA" w:rsidRDefault="00D24E29" w:rsidP="00E81EEA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line="240" w:lineRule="auto"/>
        <w:ind w:left="1287"/>
        <w:jc w:val="both"/>
        <w:rPr>
          <w:bCs/>
        </w:rPr>
      </w:pPr>
      <w:r w:rsidRPr="00D24E29">
        <w:rPr>
          <w:bCs/>
        </w:rPr>
        <w:t xml:space="preserve">Przedmiotem zamówienia jest zakup nowego </w:t>
      </w:r>
      <w:r w:rsidR="00F91C29">
        <w:rPr>
          <w:bCs/>
        </w:rPr>
        <w:t>średniego</w:t>
      </w:r>
      <w:r w:rsidRPr="00D24E29">
        <w:rPr>
          <w:bCs/>
        </w:rPr>
        <w:t xml:space="preserve"> </w:t>
      </w:r>
      <w:r w:rsidR="005D64A3">
        <w:rPr>
          <w:bCs/>
        </w:rPr>
        <w:t>pojazdu</w:t>
      </w:r>
      <w:r w:rsidRPr="00D24E29">
        <w:rPr>
          <w:bCs/>
        </w:rPr>
        <w:t xml:space="preserve"> gaśniczego </w:t>
      </w:r>
      <w:r w:rsidR="00F91C29">
        <w:rPr>
          <w:bCs/>
        </w:rPr>
        <w:t xml:space="preserve">dla </w:t>
      </w:r>
      <w:r w:rsidRPr="00D24E29">
        <w:rPr>
          <w:bCs/>
        </w:rPr>
        <w:t xml:space="preserve">OSP w </w:t>
      </w:r>
      <w:r w:rsidR="00F91C29">
        <w:rPr>
          <w:bCs/>
        </w:rPr>
        <w:t>Bartodziejach</w:t>
      </w:r>
      <w:r>
        <w:rPr>
          <w:bCs/>
        </w:rPr>
        <w:t>.</w:t>
      </w:r>
    </w:p>
    <w:p w14:paraId="2226981B" w14:textId="3DA5FC01" w:rsidR="00667C91" w:rsidRDefault="00667C91" w:rsidP="00E81EEA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line="240" w:lineRule="auto"/>
        <w:ind w:left="1287"/>
        <w:jc w:val="both"/>
        <w:rPr>
          <w:rFonts w:cs="Arial"/>
          <w:b/>
          <w:kern w:val="24"/>
        </w:rPr>
      </w:pPr>
      <w:r w:rsidRPr="00482A4F">
        <w:rPr>
          <w:rFonts w:cs="Arial"/>
          <w:b/>
          <w:kern w:val="24"/>
        </w:rPr>
        <w:t>Wymagania ogólne</w:t>
      </w:r>
    </w:p>
    <w:p w14:paraId="5C4D0406" w14:textId="61995CDE" w:rsidR="00CC0EF0" w:rsidRPr="009E4F8D" w:rsidRDefault="00F826DB" w:rsidP="00CC0EF0">
      <w:pPr>
        <w:spacing w:after="60" w:line="240" w:lineRule="auto"/>
        <w:jc w:val="both"/>
        <w:rPr>
          <w:rFonts w:eastAsia="CIDFont+F2" w:cstheme="minorHAnsi"/>
          <w:b/>
          <w:bCs/>
          <w:sz w:val="24"/>
          <w:szCs w:val="24"/>
        </w:rPr>
      </w:pPr>
      <w:r>
        <w:rPr>
          <w:rFonts w:cs="Arial"/>
          <w:spacing w:val="-2"/>
        </w:rPr>
        <w:tab/>
      </w:r>
      <w:bookmarkStart w:id="3" w:name="_Hlk158288965"/>
      <w:r>
        <w:rPr>
          <w:rFonts w:cs="Arial"/>
          <w:spacing w:val="-2"/>
        </w:rPr>
        <w:t xml:space="preserve">          </w:t>
      </w:r>
      <w:r w:rsidR="00CC0EF0" w:rsidRPr="009E4F8D">
        <w:rPr>
          <w:rFonts w:eastAsia="CIDFont+F2" w:cstheme="minorHAnsi"/>
          <w:b/>
          <w:bCs/>
          <w:sz w:val="24"/>
          <w:szCs w:val="24"/>
        </w:rPr>
        <w:t>Układ napędowy</w:t>
      </w:r>
      <w:r w:rsidR="00F91C29">
        <w:rPr>
          <w:rFonts w:eastAsia="CIDFont+F2" w:cstheme="minorHAnsi"/>
          <w:b/>
          <w:bCs/>
          <w:sz w:val="24"/>
          <w:szCs w:val="24"/>
        </w:rPr>
        <w:t xml:space="preserve"> 4x4 stały napęd z blokadami</w:t>
      </w:r>
    </w:p>
    <w:p w14:paraId="11A03D50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sz w:val="24"/>
          <w:szCs w:val="24"/>
        </w:rPr>
      </w:pPr>
      <w:r w:rsidRPr="009E4F8D">
        <w:rPr>
          <w:rFonts w:eastAsia="CIDFont+F5" w:cstheme="minorHAnsi"/>
          <w:b/>
          <w:bCs/>
          <w:sz w:val="24"/>
          <w:szCs w:val="24"/>
        </w:rPr>
        <w:t>Silnik</w:t>
      </w:r>
    </w:p>
    <w:p w14:paraId="4B5CE574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typ Euro-6</w:t>
      </w:r>
    </w:p>
    <w:p w14:paraId="45DB603E" w14:textId="2C5CCB24" w:rsidR="00CC0EF0" w:rsidRPr="005D3A7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5D3A7E">
        <w:rPr>
          <w:rFonts w:eastAsia="CIDFont+F2" w:cstheme="minorHAnsi"/>
          <w:sz w:val="24"/>
          <w:szCs w:val="24"/>
        </w:rPr>
        <w:t xml:space="preserve">- moc znamionowa </w:t>
      </w:r>
      <w:r w:rsidR="00ED5FC4" w:rsidRPr="005D3A7E">
        <w:rPr>
          <w:rFonts w:eastAsia="CIDFont+F2" w:cstheme="minorHAnsi"/>
          <w:sz w:val="24"/>
          <w:szCs w:val="24"/>
        </w:rPr>
        <w:t xml:space="preserve">minimum </w:t>
      </w:r>
      <w:r w:rsidR="00F91C29">
        <w:rPr>
          <w:rFonts w:eastAsia="CIDFont+F2" w:cstheme="minorHAnsi"/>
          <w:sz w:val="24"/>
          <w:szCs w:val="24"/>
        </w:rPr>
        <w:t>265</w:t>
      </w:r>
      <w:r w:rsidRPr="005D3A7E">
        <w:rPr>
          <w:rFonts w:eastAsia="CIDFont+F2" w:cstheme="minorHAnsi"/>
          <w:sz w:val="24"/>
          <w:szCs w:val="24"/>
        </w:rPr>
        <w:t xml:space="preserve"> kW (</w:t>
      </w:r>
      <w:r w:rsidR="00F91C29">
        <w:rPr>
          <w:rFonts w:eastAsia="CIDFont+F2" w:cstheme="minorHAnsi"/>
          <w:sz w:val="24"/>
          <w:szCs w:val="24"/>
        </w:rPr>
        <w:t>360</w:t>
      </w:r>
      <w:r w:rsidRPr="005D3A7E">
        <w:rPr>
          <w:rFonts w:eastAsia="CIDFont+F2" w:cstheme="minorHAnsi"/>
          <w:sz w:val="24"/>
          <w:szCs w:val="24"/>
        </w:rPr>
        <w:t xml:space="preserve"> KM) przy 1900 </w:t>
      </w:r>
      <w:proofErr w:type="spellStart"/>
      <w:r w:rsidRPr="005D3A7E">
        <w:rPr>
          <w:rFonts w:eastAsia="CIDFont+F2" w:cstheme="minorHAnsi"/>
          <w:sz w:val="24"/>
          <w:szCs w:val="24"/>
        </w:rPr>
        <w:t>obr</w:t>
      </w:r>
      <w:proofErr w:type="spellEnd"/>
      <w:r w:rsidRPr="005D3A7E">
        <w:rPr>
          <w:rFonts w:eastAsia="CIDFont+F2" w:cstheme="minorHAnsi"/>
          <w:sz w:val="24"/>
          <w:szCs w:val="24"/>
        </w:rPr>
        <w:t>/min</w:t>
      </w:r>
    </w:p>
    <w:p w14:paraId="0C0800D8" w14:textId="055C9A2F" w:rsidR="00CC0EF0" w:rsidRPr="005D3A7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5D3A7E">
        <w:rPr>
          <w:rFonts w:eastAsia="CIDFont+F2" w:cstheme="minorHAnsi"/>
          <w:sz w:val="24"/>
          <w:szCs w:val="24"/>
        </w:rPr>
        <w:t xml:space="preserve">- moment maksymalny </w:t>
      </w:r>
      <w:r w:rsidR="00F91C29">
        <w:rPr>
          <w:rFonts w:eastAsia="CIDFont+F2" w:cstheme="minorHAnsi"/>
          <w:sz w:val="24"/>
          <w:szCs w:val="24"/>
        </w:rPr>
        <w:t>1700</w:t>
      </w:r>
      <w:r w:rsidRPr="005D3A7E">
        <w:rPr>
          <w:rFonts w:eastAsia="CIDFont+F2" w:cstheme="minorHAnsi"/>
          <w:sz w:val="24"/>
          <w:szCs w:val="24"/>
        </w:rPr>
        <w:t xml:space="preserve"> </w:t>
      </w:r>
      <w:proofErr w:type="spellStart"/>
      <w:r w:rsidRPr="005D3A7E">
        <w:rPr>
          <w:rFonts w:eastAsia="CIDFont+F2" w:cstheme="minorHAnsi"/>
          <w:sz w:val="24"/>
          <w:szCs w:val="24"/>
        </w:rPr>
        <w:t>Nm</w:t>
      </w:r>
      <w:proofErr w:type="spellEnd"/>
      <w:r w:rsidRPr="005D3A7E">
        <w:rPr>
          <w:rFonts w:eastAsia="CIDFont+F2" w:cstheme="minorHAnsi"/>
          <w:sz w:val="24"/>
          <w:szCs w:val="24"/>
        </w:rPr>
        <w:t xml:space="preserve"> przy 1000 – 1300 </w:t>
      </w:r>
      <w:proofErr w:type="spellStart"/>
      <w:r w:rsidRPr="005D3A7E">
        <w:rPr>
          <w:rFonts w:eastAsia="CIDFont+F2" w:cstheme="minorHAnsi"/>
          <w:sz w:val="24"/>
          <w:szCs w:val="24"/>
        </w:rPr>
        <w:t>obr</w:t>
      </w:r>
      <w:proofErr w:type="spellEnd"/>
      <w:r w:rsidRPr="005D3A7E">
        <w:rPr>
          <w:rFonts w:eastAsia="CIDFont+F2" w:cstheme="minorHAnsi"/>
          <w:sz w:val="24"/>
          <w:szCs w:val="24"/>
        </w:rPr>
        <w:t>/min</w:t>
      </w:r>
    </w:p>
    <w:p w14:paraId="2A151B89" w14:textId="25C3A356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5D3A7E">
        <w:rPr>
          <w:rFonts w:eastAsia="CIDFont+F2" w:cstheme="minorHAnsi"/>
          <w:sz w:val="24"/>
          <w:szCs w:val="24"/>
        </w:rPr>
        <w:lastRenderedPageBreak/>
        <w:t xml:space="preserve">- pojemność zbiornika paliwa </w:t>
      </w:r>
      <w:r w:rsidR="00ED5FC4" w:rsidRPr="005D3A7E">
        <w:rPr>
          <w:rFonts w:eastAsia="CIDFont+F2" w:cstheme="minorHAnsi"/>
          <w:sz w:val="24"/>
          <w:szCs w:val="24"/>
        </w:rPr>
        <w:t xml:space="preserve">minimum </w:t>
      </w:r>
      <w:r w:rsidR="00BF23E7" w:rsidRPr="005D3A7E">
        <w:rPr>
          <w:rFonts w:eastAsia="CIDFont+F2" w:cstheme="minorHAnsi"/>
          <w:sz w:val="24"/>
          <w:szCs w:val="24"/>
        </w:rPr>
        <w:t>200</w:t>
      </w:r>
      <w:r w:rsidRPr="005D3A7E">
        <w:rPr>
          <w:rFonts w:eastAsia="CIDFont+F2" w:cstheme="minorHAnsi"/>
          <w:sz w:val="24"/>
          <w:szCs w:val="24"/>
        </w:rPr>
        <w:t xml:space="preserve"> litrów</w:t>
      </w:r>
    </w:p>
    <w:p w14:paraId="06CE3209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umiejscowienie silnika z przodu, wzdłużnie</w:t>
      </w:r>
    </w:p>
    <w:p w14:paraId="2F623FE3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5" w:cstheme="minorHAnsi"/>
          <w:b/>
          <w:bCs/>
          <w:sz w:val="24"/>
          <w:szCs w:val="24"/>
        </w:rPr>
        <w:t>Skrzynia biegów</w:t>
      </w:r>
      <w:r w:rsidRPr="009E4F8D">
        <w:rPr>
          <w:rFonts w:eastAsia="CIDFont+F5" w:cstheme="minorHAnsi"/>
          <w:sz w:val="24"/>
          <w:szCs w:val="24"/>
        </w:rPr>
        <w:t xml:space="preserve"> </w:t>
      </w:r>
      <w:r w:rsidRPr="009E4F8D">
        <w:rPr>
          <w:rFonts w:eastAsia="CIDFont+F2" w:cstheme="minorHAnsi"/>
          <w:sz w:val="24"/>
          <w:szCs w:val="24"/>
        </w:rPr>
        <w:t>(mechaniczna zblokowana z silnikiem)</w:t>
      </w:r>
    </w:p>
    <w:p w14:paraId="56E37A2C" w14:textId="1C33BB92" w:rsidR="00F91C29" w:rsidRPr="00F91C29" w:rsidRDefault="00F91C29" w:rsidP="00F91C29">
      <w:pPr>
        <w:spacing w:line="240" w:lineRule="auto"/>
        <w:rPr>
          <w:rFonts w:cs="Arial"/>
          <w:sz w:val="24"/>
          <w:szCs w:val="24"/>
        </w:rPr>
      </w:pPr>
      <w:r w:rsidRPr="00F91C29">
        <w:rPr>
          <w:rFonts w:cs="Arial"/>
          <w:sz w:val="24"/>
          <w:szCs w:val="24"/>
        </w:rPr>
        <w:t>Mechaniczna zautomatyzowana 8- biegowa</w:t>
      </w:r>
      <w:r w:rsidRPr="00F91C29">
        <w:rPr>
          <w:sz w:val="24"/>
          <w:szCs w:val="24"/>
        </w:rPr>
        <w:t xml:space="preserve"> </w:t>
      </w:r>
      <w:r w:rsidRPr="00F91C29">
        <w:rPr>
          <w:rFonts w:cs="Arial"/>
          <w:sz w:val="24"/>
          <w:szCs w:val="24"/>
        </w:rPr>
        <w:t xml:space="preserve">bez pedału sprzęgła. </w:t>
      </w:r>
    </w:p>
    <w:p w14:paraId="23A8BE12" w14:textId="4C93A310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b/>
          <w:bCs/>
          <w:sz w:val="24"/>
          <w:szCs w:val="24"/>
        </w:rPr>
      </w:pPr>
      <w:r w:rsidRPr="009E4F8D">
        <w:rPr>
          <w:rFonts w:eastAsia="CIDFont+F5" w:cstheme="minorHAnsi"/>
          <w:b/>
          <w:bCs/>
          <w:sz w:val="24"/>
          <w:szCs w:val="24"/>
        </w:rPr>
        <w:t xml:space="preserve">Koła jezdne </w:t>
      </w:r>
      <w:r w:rsidRPr="009E4F8D">
        <w:rPr>
          <w:rFonts w:eastAsia="CIDFont+F2" w:cstheme="minorHAnsi"/>
          <w:b/>
          <w:bCs/>
          <w:sz w:val="24"/>
          <w:szCs w:val="24"/>
        </w:rPr>
        <w:t>pojedyncze z przodu, podwójne z tyłu</w:t>
      </w:r>
    </w:p>
    <w:p w14:paraId="1B907CA7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sz w:val="24"/>
          <w:szCs w:val="24"/>
        </w:rPr>
      </w:pPr>
      <w:r w:rsidRPr="009E4F8D">
        <w:rPr>
          <w:rFonts w:eastAsia="CIDFont+F5" w:cstheme="minorHAnsi"/>
          <w:b/>
          <w:bCs/>
          <w:sz w:val="24"/>
          <w:szCs w:val="24"/>
        </w:rPr>
        <w:t>Układ elektryczny</w:t>
      </w:r>
    </w:p>
    <w:p w14:paraId="110ACA6B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napięcie znamionowe 24 V z minusem na masie</w:t>
      </w:r>
    </w:p>
    <w:p w14:paraId="660423BD" w14:textId="4DF6A7D4" w:rsidR="00CC0EF0" w:rsidRPr="005D3A7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akumulatory</w:t>
      </w:r>
      <w:r w:rsidR="00BF23E7">
        <w:rPr>
          <w:rFonts w:eastAsia="CIDFont+F2" w:cstheme="minorHAnsi"/>
          <w:sz w:val="24"/>
          <w:szCs w:val="24"/>
        </w:rPr>
        <w:t xml:space="preserve"> </w:t>
      </w:r>
      <w:r w:rsidR="00BF23E7" w:rsidRPr="005D3A7E">
        <w:rPr>
          <w:rFonts w:eastAsia="CIDFont+F2" w:cstheme="minorHAnsi"/>
          <w:sz w:val="24"/>
          <w:szCs w:val="24"/>
        </w:rPr>
        <w:t>minimum</w:t>
      </w:r>
      <w:r w:rsidRPr="005D3A7E">
        <w:rPr>
          <w:rFonts w:eastAsia="CIDFont+F2" w:cstheme="minorHAnsi"/>
          <w:sz w:val="24"/>
          <w:szCs w:val="24"/>
        </w:rPr>
        <w:t xml:space="preserve"> 2 x 180 Ah</w:t>
      </w:r>
    </w:p>
    <w:p w14:paraId="47DC04B1" w14:textId="4B65E83C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5D3A7E">
        <w:rPr>
          <w:rFonts w:eastAsia="CIDFont+F2" w:cstheme="minorHAnsi"/>
          <w:sz w:val="24"/>
          <w:szCs w:val="24"/>
        </w:rPr>
        <w:t xml:space="preserve">- alternator </w:t>
      </w:r>
      <w:r w:rsidR="00BF23E7" w:rsidRPr="005D3A7E">
        <w:rPr>
          <w:rFonts w:eastAsia="CIDFont+F2" w:cstheme="minorHAnsi"/>
          <w:sz w:val="24"/>
          <w:szCs w:val="24"/>
        </w:rPr>
        <w:t xml:space="preserve">minimum </w:t>
      </w:r>
      <w:r w:rsidRPr="005D3A7E">
        <w:rPr>
          <w:rFonts w:eastAsia="CIDFont+F2" w:cstheme="minorHAnsi"/>
          <w:sz w:val="24"/>
          <w:szCs w:val="24"/>
        </w:rPr>
        <w:t>100A (2400 W)</w:t>
      </w:r>
    </w:p>
    <w:p w14:paraId="5EACDDE1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gniazdo do ładowania 24 V, zintegrowane ze złączem doładowywania powietrza,</w:t>
      </w:r>
      <w:r>
        <w:rPr>
          <w:rFonts w:eastAsia="CIDFont+F2" w:cstheme="minorHAnsi"/>
          <w:sz w:val="24"/>
          <w:szCs w:val="24"/>
        </w:rPr>
        <w:t xml:space="preserve"> </w:t>
      </w:r>
      <w:r w:rsidRPr="009E4F8D">
        <w:rPr>
          <w:rFonts w:eastAsia="CIDFont+F2" w:cstheme="minorHAnsi"/>
          <w:sz w:val="24"/>
          <w:szCs w:val="24"/>
        </w:rPr>
        <w:t>zlokalizowane z lewej strony kabiny pomiędzy drzwiami, z sygnalizacją świetlną i</w:t>
      </w:r>
      <w:r>
        <w:rPr>
          <w:rFonts w:eastAsia="CIDFont+F2" w:cstheme="minorHAnsi"/>
          <w:sz w:val="24"/>
          <w:szCs w:val="24"/>
        </w:rPr>
        <w:t xml:space="preserve"> </w:t>
      </w:r>
      <w:r w:rsidRPr="009E4F8D">
        <w:rPr>
          <w:rFonts w:eastAsia="CIDFont+F2" w:cstheme="minorHAnsi"/>
          <w:sz w:val="24"/>
          <w:szCs w:val="24"/>
        </w:rPr>
        <w:t>dźwiękową podłączenia zewnętrznego źródła zasilania.</w:t>
      </w:r>
    </w:p>
    <w:p w14:paraId="28C8E9F0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sz w:val="24"/>
          <w:szCs w:val="24"/>
        </w:rPr>
      </w:pPr>
      <w:r w:rsidRPr="009E4F8D">
        <w:rPr>
          <w:rFonts w:eastAsia="CIDFont+F5" w:cstheme="minorHAnsi"/>
          <w:b/>
          <w:bCs/>
          <w:sz w:val="24"/>
          <w:szCs w:val="24"/>
        </w:rPr>
        <w:t>Kabina załogi</w:t>
      </w:r>
    </w:p>
    <w:p w14:paraId="3EC376ED" w14:textId="07CCAFAB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Stalowa, fabrycznie jednomodułowa, czterodrzwiowa, 6- miejscowa w układzie siedzeń 1+1+4, odchylana hydraulicznie przy pomocy pompy uruchamianej ręcznie. Stopnie kabiny</w:t>
      </w:r>
      <w:r w:rsidR="00F826DB">
        <w:rPr>
          <w:rFonts w:eastAsia="CIDFont+F2" w:cstheme="minorHAnsi"/>
          <w:sz w:val="24"/>
          <w:szCs w:val="24"/>
        </w:rPr>
        <w:t xml:space="preserve"> muszą posiadać</w:t>
      </w:r>
      <w:r w:rsidRPr="009E4F8D">
        <w:rPr>
          <w:rFonts w:eastAsia="CIDFont+F2" w:cstheme="minorHAnsi"/>
          <w:sz w:val="24"/>
          <w:szCs w:val="24"/>
        </w:rPr>
        <w:t xml:space="preserve"> oświetlenie włączane automatycznie po otwarciu drzwi, wszystkie miejsca </w:t>
      </w:r>
      <w:r w:rsidR="00F826DB">
        <w:rPr>
          <w:rFonts w:eastAsia="CIDFont+F2" w:cstheme="minorHAnsi"/>
          <w:sz w:val="24"/>
          <w:szCs w:val="24"/>
        </w:rPr>
        <w:t xml:space="preserve">muszą być </w:t>
      </w:r>
      <w:r w:rsidRPr="009E4F8D">
        <w:rPr>
          <w:rFonts w:eastAsia="CIDFont+F2" w:cstheme="minorHAnsi"/>
          <w:sz w:val="24"/>
          <w:szCs w:val="24"/>
        </w:rPr>
        <w:t>wyposażone w bezwładnościowe pasy bezpieczeństwa i zagłówki.</w:t>
      </w:r>
    </w:p>
    <w:p w14:paraId="6BB63AA9" w14:textId="4A70AD69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 xml:space="preserve">Kabina </w:t>
      </w:r>
      <w:r w:rsidR="00F826DB">
        <w:rPr>
          <w:rFonts w:eastAsia="CIDFont+F2" w:cstheme="minorHAnsi"/>
          <w:sz w:val="24"/>
          <w:szCs w:val="24"/>
        </w:rPr>
        <w:t xml:space="preserve">musi być </w:t>
      </w:r>
      <w:r w:rsidRPr="009E4F8D">
        <w:rPr>
          <w:rFonts w:eastAsia="CIDFont+F2" w:cstheme="minorHAnsi"/>
          <w:sz w:val="24"/>
          <w:szCs w:val="24"/>
        </w:rPr>
        <w:t xml:space="preserve">przystosowana do przewożenia aparatów oddechowych w oparciach siedzeń z tyłu, </w:t>
      </w:r>
      <w:r w:rsidR="00F826DB">
        <w:rPr>
          <w:rFonts w:eastAsia="CIDFont+F2" w:cstheme="minorHAnsi"/>
          <w:sz w:val="24"/>
          <w:szCs w:val="24"/>
        </w:rPr>
        <w:t>a mocowania umożliwiać</w:t>
      </w:r>
      <w:r w:rsidRPr="009E4F8D">
        <w:rPr>
          <w:rFonts w:eastAsia="CIDFont+F2" w:cstheme="minorHAnsi"/>
          <w:sz w:val="24"/>
          <w:szCs w:val="24"/>
        </w:rPr>
        <w:t xml:space="preserve"> zakładanie aparatów w trakcie jazdy.</w:t>
      </w:r>
    </w:p>
    <w:p w14:paraId="48F55A0F" w14:textId="6EB03F82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 xml:space="preserve">Wewnątrz kabiny </w:t>
      </w:r>
      <w:r w:rsidR="00F826DB">
        <w:rPr>
          <w:rFonts w:eastAsia="CIDFont+F2" w:cstheme="minorHAnsi"/>
          <w:sz w:val="24"/>
          <w:szCs w:val="24"/>
        </w:rPr>
        <w:t>musi znajdować się następujące dodatkowe</w:t>
      </w:r>
      <w:r w:rsidRPr="009E4F8D">
        <w:rPr>
          <w:rFonts w:eastAsia="CIDFont+F2" w:cstheme="minorHAnsi"/>
          <w:sz w:val="24"/>
          <w:szCs w:val="24"/>
        </w:rPr>
        <w:t xml:space="preserve"> wyposażenie:</w:t>
      </w:r>
    </w:p>
    <w:p w14:paraId="078CC440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panel sterowania urządzeniem sygnalizacyjno- ostrzegawczym</w:t>
      </w:r>
    </w:p>
    <w:p w14:paraId="3E5173B6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niezależne ogrzewanie powietrzne,</w:t>
      </w:r>
    </w:p>
    <w:p w14:paraId="55D0EA41" w14:textId="2989140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radiotelefon przewoźny</w:t>
      </w:r>
      <w:r w:rsidR="00F91C29">
        <w:rPr>
          <w:rFonts w:eastAsia="CIDFont+F2" w:cstheme="minorHAnsi"/>
          <w:sz w:val="24"/>
          <w:szCs w:val="24"/>
        </w:rPr>
        <w:t xml:space="preserve"> analogowo-cyfrowy</w:t>
      </w:r>
    </w:p>
    <w:p w14:paraId="4AB790FC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lampa oświetleniowa dla dowódcy, zamocowana na regulowanym wysięgniku.</w:t>
      </w:r>
    </w:p>
    <w:p w14:paraId="7F41F76C" w14:textId="1A530B25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 xml:space="preserve">Na zewnątrz kabiny </w:t>
      </w:r>
      <w:r w:rsidR="00F826DB">
        <w:rPr>
          <w:rFonts w:eastAsia="CIDFont+F2" w:cstheme="minorHAnsi"/>
          <w:sz w:val="24"/>
          <w:szCs w:val="24"/>
        </w:rPr>
        <w:t>muszą znajdować się</w:t>
      </w:r>
      <w:r w:rsidRPr="009E4F8D">
        <w:rPr>
          <w:rFonts w:eastAsia="CIDFont+F2" w:cstheme="minorHAnsi"/>
          <w:sz w:val="24"/>
          <w:szCs w:val="24"/>
        </w:rPr>
        <w:t>:</w:t>
      </w:r>
    </w:p>
    <w:p w14:paraId="1F0CC686" w14:textId="77777777" w:rsidR="00F826DB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gniazdo do ładowania akumulatorów rozłączane au</w:t>
      </w:r>
      <w:r w:rsidR="00F826DB">
        <w:rPr>
          <w:rFonts w:eastAsia="CIDFont+F2" w:cstheme="minorHAnsi"/>
          <w:sz w:val="24"/>
          <w:szCs w:val="24"/>
        </w:rPr>
        <w:t xml:space="preserve">tomatycznie w momencie </w:t>
      </w:r>
    </w:p>
    <w:p w14:paraId="319273F4" w14:textId="4F5C3A6F" w:rsidR="00CC0EF0" w:rsidRPr="009E4F8D" w:rsidRDefault="00F826DB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>
        <w:rPr>
          <w:rFonts w:eastAsia="CIDFont+F2" w:cstheme="minorHAnsi"/>
          <w:sz w:val="24"/>
          <w:szCs w:val="24"/>
        </w:rPr>
        <w:t xml:space="preserve">   rozruchu </w:t>
      </w:r>
      <w:r w:rsidR="00CC0EF0" w:rsidRPr="009E4F8D">
        <w:rPr>
          <w:rFonts w:eastAsia="CIDFont+F2" w:cstheme="minorHAnsi"/>
          <w:sz w:val="24"/>
          <w:szCs w:val="24"/>
        </w:rPr>
        <w:t>silnika,</w:t>
      </w:r>
    </w:p>
    <w:p w14:paraId="5A7731B4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 w:rsidRPr="009E4F8D">
        <w:rPr>
          <w:rFonts w:eastAsia="CIDFont+F2" w:cstheme="minorHAnsi"/>
          <w:sz w:val="24"/>
          <w:szCs w:val="24"/>
        </w:rPr>
        <w:t>- urządzenia sygnalizacyjno-ostrzegawcze, akustyczne i świetlne na dachu kabiny oraz</w:t>
      </w:r>
    </w:p>
    <w:p w14:paraId="29BAACF8" w14:textId="47AD7661" w:rsidR="00CC0EF0" w:rsidRDefault="00F826DB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  <w:r>
        <w:rPr>
          <w:rFonts w:eastAsia="CIDFont+F2" w:cstheme="minorHAnsi"/>
          <w:sz w:val="24"/>
          <w:szCs w:val="24"/>
        </w:rPr>
        <w:t xml:space="preserve">  </w:t>
      </w:r>
      <w:r w:rsidR="00CC0EF0" w:rsidRPr="009E4F8D">
        <w:rPr>
          <w:rFonts w:eastAsia="CIDFont+F2" w:cstheme="minorHAnsi"/>
          <w:sz w:val="24"/>
          <w:szCs w:val="24"/>
        </w:rPr>
        <w:t>dodatkowe dwie lampy koloru niebieskiego na atrapie z przodu kabiny,</w:t>
      </w:r>
    </w:p>
    <w:p w14:paraId="0E489A6D" w14:textId="2D1309BE" w:rsidR="00F91C29" w:rsidRPr="003C615E" w:rsidRDefault="00F91C29" w:rsidP="00F91C29">
      <w:pPr>
        <w:pStyle w:val="Tekstpodstawowywcity3"/>
        <w:ind w:left="0"/>
        <w:rPr>
          <w:rFonts w:cs="Arial"/>
          <w:szCs w:val="24"/>
        </w:rPr>
      </w:pPr>
      <w:r w:rsidRPr="003C615E">
        <w:rPr>
          <w:rFonts w:cs="Arial"/>
          <w:szCs w:val="24"/>
        </w:rPr>
        <w:t>- wyciągarka elektryczna 8t + lina 30m</w:t>
      </w:r>
    </w:p>
    <w:p w14:paraId="125905A4" w14:textId="014CACB1" w:rsidR="00F91C29" w:rsidRPr="00F91C29" w:rsidRDefault="00F91C29" w:rsidP="00F91C29">
      <w:pPr>
        <w:pStyle w:val="Tekstpodstawowywcity3"/>
        <w:ind w:left="0"/>
        <w:rPr>
          <w:rFonts w:cs="Arial"/>
          <w:szCs w:val="24"/>
        </w:rPr>
      </w:pPr>
      <w:r w:rsidRPr="003C615E">
        <w:rPr>
          <w:rFonts w:cs="Arial"/>
          <w:szCs w:val="24"/>
        </w:rPr>
        <w:t xml:space="preserve">- kamera cofania z kolorowym wyświetlaczem </w:t>
      </w:r>
      <w:r w:rsidR="00325501">
        <w:rPr>
          <w:rFonts w:cs="Arial"/>
          <w:szCs w:val="24"/>
        </w:rPr>
        <w:t>10</w:t>
      </w:r>
      <w:r w:rsidRPr="003C615E">
        <w:rPr>
          <w:rFonts w:cs="Arial"/>
          <w:szCs w:val="24"/>
        </w:rPr>
        <w:t>” zamontowanym w kabinie w polu widzenia kierowcy</w:t>
      </w:r>
      <w:r w:rsidRPr="00F91C29">
        <w:rPr>
          <w:rFonts w:cs="Arial"/>
          <w:szCs w:val="24"/>
        </w:rPr>
        <w:t xml:space="preserve"> </w:t>
      </w:r>
    </w:p>
    <w:p w14:paraId="7DEA53B3" w14:textId="5DF41FA8" w:rsidR="00F91C29" w:rsidRPr="009E4F8D" w:rsidRDefault="00F91C29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sz w:val="24"/>
          <w:szCs w:val="24"/>
        </w:rPr>
      </w:pPr>
    </w:p>
    <w:p w14:paraId="798A731E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color w:val="000000"/>
          <w:sz w:val="24"/>
          <w:szCs w:val="24"/>
        </w:rPr>
      </w:pPr>
      <w:r w:rsidRPr="009E4F8D">
        <w:rPr>
          <w:rFonts w:eastAsia="CIDFont+F5" w:cstheme="minorHAnsi"/>
          <w:b/>
          <w:bCs/>
          <w:color w:val="000000"/>
          <w:sz w:val="24"/>
          <w:szCs w:val="24"/>
        </w:rPr>
        <w:t>Nadwozie sprzętowe</w:t>
      </w:r>
    </w:p>
    <w:p w14:paraId="4F6F3B9C" w14:textId="645559E0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Zabudowa sprzętowa </w:t>
      </w:r>
      <w:r w:rsidR="004F4E94" w:rsidRPr="003C615E">
        <w:rPr>
          <w:rFonts w:eastAsia="CIDFont+F2" w:cstheme="minorHAnsi"/>
          <w:color w:val="000000"/>
          <w:sz w:val="24"/>
          <w:szCs w:val="24"/>
        </w:rPr>
        <w:t>musi być wykonana w całości z materiałów odpornych na korozję, szkielet skręcany z profili aluminiowych, poszycia z aluminium anodowanego, elementy wykończeniowe z materiałów kompozytowych.</w:t>
      </w:r>
      <w:r w:rsidR="004F4E94">
        <w:rPr>
          <w:rFonts w:eastAsia="CIDFont+F2" w:cstheme="minorHAnsi"/>
          <w:color w:val="000000"/>
          <w:sz w:val="24"/>
          <w:szCs w:val="24"/>
        </w:rPr>
        <w:t xml:space="preserve">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Po każdej stronie </w:t>
      </w:r>
      <w:r w:rsidR="00F826DB">
        <w:rPr>
          <w:rFonts w:eastAsia="CIDFont+F2" w:cstheme="minorHAnsi"/>
          <w:color w:val="000000"/>
          <w:sz w:val="24"/>
          <w:szCs w:val="24"/>
        </w:rPr>
        <w:t>muszą znajdować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się trzy przedziały na sprzęt. Na tyle zabudowy </w:t>
      </w:r>
      <w:r w:rsidR="00F826DB">
        <w:rPr>
          <w:rFonts w:eastAsia="CIDFont+F2" w:cstheme="minorHAnsi"/>
          <w:color w:val="000000"/>
          <w:sz w:val="24"/>
          <w:szCs w:val="24"/>
        </w:rPr>
        <w:t>musi znajdować się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stanowisko obsługi autopompy.</w:t>
      </w:r>
      <w:r>
        <w:rPr>
          <w:rFonts w:eastAsia="CIDFont+F2" w:cstheme="minorHAnsi"/>
          <w:color w:val="000000"/>
          <w:sz w:val="24"/>
          <w:szCs w:val="24"/>
        </w:rPr>
        <w:t xml:space="preserve"> </w:t>
      </w:r>
    </w:p>
    <w:p w14:paraId="794EB74B" w14:textId="527E9AEC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Wewnątrz zabudowy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musi znajdować się </w:t>
      </w:r>
      <w:r w:rsidRPr="009E4F8D">
        <w:rPr>
          <w:rFonts w:eastAsia="CIDFont+F2" w:cstheme="minorHAnsi"/>
          <w:color w:val="000000"/>
          <w:sz w:val="24"/>
          <w:szCs w:val="24"/>
        </w:rPr>
        <w:t>skręcana szczątkowa konstrukcja aluminiowa przeznaczona do mocowania półek oraz uchwytów dla sprzętu.</w:t>
      </w:r>
    </w:p>
    <w:p w14:paraId="5BDAC077" w14:textId="4910B7DF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lastRenderedPageBreak/>
        <w:t xml:space="preserve">Poszycie półek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wykonane z blachy aluminiowej anodowanej. Podłoga skrytek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wyłożona gładką blachą kwasoodporną bez progu, co umożliwia łatwe czyszczenie skrytek. </w:t>
      </w:r>
    </w:p>
    <w:p w14:paraId="721677C2" w14:textId="0BEDD66B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Dach zabudowy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>wykonany w formie podestu roboczego, pokrytego powierzchnią antypoślizgową.</w:t>
      </w:r>
    </w:p>
    <w:p w14:paraId="62FD4835" w14:textId="2DFA4C46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Wejście na dach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musi </w:t>
      </w:r>
      <w:r w:rsidRPr="009E4F8D">
        <w:rPr>
          <w:rFonts w:eastAsia="CIDFont+F2" w:cstheme="minorHAnsi"/>
          <w:color w:val="000000"/>
          <w:sz w:val="24"/>
          <w:szCs w:val="24"/>
        </w:rPr>
        <w:t>umożliwia</w:t>
      </w:r>
      <w:r w:rsidR="00F826DB">
        <w:rPr>
          <w:rFonts w:eastAsia="CIDFont+F2" w:cstheme="minorHAnsi"/>
          <w:color w:val="000000"/>
          <w:sz w:val="24"/>
          <w:szCs w:val="24"/>
        </w:rPr>
        <w:t>ć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drabinka znajdująca się z tyłu pojazd</w:t>
      </w:r>
      <w:r w:rsidR="00D1697B">
        <w:rPr>
          <w:rFonts w:eastAsia="CIDFont+F2" w:cstheme="minorHAnsi"/>
          <w:color w:val="000000"/>
          <w:sz w:val="24"/>
          <w:szCs w:val="24"/>
        </w:rPr>
        <w:t xml:space="preserve">u </w:t>
      </w:r>
      <w:r w:rsidR="00D1697B" w:rsidRPr="005D3A7E">
        <w:rPr>
          <w:rFonts w:eastAsia="CIDFont+F2" w:cstheme="minorHAnsi"/>
          <w:color w:val="000000"/>
          <w:sz w:val="24"/>
          <w:szCs w:val="24"/>
        </w:rPr>
        <w:t xml:space="preserve">z poręczami w górnej części zabudowy ułatwiającymi wejście na dach. Drabinka musi być zlokalizowana po prawej stronie zabudowy. Szczeble drabinki </w:t>
      </w:r>
      <w:r w:rsidR="00F826DB" w:rsidRPr="005D3A7E">
        <w:rPr>
          <w:rFonts w:eastAsia="CIDFont+F2" w:cstheme="minorHAnsi"/>
          <w:color w:val="000000"/>
          <w:sz w:val="24"/>
          <w:szCs w:val="24"/>
        </w:rPr>
        <w:t xml:space="preserve">muszą być </w:t>
      </w:r>
      <w:r w:rsidR="00D1697B" w:rsidRPr="005D3A7E">
        <w:rPr>
          <w:rFonts w:eastAsia="CIDFont+F2" w:cstheme="minorHAnsi"/>
          <w:color w:val="000000"/>
          <w:sz w:val="24"/>
          <w:szCs w:val="24"/>
        </w:rPr>
        <w:t>w wykonaniu antypoślizgowym.</w:t>
      </w:r>
    </w:p>
    <w:p w14:paraId="29C8077A" w14:textId="235A3EFD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Schowki boczne i tylny </w:t>
      </w:r>
      <w:r w:rsidR="00F826DB">
        <w:rPr>
          <w:rFonts w:eastAsia="CIDFont+F2" w:cstheme="minorHAnsi"/>
          <w:color w:val="000000"/>
          <w:sz w:val="24"/>
          <w:szCs w:val="24"/>
        </w:rPr>
        <w:t xml:space="preserve">muszą być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zamykane drzwiami żaluzjowymi, wyposażonymi w mechaniczne układy ryglujące, z możliwością zamknięcia na klucz. Dla każdego zamknięcia skrytki </w:t>
      </w:r>
      <w:r w:rsidR="000F7D1E">
        <w:rPr>
          <w:rFonts w:eastAsia="CIDFont+F2" w:cstheme="minorHAnsi"/>
          <w:color w:val="000000"/>
          <w:sz w:val="24"/>
          <w:szCs w:val="24"/>
        </w:rPr>
        <w:t>muszą być zastosowane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wyłączniki krańcowe, włączające oświetlenie skrytek po otwarciu oraz służące do kontroli zamknięcia.</w:t>
      </w:r>
    </w:p>
    <w:p w14:paraId="79D38E36" w14:textId="781C41F9" w:rsidR="00CC0EF0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Z boków i tyłu nadwozia, nad drzwiami żaluzjowymi </w:t>
      </w:r>
      <w:r w:rsidR="000F7D1E">
        <w:rPr>
          <w:rFonts w:eastAsia="CIDFont+F2" w:cstheme="minorHAnsi"/>
          <w:color w:val="000000"/>
          <w:sz w:val="24"/>
          <w:szCs w:val="24"/>
        </w:rPr>
        <w:t>muszą znajdować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się lampy oświetlające pole pracy, włączane z przedziału autopompy.</w:t>
      </w:r>
    </w:p>
    <w:p w14:paraId="3A6737DA" w14:textId="07DF242A" w:rsidR="007F668F" w:rsidRPr="009E4F8D" w:rsidRDefault="007F668F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3C615E">
        <w:rPr>
          <w:rFonts w:eastAsia="CIDFont+F2" w:cstheme="minorHAnsi"/>
          <w:color w:val="000000"/>
          <w:sz w:val="24"/>
          <w:szCs w:val="24"/>
        </w:rPr>
        <w:t>W tylnych narożnikach muszą być usytuowane lampy ostrzegawcze niebieskie LED.</w:t>
      </w:r>
    </w:p>
    <w:p w14:paraId="4403A4FA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b/>
          <w:bCs/>
          <w:color w:val="000000"/>
          <w:sz w:val="24"/>
          <w:szCs w:val="24"/>
        </w:rPr>
      </w:pPr>
      <w:r w:rsidRPr="009E4F8D">
        <w:rPr>
          <w:rFonts w:eastAsia="CIDFont+F2" w:cstheme="minorHAnsi"/>
          <w:b/>
          <w:bCs/>
          <w:color w:val="000000"/>
          <w:sz w:val="24"/>
          <w:szCs w:val="24"/>
        </w:rPr>
        <w:t>Przedział autopompy</w:t>
      </w:r>
    </w:p>
    <w:p w14:paraId="0D52E9CB" w14:textId="77777777" w:rsidR="000F7D1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- zlokalizowany 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>w ty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lnej części zabudowy i dodatkowo ogrzewany </w:t>
      </w:r>
    </w:p>
    <w:p w14:paraId="25D8FDCC" w14:textId="77777777" w:rsidR="000F7D1E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 urządzeniem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powietrznym niezależnym od pracy silnika, skutecznie </w:t>
      </w:r>
    </w:p>
    <w:p w14:paraId="0CA6C5CA" w14:textId="66B8EF09" w:rsidR="000F7D1E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zabezpieczającym układ wodnopianowy przed zamarzaniem w temperaturze do </w:t>
      </w:r>
      <w:r>
        <w:rPr>
          <w:rFonts w:eastAsia="CIDFont+F2" w:cstheme="minorHAnsi"/>
          <w:color w:val="000000"/>
          <w:sz w:val="24"/>
          <w:szCs w:val="24"/>
        </w:rPr>
        <w:t>–</w:t>
      </w:r>
    </w:p>
    <w:p w14:paraId="69482187" w14:textId="015482F3" w:rsidR="00CC0EF0" w:rsidRPr="009E4F8D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25°C.</w:t>
      </w:r>
    </w:p>
    <w:p w14:paraId="0F3B22AB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>Zbiornik środków gaśniczych</w:t>
      </w:r>
    </w:p>
    <w:p w14:paraId="6F2B55CB" w14:textId="77777777" w:rsidR="000F7D1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- zbiornik 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>dwukomorowy na wodę i środek pi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anotwórczy, wykonany z </w:t>
      </w:r>
    </w:p>
    <w:p w14:paraId="26A418D4" w14:textId="194E68C8" w:rsidR="00CC0EF0" w:rsidRPr="009E4F8D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tworzywa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sztucznego, o pojemności zbiorników: woda </w:t>
      </w:r>
      <w:r w:rsidR="00DB3843">
        <w:rPr>
          <w:rFonts w:eastAsia="CIDFont+F2" w:cstheme="minorHAnsi"/>
          <w:color w:val="000000"/>
          <w:sz w:val="24"/>
          <w:szCs w:val="24"/>
        </w:rPr>
        <w:t>3000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l, piana </w:t>
      </w:r>
      <w:r w:rsidR="00DB3843">
        <w:rPr>
          <w:rFonts w:eastAsia="CIDFont+F2" w:cstheme="minorHAnsi"/>
          <w:color w:val="000000"/>
          <w:sz w:val="24"/>
          <w:szCs w:val="24"/>
        </w:rPr>
        <w:t>300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l.</w:t>
      </w:r>
    </w:p>
    <w:p w14:paraId="135AE5D7" w14:textId="77777777" w:rsidR="000F7D1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- zbiornik na wodę 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wyposażony we właz rewizyjny, urządzenie przelewowe, </w:t>
      </w:r>
    </w:p>
    <w:p w14:paraId="00595270" w14:textId="50C7A060" w:rsidR="00CC0EF0" w:rsidRPr="009E4F8D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zawór przeciw</w:t>
      </w:r>
      <w:r w:rsidR="00CC0EF0">
        <w:rPr>
          <w:rFonts w:eastAsia="CIDFont+F2" w:cstheme="minorHAnsi"/>
          <w:color w:val="000000"/>
          <w:sz w:val="24"/>
          <w:szCs w:val="24"/>
        </w:rPr>
        <w:t xml:space="preserve"> </w:t>
      </w:r>
      <w:proofErr w:type="spellStart"/>
      <w:r w:rsidR="00CC0EF0" w:rsidRPr="009E4F8D">
        <w:rPr>
          <w:rFonts w:eastAsia="CIDFont+F2" w:cstheme="minorHAnsi"/>
          <w:color w:val="000000"/>
          <w:sz w:val="24"/>
          <w:szCs w:val="24"/>
        </w:rPr>
        <w:t>przepełnieniowy</w:t>
      </w:r>
      <w:proofErr w:type="spellEnd"/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oraz falochrony,</w:t>
      </w:r>
    </w:p>
    <w:p w14:paraId="094C0905" w14:textId="77777777" w:rsidR="000F7D1E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- zbiorniki </w:t>
      </w:r>
      <w:r w:rsidR="000F7D1E">
        <w:rPr>
          <w:rFonts w:eastAsia="CIDFont+F2" w:cstheme="minorHAnsi"/>
          <w:color w:val="000000"/>
          <w:sz w:val="24"/>
          <w:szCs w:val="24"/>
        </w:rPr>
        <w:t xml:space="preserve">muszą być 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wyposażone w elektroniczne wskaźniki poziomu oraz zawory do </w:t>
      </w:r>
    </w:p>
    <w:p w14:paraId="7DBC48DB" w14:textId="0273DE1B" w:rsidR="00CC0EF0" w:rsidRPr="009E4F8D" w:rsidRDefault="000F7D1E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  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całkowitego</w:t>
      </w:r>
      <w:r w:rsidR="00CC0EF0">
        <w:rPr>
          <w:rFonts w:eastAsia="CIDFont+F2" w:cstheme="minorHAnsi"/>
          <w:color w:val="000000"/>
          <w:sz w:val="24"/>
          <w:szCs w:val="24"/>
        </w:rPr>
        <w:t xml:space="preserve">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opróżniania.</w:t>
      </w:r>
    </w:p>
    <w:p w14:paraId="3B440647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color w:val="000000"/>
          <w:sz w:val="24"/>
          <w:szCs w:val="24"/>
        </w:rPr>
      </w:pPr>
      <w:r w:rsidRPr="009E4F8D">
        <w:rPr>
          <w:rFonts w:eastAsia="CIDFont+F5" w:cstheme="minorHAnsi"/>
          <w:b/>
          <w:bCs/>
          <w:color w:val="000000"/>
          <w:sz w:val="24"/>
          <w:szCs w:val="24"/>
        </w:rPr>
        <w:t>Układ wodno-pianowy</w:t>
      </w:r>
    </w:p>
    <w:p w14:paraId="3BB1984D" w14:textId="61D627C2" w:rsidR="00CC0EF0" w:rsidRPr="009E4F8D" w:rsidRDefault="0075295C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3C615E">
        <w:rPr>
          <w:rFonts w:eastAsia="CIDFont+F2" w:cstheme="minorHAnsi"/>
          <w:color w:val="000000"/>
          <w:sz w:val="24"/>
          <w:szCs w:val="24"/>
        </w:rPr>
        <w:t>Wszystkie elementy układu wodno-pianowego muszą być wykonane z materiału odpornego na korozję i działanie dopuszczonych do stosowania środków pianotwórczych i modyfikatorów.</w:t>
      </w:r>
      <w:r>
        <w:rPr>
          <w:rFonts w:eastAsia="CIDFont+F2" w:cstheme="minorHAnsi"/>
          <w:color w:val="000000"/>
          <w:sz w:val="24"/>
          <w:szCs w:val="24"/>
        </w:rPr>
        <w:t xml:space="preserve">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Autopompa </w:t>
      </w:r>
      <w:r w:rsidR="00FE0543">
        <w:rPr>
          <w:rFonts w:eastAsia="CIDFont+F2" w:cstheme="minorHAnsi"/>
          <w:color w:val="000000"/>
          <w:sz w:val="24"/>
          <w:szCs w:val="24"/>
        </w:rPr>
        <w:t xml:space="preserve">musi być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wyposażona w wewnętrzne kanały grzewcze, umożliwiające ogrzewanie płaszczem wodnym z układu chłodzenia silnika z możliwością wyłączenia w okresie</w:t>
      </w:r>
      <w:r w:rsidR="00CC0EF0">
        <w:rPr>
          <w:rFonts w:eastAsia="CIDFont+F2" w:cstheme="minorHAnsi"/>
          <w:color w:val="000000"/>
          <w:sz w:val="24"/>
          <w:szCs w:val="24"/>
        </w:rPr>
        <w:t xml:space="preserve">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letnim (zabezpieczenie przez rozmrożeniem) oraz zapewniającym dogrzanie autopompy do właściwej temperatury pracy jeszcze w trakcie dojazdu do miejsca prowadzenia akcji gaśniczej, przed jej rozpoczęciem (wydłużenie żywotności autopompy).</w:t>
      </w:r>
    </w:p>
    <w:p w14:paraId="272C98E4" w14:textId="60F7B7B0" w:rsidR="00CC0EF0" w:rsidRPr="009E4F8D" w:rsidRDefault="00FE0543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Autopompa musi mieć wydajność </w:t>
      </w:r>
      <w:r w:rsidR="0075295C">
        <w:rPr>
          <w:rFonts w:eastAsia="CIDFont+F2" w:cstheme="minorHAnsi"/>
          <w:color w:val="000000"/>
          <w:sz w:val="24"/>
          <w:szCs w:val="24"/>
        </w:rPr>
        <w:t>2400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dm3/min przy ciśnieniu 0,8 </w:t>
      </w:r>
      <w:proofErr w:type="spellStart"/>
      <w:r w:rsidR="00CC0EF0" w:rsidRPr="009E4F8D">
        <w:rPr>
          <w:rFonts w:eastAsia="CIDFont+F2" w:cstheme="minorHAnsi"/>
          <w:color w:val="000000"/>
          <w:sz w:val="24"/>
          <w:szCs w:val="24"/>
        </w:rPr>
        <w:t>MPa</w:t>
      </w:r>
      <w:proofErr w:type="spellEnd"/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i głębokości ssania 1,5 m wraz z układem wodno-pianowym wyposażony</w:t>
      </w:r>
      <w:r>
        <w:rPr>
          <w:rFonts w:eastAsia="CIDFont+F2" w:cstheme="minorHAnsi"/>
          <w:color w:val="000000"/>
          <w:sz w:val="24"/>
          <w:szCs w:val="24"/>
        </w:rPr>
        <w:t>m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w system sterowania umożliwiający regulację automatyczną i ręczną ciśnienia pracy, umożliwiające uzyskanie stężenia w zakresie min. 3 oraz 6%.</w:t>
      </w:r>
    </w:p>
    <w:p w14:paraId="74F23146" w14:textId="57B0B3D4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b/>
          <w:bCs/>
          <w:color w:val="000000"/>
          <w:sz w:val="24"/>
          <w:szCs w:val="24"/>
        </w:rPr>
      </w:pPr>
      <w:r w:rsidRPr="009E4F8D">
        <w:rPr>
          <w:rFonts w:eastAsia="CIDFont+F2" w:cstheme="minorHAnsi"/>
          <w:b/>
          <w:bCs/>
          <w:color w:val="000000"/>
          <w:sz w:val="24"/>
          <w:szCs w:val="24"/>
        </w:rPr>
        <w:t>Działko wodno- pianowe</w:t>
      </w:r>
      <w:r w:rsidR="00FE0543">
        <w:rPr>
          <w:rFonts w:eastAsia="CIDFont+F2" w:cstheme="minorHAnsi"/>
          <w:b/>
          <w:bCs/>
          <w:color w:val="000000"/>
          <w:sz w:val="24"/>
          <w:szCs w:val="24"/>
        </w:rPr>
        <w:t xml:space="preserve"> musi być</w:t>
      </w:r>
      <w:r w:rsidRPr="009E4F8D">
        <w:rPr>
          <w:rFonts w:eastAsia="CIDFont+F2" w:cstheme="minorHAnsi"/>
          <w:b/>
          <w:bCs/>
          <w:color w:val="000000"/>
          <w:sz w:val="24"/>
          <w:szCs w:val="24"/>
        </w:rPr>
        <w:t>:</w:t>
      </w:r>
    </w:p>
    <w:p w14:paraId="0A595174" w14:textId="3BAEBBE2" w:rsidR="00CC0EF0" w:rsidRPr="009E4F8D" w:rsidRDefault="00FE0543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>- zamocowane na dachu tylnej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 xml:space="preserve"> części zabudowy</w:t>
      </w:r>
    </w:p>
    <w:p w14:paraId="1F968EE8" w14:textId="53A03512" w:rsidR="00CC0EF0" w:rsidRPr="009E4F8D" w:rsidRDefault="00FE0543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- </w:t>
      </w:r>
      <w:r w:rsidR="00CC0EF0" w:rsidRPr="009E4F8D">
        <w:rPr>
          <w:rFonts w:eastAsia="CIDFont+F2" w:cstheme="minorHAnsi"/>
          <w:sz w:val="24"/>
          <w:szCs w:val="24"/>
        </w:rPr>
        <w:t xml:space="preserve">klasy DWP </w:t>
      </w:r>
      <w:r w:rsidR="0075295C">
        <w:rPr>
          <w:rFonts w:eastAsia="CIDFont+F2" w:cstheme="minorHAnsi"/>
          <w:sz w:val="24"/>
          <w:szCs w:val="24"/>
        </w:rPr>
        <w:t>24</w:t>
      </w:r>
      <w:r w:rsidR="00CC0EF0" w:rsidRPr="009E4F8D">
        <w:rPr>
          <w:rFonts w:eastAsia="CIDFont+F2" w:cstheme="minorHAnsi"/>
          <w:sz w:val="24"/>
          <w:szCs w:val="24"/>
        </w:rPr>
        <w:t xml:space="preserve">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o wydajności maksymalnej 3200 l/min.</w:t>
      </w:r>
    </w:p>
    <w:p w14:paraId="6DF523DC" w14:textId="289FA530" w:rsidR="00CC0EF0" w:rsidRPr="009E4F8D" w:rsidRDefault="00FE0543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>
        <w:rPr>
          <w:rFonts w:eastAsia="CIDFont+F2" w:cstheme="minorHAnsi"/>
          <w:color w:val="000000"/>
          <w:sz w:val="24"/>
          <w:szCs w:val="24"/>
        </w:rPr>
        <w:t xml:space="preserve">- </w:t>
      </w:r>
      <w:r w:rsidR="00CC0EF0" w:rsidRPr="009E4F8D">
        <w:rPr>
          <w:rFonts w:eastAsia="CIDFont+F2" w:cstheme="minorHAnsi"/>
          <w:color w:val="000000"/>
          <w:sz w:val="24"/>
          <w:szCs w:val="24"/>
        </w:rPr>
        <w:t>unoszone hydraulicznie do pozycji roboczej.</w:t>
      </w:r>
    </w:p>
    <w:p w14:paraId="706D96FF" w14:textId="66B6ABDA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lastRenderedPageBreak/>
        <w:t xml:space="preserve">Nasady tłoczne i zasilające </w:t>
      </w:r>
      <w:r w:rsidR="00FE0543">
        <w:rPr>
          <w:rFonts w:eastAsia="CIDFont+F2" w:cstheme="minorHAnsi"/>
          <w:color w:val="000000"/>
          <w:sz w:val="24"/>
          <w:szCs w:val="24"/>
        </w:rPr>
        <w:t xml:space="preserve">muszą być </w:t>
      </w:r>
      <w:r w:rsidRPr="009E4F8D">
        <w:rPr>
          <w:rFonts w:eastAsia="CIDFont+F2" w:cstheme="minorHAnsi"/>
          <w:color w:val="000000"/>
          <w:sz w:val="24"/>
          <w:szCs w:val="24"/>
        </w:rPr>
        <w:t>wewnątrz zabudowy.</w:t>
      </w:r>
    </w:p>
    <w:p w14:paraId="37469A04" w14:textId="50DF7383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Wszystkie elementy układu wodno-pianowego </w:t>
      </w:r>
      <w:r w:rsidR="00FE0543">
        <w:rPr>
          <w:rFonts w:eastAsia="CIDFont+F2" w:cstheme="minorHAnsi"/>
          <w:color w:val="000000"/>
          <w:sz w:val="24"/>
          <w:szCs w:val="24"/>
        </w:rPr>
        <w:t xml:space="preserve">muszą być </w:t>
      </w:r>
      <w:r w:rsidRPr="009E4F8D">
        <w:rPr>
          <w:rFonts w:eastAsia="CIDFont+F2" w:cstheme="minorHAnsi"/>
          <w:color w:val="000000"/>
          <w:sz w:val="24"/>
          <w:szCs w:val="24"/>
        </w:rPr>
        <w:t>odporne na korozję i działanie dopuszczonych do stosowania środków pianotwórczych i modyfikatorów.</w:t>
      </w:r>
    </w:p>
    <w:p w14:paraId="2A8F5C27" w14:textId="2FB2C03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  <w:sz w:val="24"/>
          <w:szCs w:val="24"/>
        </w:rPr>
      </w:pPr>
      <w:r w:rsidRPr="009E4F8D">
        <w:rPr>
          <w:rFonts w:eastAsia="CIDFont+F2" w:cstheme="minorHAnsi"/>
          <w:color w:val="000000"/>
          <w:sz w:val="24"/>
          <w:szCs w:val="24"/>
        </w:rPr>
        <w:t xml:space="preserve">Konstrukcja układu wodno-pianowego </w:t>
      </w:r>
      <w:r w:rsidR="00FE0543">
        <w:rPr>
          <w:rFonts w:eastAsia="CIDFont+F2" w:cstheme="minorHAnsi"/>
          <w:color w:val="000000"/>
          <w:sz w:val="24"/>
          <w:szCs w:val="24"/>
        </w:rPr>
        <w:t>musi umożliwiać</w:t>
      </w:r>
      <w:r w:rsidRPr="009E4F8D">
        <w:rPr>
          <w:rFonts w:eastAsia="CIDFont+F2" w:cstheme="minorHAnsi"/>
          <w:color w:val="000000"/>
          <w:sz w:val="24"/>
          <w:szCs w:val="24"/>
        </w:rPr>
        <w:t xml:space="preserve"> jego całkowite odwodnienie.</w:t>
      </w:r>
    </w:p>
    <w:p w14:paraId="58CF0FB2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rPr>
          <w:rFonts w:eastAsia="CIDFont+F5" w:cstheme="minorHAnsi"/>
          <w:b/>
          <w:bCs/>
          <w:color w:val="000000"/>
        </w:rPr>
      </w:pPr>
      <w:r w:rsidRPr="009E4F8D">
        <w:rPr>
          <w:rFonts w:eastAsia="CIDFont+F5" w:cstheme="minorHAnsi"/>
          <w:b/>
          <w:bCs/>
          <w:color w:val="000000"/>
        </w:rPr>
        <w:t>I. Warunki ogólne</w:t>
      </w:r>
    </w:p>
    <w:p w14:paraId="1A99FD1A" w14:textId="7AAE7AED" w:rsidR="00CC0EF0" w:rsidRPr="005D3A7E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1. </w:t>
      </w:r>
      <w:r>
        <w:rPr>
          <w:rFonts w:eastAsia="CIDFont+F5" w:cstheme="minorHAnsi"/>
          <w:color w:val="000000"/>
        </w:rPr>
        <w:tab/>
      </w:r>
      <w:r w:rsidRPr="00B9277E">
        <w:rPr>
          <w:rFonts w:eastAsia="CIDFont+F5" w:cstheme="minorHAnsi"/>
          <w:color w:val="000000"/>
        </w:rPr>
        <w:t>Pojazd fabrycznie nowy. Rok produkcji podwozia 202</w:t>
      </w:r>
      <w:r w:rsidR="00A533FA" w:rsidRPr="00B9277E">
        <w:rPr>
          <w:rFonts w:eastAsia="CIDFont+F5" w:cstheme="minorHAnsi"/>
          <w:color w:val="000000"/>
        </w:rPr>
        <w:t>6</w:t>
      </w:r>
      <w:r w:rsidRPr="00B9277E">
        <w:rPr>
          <w:rFonts w:eastAsia="CIDFont+F5" w:cstheme="minorHAnsi"/>
          <w:color w:val="000000"/>
        </w:rPr>
        <w:t>. Rok produkcji pojazdu 202</w:t>
      </w:r>
      <w:r w:rsidR="00A533FA" w:rsidRPr="00B9277E">
        <w:rPr>
          <w:rFonts w:eastAsia="CIDFont+F5" w:cstheme="minorHAnsi"/>
          <w:color w:val="000000"/>
        </w:rPr>
        <w:t>6</w:t>
      </w:r>
      <w:r w:rsidRPr="00B9277E">
        <w:rPr>
          <w:rFonts w:eastAsia="CIDFont+F5" w:cstheme="minorHAnsi"/>
          <w:color w:val="000000"/>
        </w:rPr>
        <w:t>r.</w:t>
      </w:r>
    </w:p>
    <w:p w14:paraId="208F9554" w14:textId="7AEA2943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5D3A7E">
        <w:rPr>
          <w:rFonts w:eastAsia="CIDFont+F5" w:cstheme="minorHAnsi"/>
          <w:color w:val="000000"/>
        </w:rPr>
        <w:t xml:space="preserve">2. </w:t>
      </w:r>
      <w:r w:rsidRPr="005D3A7E">
        <w:rPr>
          <w:rFonts w:eastAsia="CIDFont+F5" w:cstheme="minorHAnsi"/>
          <w:color w:val="000000"/>
        </w:rPr>
        <w:tab/>
        <w:t xml:space="preserve">Pojazd </w:t>
      </w:r>
      <w:r w:rsidR="00FE0543" w:rsidRPr="005D3A7E">
        <w:rPr>
          <w:rFonts w:eastAsia="CIDFont+F5" w:cstheme="minorHAnsi"/>
          <w:color w:val="000000"/>
        </w:rPr>
        <w:t xml:space="preserve">musi </w:t>
      </w:r>
      <w:r w:rsidRPr="005D3A7E">
        <w:rPr>
          <w:rFonts w:eastAsia="CIDFont+F5" w:cstheme="minorHAnsi"/>
          <w:color w:val="000000"/>
        </w:rPr>
        <w:t>spełnia</w:t>
      </w:r>
      <w:r w:rsidR="00FE0543" w:rsidRPr="005D3A7E">
        <w:rPr>
          <w:rFonts w:eastAsia="CIDFont+F5" w:cstheme="minorHAnsi"/>
          <w:color w:val="000000"/>
        </w:rPr>
        <w:t>ć</w:t>
      </w:r>
      <w:r w:rsidRPr="005D3A7E">
        <w:rPr>
          <w:rFonts w:eastAsia="CIDFont+F5" w:cstheme="minorHAnsi"/>
          <w:color w:val="000000"/>
        </w:rPr>
        <w:t xml:space="preserve"> wymagania polskich przepisów o ruchu drogowym z uwzględnieniem wymagań dotyczących pojazdów uprzywilejowanych zgodnie z ustawą z dnia 20</w:t>
      </w:r>
      <w:r w:rsidR="00FE0543" w:rsidRPr="005D3A7E">
        <w:rPr>
          <w:rFonts w:eastAsia="CIDFont+F5" w:cstheme="minorHAnsi"/>
          <w:color w:val="000000"/>
        </w:rPr>
        <w:t xml:space="preserve"> </w:t>
      </w:r>
      <w:r w:rsidRPr="005D3A7E">
        <w:rPr>
          <w:rFonts w:eastAsia="CIDFont+F5" w:cstheme="minorHAnsi"/>
          <w:color w:val="000000"/>
        </w:rPr>
        <w:t>czerwca 1997 r. Prawo o ruchu drogowym (</w:t>
      </w:r>
      <w:r w:rsidR="00AA3CE1" w:rsidRPr="005D3A7E">
        <w:rPr>
          <w:rFonts w:eastAsia="CIDFont+F5" w:cstheme="minorHAnsi"/>
          <w:color w:val="000000"/>
        </w:rPr>
        <w:t xml:space="preserve">tj. </w:t>
      </w:r>
      <w:r w:rsidRPr="005D3A7E">
        <w:rPr>
          <w:rFonts w:eastAsia="CIDFont+F5" w:cstheme="minorHAnsi"/>
          <w:color w:val="000000"/>
        </w:rPr>
        <w:t>Dz. U. z 202</w:t>
      </w:r>
      <w:r w:rsidR="00AA3CE1" w:rsidRPr="005D3A7E">
        <w:rPr>
          <w:rFonts w:eastAsia="CIDFont+F5" w:cstheme="minorHAnsi"/>
          <w:color w:val="000000"/>
        </w:rPr>
        <w:t>3</w:t>
      </w:r>
      <w:r w:rsidRPr="005D3A7E">
        <w:rPr>
          <w:rFonts w:eastAsia="CIDFont+F5" w:cstheme="minorHAnsi"/>
          <w:color w:val="000000"/>
        </w:rPr>
        <w:t xml:space="preserve"> r., poz. </w:t>
      </w:r>
      <w:r w:rsidR="00AA3CE1" w:rsidRPr="005D3A7E">
        <w:rPr>
          <w:rFonts w:eastAsia="CIDFont+F5" w:cstheme="minorHAnsi"/>
          <w:color w:val="000000"/>
        </w:rPr>
        <w:t>1047</w:t>
      </w:r>
      <w:r w:rsidRPr="005D3A7E">
        <w:rPr>
          <w:rFonts w:eastAsia="CIDFont+F5" w:cstheme="minorHAnsi"/>
          <w:color w:val="000000"/>
        </w:rPr>
        <w:t xml:space="preserve"> z </w:t>
      </w:r>
      <w:proofErr w:type="spellStart"/>
      <w:r w:rsidRPr="005D3A7E">
        <w:rPr>
          <w:rFonts w:eastAsia="CIDFont+F5" w:cstheme="minorHAnsi"/>
          <w:color w:val="000000"/>
        </w:rPr>
        <w:t>późn</w:t>
      </w:r>
      <w:proofErr w:type="spellEnd"/>
      <w:r w:rsidRPr="005D3A7E">
        <w:rPr>
          <w:rFonts w:eastAsia="CIDFont+F5" w:cstheme="minorHAnsi"/>
          <w:color w:val="000000"/>
        </w:rPr>
        <w:t>. zm.).</w:t>
      </w:r>
    </w:p>
    <w:p w14:paraId="3F608AE9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Pojazd posiadać powinien świadectwo dopuszczenia CNBOP do użytkowania 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ochronie przeciwpożarowej na terenie Polski ważne na dzień dostawy pojazdu.</w:t>
      </w:r>
    </w:p>
    <w:p w14:paraId="75BDECD9" w14:textId="74AB1649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3.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Pojazd </w:t>
      </w:r>
      <w:r w:rsidR="00FE0543">
        <w:rPr>
          <w:rFonts w:eastAsia="CIDFont+F5" w:cstheme="minorHAnsi"/>
          <w:color w:val="000000"/>
        </w:rPr>
        <w:t xml:space="preserve">musi </w:t>
      </w:r>
      <w:r w:rsidRPr="009E4F8D">
        <w:rPr>
          <w:rFonts w:eastAsia="CIDFont+F5" w:cstheme="minorHAnsi"/>
          <w:color w:val="000000"/>
        </w:rPr>
        <w:t>spełnia</w:t>
      </w:r>
      <w:r w:rsidR="00FE0543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wymagania techniczno-użytkowe określone w załączniku do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rozporządzenia Ministra Spraw Wewnętrznych i Administracji z dnia 20 czerwca 2007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r. w sprawie wykazu wyrobów służących zapewnieniu bezpieczeństwa publicznego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lub ochronie zdrowia i życia oraz mienia, a także zasad wydawania dopuszczenia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tych wyrobów do użytkowania (Dz. U. Nr 143, poz. 1002 z </w:t>
      </w:r>
      <w:proofErr w:type="spellStart"/>
      <w:r w:rsidRPr="009E4F8D">
        <w:rPr>
          <w:rFonts w:eastAsia="CIDFont+F5" w:cstheme="minorHAnsi"/>
          <w:color w:val="000000"/>
        </w:rPr>
        <w:t>późn</w:t>
      </w:r>
      <w:proofErr w:type="spellEnd"/>
      <w:r w:rsidRPr="009E4F8D">
        <w:rPr>
          <w:rFonts w:eastAsia="CIDFont+F5" w:cstheme="minorHAnsi"/>
          <w:color w:val="000000"/>
        </w:rPr>
        <w:t>. zm.) wraz z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uszczegółowieniem tych wymogów i wyposażeniem podanym poniżej. Podwozie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pojazdu </w:t>
      </w:r>
      <w:r w:rsidR="00FE0543">
        <w:rPr>
          <w:rFonts w:eastAsia="CIDFont+F5" w:cstheme="minorHAnsi"/>
          <w:color w:val="000000"/>
        </w:rPr>
        <w:t xml:space="preserve">musi </w:t>
      </w:r>
      <w:r w:rsidRPr="009E4F8D">
        <w:rPr>
          <w:rFonts w:eastAsia="CIDFont+F5" w:cstheme="minorHAnsi"/>
          <w:color w:val="000000"/>
        </w:rPr>
        <w:t>posiada</w:t>
      </w:r>
      <w:r w:rsidR="00FE0543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świadectwo homologacji WE.</w:t>
      </w:r>
    </w:p>
    <w:p w14:paraId="123449BB" w14:textId="248729FF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4.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Pojazd zabudowany i wyposażony </w:t>
      </w:r>
      <w:r w:rsidR="00FE0543">
        <w:rPr>
          <w:rFonts w:eastAsia="CIDFont+F5" w:cstheme="minorHAnsi"/>
          <w:color w:val="000000"/>
        </w:rPr>
        <w:t xml:space="preserve">musi </w:t>
      </w:r>
      <w:r w:rsidRPr="009E4F8D">
        <w:rPr>
          <w:rFonts w:eastAsia="CIDFont+F5" w:cstheme="minorHAnsi"/>
          <w:color w:val="000000"/>
        </w:rPr>
        <w:t>spełnia</w:t>
      </w:r>
      <w:r w:rsidR="00FE0543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następujące wymagania:</w:t>
      </w:r>
    </w:p>
    <w:p w14:paraId="7AFD3903" w14:textId="77777777" w:rsidR="00CC0EF0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rozporządzenia Ministra Infrastruktury z dnia 31 grudnia 2002 r. w sprawie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warunków technicznych pojazdów oraz zakresu ich niezbędnego wyposażenia (Dz.U. z 2016 r., poz. 2022 z </w:t>
      </w:r>
      <w:proofErr w:type="spellStart"/>
      <w:r w:rsidRPr="009E4F8D">
        <w:rPr>
          <w:rFonts w:eastAsia="CIDFont+F5" w:cstheme="minorHAnsi"/>
          <w:color w:val="000000"/>
        </w:rPr>
        <w:t>późn</w:t>
      </w:r>
      <w:proofErr w:type="spellEnd"/>
      <w:r w:rsidRPr="009E4F8D">
        <w:rPr>
          <w:rFonts w:eastAsia="CIDFont+F5" w:cstheme="minorHAnsi"/>
          <w:color w:val="000000"/>
        </w:rPr>
        <w:t>. zm.),</w:t>
      </w:r>
    </w:p>
    <w:p w14:paraId="5F811D20" w14:textId="3BFEFEC1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- rozporządzenia Ministrów: Spraw Wewnętrznych i Administracji, Obrony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Narodowej, Rozwoju i Finansów oraz Sprawiedliwości z dnia 1 marca 2017 r. 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sprawie pojazdów specjalnych i używanych do celów specjalnych Policji, Agencji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Bezpieczeństwa Wewnętrznego, Agencji Wywiadu, Służby Kontrwywiadu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Wojskowego, Służby Wywiadu Wojskowego, Centralnego Biura Antykorupcyjnego,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Straży Granicznej, Biura Ochrony Rządu, Krajowej Administracji Skarbowej, Służby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Więziennej i straży pożarn</w:t>
      </w:r>
      <w:r w:rsidRPr="005D3A7E">
        <w:rPr>
          <w:rFonts w:eastAsia="CIDFont+F5" w:cstheme="minorHAnsi"/>
          <w:color w:val="000000"/>
        </w:rPr>
        <w:t xml:space="preserve">ej (Dz. U. </w:t>
      </w:r>
      <w:r w:rsidR="00A313C5" w:rsidRPr="005D3A7E">
        <w:rPr>
          <w:rFonts w:eastAsia="CIDFont+F5" w:cstheme="minorHAnsi"/>
          <w:color w:val="000000"/>
        </w:rPr>
        <w:t xml:space="preserve">z 2019 r. </w:t>
      </w:r>
      <w:r w:rsidRPr="005D3A7E">
        <w:rPr>
          <w:rFonts w:eastAsia="CIDFont+F5" w:cstheme="minorHAnsi"/>
          <w:color w:val="000000"/>
        </w:rPr>
        <w:t xml:space="preserve">poz. </w:t>
      </w:r>
      <w:r w:rsidR="00A313C5" w:rsidRPr="005D3A7E">
        <w:rPr>
          <w:rFonts w:eastAsia="CIDFont+F5" w:cstheme="minorHAnsi"/>
          <w:color w:val="000000"/>
        </w:rPr>
        <w:t>594</w:t>
      </w:r>
      <w:r w:rsidRPr="005D3A7E">
        <w:rPr>
          <w:rFonts w:eastAsia="CIDFont+F5" w:cstheme="minorHAnsi"/>
          <w:color w:val="000000"/>
        </w:rPr>
        <w:t>)</w:t>
      </w:r>
    </w:p>
    <w:p w14:paraId="77474A56" w14:textId="40163A6B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5.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Pojazd </w:t>
      </w:r>
      <w:r w:rsidR="00FE0543">
        <w:rPr>
          <w:rFonts w:eastAsia="CIDFont+F5" w:cstheme="minorHAnsi"/>
          <w:color w:val="000000"/>
        </w:rPr>
        <w:t xml:space="preserve">musi </w:t>
      </w:r>
      <w:r w:rsidRPr="009E4F8D">
        <w:rPr>
          <w:rFonts w:eastAsia="CIDFont+F5" w:cstheme="minorHAnsi"/>
          <w:color w:val="000000"/>
        </w:rPr>
        <w:t>spełnia</w:t>
      </w:r>
      <w:r w:rsidR="00FE0543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przepisy Polskich Norm PN-EN 1846-1 oraz PN-EN 1846-2.</w:t>
      </w:r>
    </w:p>
    <w:p w14:paraId="04FBACCC" w14:textId="45082C99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6.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>Maksymalna masa rzeczywista (MMR) samochodu gotowego do jazdy, rozkład tej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masy na osie oraz masa przypadająca na każdą z osi nie </w:t>
      </w:r>
      <w:r w:rsidR="00FE0543">
        <w:rPr>
          <w:rFonts w:eastAsia="CIDFont+F5" w:cstheme="minorHAnsi"/>
          <w:color w:val="000000"/>
        </w:rPr>
        <w:t xml:space="preserve">może </w:t>
      </w:r>
      <w:r w:rsidRPr="009E4F8D">
        <w:rPr>
          <w:rFonts w:eastAsia="CIDFont+F5" w:cstheme="minorHAnsi"/>
          <w:color w:val="000000"/>
        </w:rPr>
        <w:t>przekracza</w:t>
      </w:r>
      <w:r w:rsidR="00FE0543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maksymalnych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wartości określonych przez producenta pojazdu lub podwozia bazowego.</w:t>
      </w:r>
      <w:r w:rsidR="00A533FA">
        <w:rPr>
          <w:rFonts w:eastAsia="CIDFont+F5" w:cstheme="minorHAnsi"/>
          <w:color w:val="000000"/>
        </w:rPr>
        <w:t xml:space="preserve"> </w:t>
      </w:r>
      <w:r w:rsidR="00A533FA" w:rsidRPr="003C615E">
        <w:rPr>
          <w:rFonts w:eastAsia="CIDFont+F5" w:cstheme="minorHAnsi"/>
          <w:color w:val="000000"/>
        </w:rPr>
        <w:t>Rezerwa masy nie może być mniejsza niż 10%. Dopuszczalna różnica w obciążeniu strony lewej i prawej nie może przekroczyć 3%.</w:t>
      </w:r>
    </w:p>
    <w:p w14:paraId="6A6457A6" w14:textId="4FEBD646" w:rsidR="00E77793" w:rsidRDefault="00CC0EF0" w:rsidP="00D26AA6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7.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>Pojazd</w:t>
      </w:r>
      <w:r w:rsidR="00FE0543">
        <w:rPr>
          <w:rFonts w:eastAsia="CIDFont+F5" w:cstheme="minorHAnsi"/>
          <w:color w:val="000000"/>
        </w:rPr>
        <w:t xml:space="preserve"> musi być </w:t>
      </w:r>
      <w:r w:rsidRPr="009E4F8D">
        <w:rPr>
          <w:rFonts w:eastAsia="CIDFont+F5" w:cstheme="minorHAnsi"/>
          <w:color w:val="000000"/>
        </w:rPr>
        <w:t xml:space="preserve"> wyposażony w urządzenie sygnalizacyjno-ostrzegawcze, akustyczne i świetlne </w:t>
      </w:r>
      <w:r w:rsidR="00670117" w:rsidRPr="003C615E">
        <w:rPr>
          <w:rFonts w:eastAsia="CIDFont+F5" w:cstheme="minorHAnsi"/>
          <w:color w:val="000000"/>
        </w:rPr>
        <w:t xml:space="preserve">pojazdu uprzywilejowanego wykonane w technologii LED. Na dachu kabiny musi się znajdować belka sygnalizacyjna LED o maksymalnej wysokości 70 mm i długości w przedziale 1700-1900 mm (moduły świetlne na całej długości belki) zabezpieczona przed przypadkowym uszkodzeniem. Z tyłu musza być dwie lampy sygnalizacyjne niebieskie w technologii Led umieszczone w narożnikach </w:t>
      </w:r>
      <w:r w:rsidR="00E77793" w:rsidRPr="003C615E">
        <w:rPr>
          <w:rFonts w:eastAsia="CIDFont+F5" w:cstheme="minorHAnsi"/>
          <w:color w:val="000000"/>
        </w:rPr>
        <w:t>górnych zabudowy widoczne zarówno z tyłu jaki z boków pojazdu.</w:t>
      </w:r>
      <w:r w:rsidR="00E77793">
        <w:rPr>
          <w:rFonts w:eastAsia="CIDFont+F5" w:cstheme="minorHAnsi"/>
          <w:color w:val="000000"/>
        </w:rPr>
        <w:t xml:space="preserve"> </w:t>
      </w:r>
      <w:r w:rsidR="00E77793">
        <w:rPr>
          <w:rFonts w:cs="Arial"/>
          <w:spacing w:val="-1"/>
          <w:szCs w:val="20"/>
        </w:rPr>
        <w:t>C</w:t>
      </w:r>
      <w:r w:rsidR="00E77793" w:rsidRPr="00424D72">
        <w:rPr>
          <w:rFonts w:cs="Arial"/>
          <w:spacing w:val="-1"/>
          <w:szCs w:val="20"/>
        </w:rPr>
        <w:t xml:space="preserve">ztery lampy sygnalizacyjne niebieskie w technologii LED </w:t>
      </w:r>
      <w:r w:rsidR="00E77793">
        <w:rPr>
          <w:rFonts w:cs="Arial"/>
          <w:spacing w:val="-1"/>
          <w:szCs w:val="20"/>
        </w:rPr>
        <w:t xml:space="preserve">muszą być </w:t>
      </w:r>
      <w:r w:rsidR="00E77793" w:rsidRPr="00424D72">
        <w:rPr>
          <w:rFonts w:cs="Arial"/>
          <w:spacing w:val="-1"/>
          <w:szCs w:val="20"/>
        </w:rPr>
        <w:t xml:space="preserve">umieszczone na pokrywie silnika, na </w:t>
      </w:r>
      <w:r w:rsidR="00E77793" w:rsidRPr="00424D72">
        <w:rPr>
          <w:rFonts w:cs="Arial"/>
          <w:color w:val="000000" w:themeColor="text1"/>
          <w:spacing w:val="-1"/>
          <w:szCs w:val="20"/>
        </w:rPr>
        <w:t>wysokości lusterek wstecznych samochodu osobowego oraz po jednej lampie sygnalizacyjnej typu LED na każdym boku zabudowy pojazdu (w przedniej jej części).</w:t>
      </w:r>
      <w:r w:rsidR="00E77793">
        <w:rPr>
          <w:rFonts w:eastAsia="CIDFont+F5" w:cstheme="minorHAnsi"/>
          <w:color w:val="000000"/>
        </w:rPr>
        <w:t xml:space="preserve"> </w:t>
      </w:r>
      <w:r w:rsidR="00E77793">
        <w:rPr>
          <w:rFonts w:cs="Arial"/>
          <w:spacing w:val="-1"/>
          <w:szCs w:val="20"/>
        </w:rPr>
        <w:t>D</w:t>
      </w:r>
      <w:r w:rsidR="00E77793" w:rsidRPr="00424D72">
        <w:rPr>
          <w:rFonts w:cs="Arial"/>
          <w:spacing w:val="-1"/>
          <w:szCs w:val="20"/>
        </w:rPr>
        <w:t xml:space="preserve">wie lampy sygnalizacyjne niebieskie w technologii LED </w:t>
      </w:r>
      <w:r w:rsidR="00E77793">
        <w:rPr>
          <w:rFonts w:cs="Arial"/>
          <w:spacing w:val="-1"/>
          <w:szCs w:val="20"/>
        </w:rPr>
        <w:t xml:space="preserve">muszą być </w:t>
      </w:r>
      <w:r w:rsidR="00E77793" w:rsidRPr="00424D72">
        <w:rPr>
          <w:rFonts w:cs="Arial"/>
          <w:spacing w:val="-1"/>
          <w:szCs w:val="20"/>
        </w:rPr>
        <w:t>umieszczone na narożach kabiny</w:t>
      </w:r>
      <w:r w:rsidR="00E77793">
        <w:rPr>
          <w:rFonts w:cs="Arial"/>
          <w:spacing w:val="-1"/>
          <w:szCs w:val="20"/>
        </w:rPr>
        <w:t>.</w:t>
      </w:r>
      <w:r w:rsidR="00E77793">
        <w:rPr>
          <w:rFonts w:eastAsia="CIDFont+F5" w:cstheme="minorHAnsi"/>
          <w:color w:val="000000"/>
        </w:rPr>
        <w:t xml:space="preserve"> Pojazd musi posiadać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modulator sygnałów dźwiękowych o mocy min. 200 W, </w:t>
      </w:r>
      <w:r w:rsidR="00E77793">
        <w:rPr>
          <w:rFonts w:cs="Arial"/>
          <w:color w:val="000000" w:themeColor="text1"/>
          <w:spacing w:val="-1"/>
          <w:szCs w:val="20"/>
        </w:rPr>
        <w:t xml:space="preserve">a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uruchamianie sygnałów dźwiękowych </w:t>
      </w:r>
      <w:r w:rsidR="00E77793">
        <w:rPr>
          <w:rFonts w:cs="Arial"/>
          <w:color w:val="000000" w:themeColor="text1"/>
          <w:spacing w:val="-1"/>
          <w:szCs w:val="20"/>
        </w:rPr>
        <w:t xml:space="preserve">musi następować </w:t>
      </w:r>
      <w:r w:rsidR="00E77793" w:rsidRPr="002E7DF2">
        <w:rPr>
          <w:rFonts w:cs="Arial"/>
          <w:color w:val="000000" w:themeColor="text1"/>
          <w:spacing w:val="-1"/>
          <w:szCs w:val="20"/>
        </w:rPr>
        <w:t>przełącznikiem obrotowym</w:t>
      </w:r>
      <w:r w:rsidR="00E77793">
        <w:rPr>
          <w:rFonts w:cs="Arial"/>
          <w:color w:val="000000" w:themeColor="text1"/>
          <w:spacing w:val="-1"/>
          <w:szCs w:val="20"/>
        </w:rPr>
        <w:t xml:space="preserve">. Pojazd musi tez posiadać </w:t>
      </w:r>
      <w:r w:rsidR="00E77793" w:rsidRPr="002E7DF2">
        <w:rPr>
          <w:rFonts w:cs="Arial"/>
          <w:color w:val="000000" w:themeColor="text1"/>
          <w:spacing w:val="-1"/>
          <w:szCs w:val="20"/>
        </w:rPr>
        <w:t>możliwość nadawania komunikatów słownych</w:t>
      </w:r>
      <w:r w:rsidR="00E77793">
        <w:rPr>
          <w:rFonts w:cs="Arial"/>
          <w:color w:val="000000" w:themeColor="text1"/>
          <w:spacing w:val="-1"/>
          <w:szCs w:val="20"/>
        </w:rPr>
        <w:t xml:space="preserve"> oraz zmianę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modulacji poprzez klakson pojazdu. Modulator</w:t>
      </w:r>
      <w:r w:rsidR="00E77793">
        <w:rPr>
          <w:rFonts w:cs="Arial"/>
          <w:color w:val="000000" w:themeColor="text1"/>
          <w:spacing w:val="-1"/>
          <w:szCs w:val="20"/>
        </w:rPr>
        <w:t xml:space="preserve"> musi podsiadać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minimum trzy modulacje sygnałów alarmowych oraz dwa dodatkowe poganiaczy</w:t>
      </w:r>
      <w:r w:rsidR="00E77793">
        <w:rPr>
          <w:rFonts w:cs="Arial"/>
          <w:color w:val="000000" w:themeColor="text1"/>
          <w:spacing w:val="-1"/>
          <w:szCs w:val="20"/>
        </w:rPr>
        <w:t xml:space="preserve"> a także pozwalać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na dodatkowe zastosowanie generatora dźwięków niskiej częstotliwości. </w:t>
      </w:r>
      <w:r w:rsidR="00E77793" w:rsidRPr="002E7DF2">
        <w:rPr>
          <w:rFonts w:cs="Arial"/>
          <w:color w:val="000000" w:themeColor="text1"/>
          <w:spacing w:val="-1"/>
          <w:szCs w:val="20"/>
        </w:rPr>
        <w:lastRenderedPageBreak/>
        <w:t xml:space="preserve">W instalacji </w:t>
      </w:r>
      <w:r w:rsidR="00E77793">
        <w:rPr>
          <w:rFonts w:cs="Arial"/>
          <w:color w:val="000000" w:themeColor="text1"/>
          <w:spacing w:val="-1"/>
          <w:szCs w:val="20"/>
        </w:rPr>
        <w:t xml:space="preserve">muszą być zainstalowane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dwa głośniki kompatybilne z modulatorem. </w:t>
      </w:r>
      <w:r w:rsidR="00E77793">
        <w:rPr>
          <w:rFonts w:eastAsia="CIDFont+F5" w:cstheme="minorHAnsi"/>
          <w:color w:val="000000"/>
        </w:rPr>
        <w:t xml:space="preserve">Nadto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pojazd </w:t>
      </w:r>
      <w:r w:rsidR="00E77793">
        <w:rPr>
          <w:rFonts w:cs="Arial"/>
          <w:color w:val="000000" w:themeColor="text1"/>
          <w:spacing w:val="-1"/>
          <w:szCs w:val="20"/>
        </w:rPr>
        <w:t xml:space="preserve">musi być </w:t>
      </w:r>
      <w:r w:rsidR="00E77793" w:rsidRPr="002E7DF2">
        <w:rPr>
          <w:rFonts w:cs="Arial"/>
          <w:color w:val="000000" w:themeColor="text1"/>
          <w:spacing w:val="-1"/>
          <w:szCs w:val="20"/>
        </w:rPr>
        <w:t>wyposażony w falę świetlną LED w kolorze pomarańczowym, zabezpieczon</w:t>
      </w:r>
      <w:r w:rsidR="00E77793">
        <w:rPr>
          <w:rFonts w:cs="Arial"/>
          <w:color w:val="000000" w:themeColor="text1"/>
          <w:spacing w:val="-1"/>
          <w:szCs w:val="20"/>
        </w:rPr>
        <w:t>ą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przed przypadkowym uszkodzeniem </w:t>
      </w:r>
      <w:r w:rsidR="00D26AA6">
        <w:rPr>
          <w:rFonts w:cs="Arial"/>
          <w:color w:val="000000" w:themeColor="text1"/>
          <w:spacing w:val="-1"/>
          <w:szCs w:val="20"/>
        </w:rPr>
        <w:t xml:space="preserve"> z </w:t>
      </w:r>
      <w:r w:rsidR="00E77793" w:rsidRPr="002E7DF2">
        <w:rPr>
          <w:rFonts w:cs="Arial"/>
          <w:color w:val="000000" w:themeColor="text1"/>
          <w:spacing w:val="-1"/>
          <w:szCs w:val="20"/>
        </w:rPr>
        <w:t>sterownik</w:t>
      </w:r>
      <w:r w:rsidR="00D26AA6">
        <w:rPr>
          <w:rFonts w:cs="Arial"/>
          <w:color w:val="000000" w:themeColor="text1"/>
          <w:spacing w:val="-1"/>
          <w:szCs w:val="20"/>
        </w:rPr>
        <w:t>iem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umieszczony</w:t>
      </w:r>
      <w:r w:rsidR="00D26AA6">
        <w:rPr>
          <w:rFonts w:cs="Arial"/>
          <w:color w:val="000000" w:themeColor="text1"/>
          <w:spacing w:val="-1"/>
          <w:szCs w:val="20"/>
        </w:rPr>
        <w:t>m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w kabinie i w przedziale autopompy</w:t>
      </w:r>
      <w:r w:rsidR="00D26AA6">
        <w:rPr>
          <w:rFonts w:cs="Arial"/>
          <w:color w:val="000000" w:themeColor="text1"/>
          <w:spacing w:val="-1"/>
          <w:szCs w:val="20"/>
        </w:rPr>
        <w:t>. Pojazd także musi być wyposażony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w sygnał pneumatyczny</w:t>
      </w:r>
      <w:r w:rsidR="00E77793">
        <w:rPr>
          <w:rFonts w:cs="Arial"/>
          <w:color w:val="000000" w:themeColor="text1"/>
          <w:spacing w:val="-1"/>
          <w:szCs w:val="20"/>
        </w:rPr>
        <w:t xml:space="preserve">. </w:t>
      </w:r>
      <w:r w:rsidR="00E77793" w:rsidRPr="002E7DF2">
        <w:rPr>
          <w:rFonts w:cs="Arial"/>
          <w:color w:val="000000" w:themeColor="text1"/>
          <w:spacing w:val="-1"/>
          <w:szCs w:val="20"/>
        </w:rPr>
        <w:t>Uruchamianie</w:t>
      </w:r>
      <w:r w:rsidR="00D26AA6">
        <w:rPr>
          <w:rFonts w:cs="Arial"/>
          <w:color w:val="000000" w:themeColor="text1"/>
          <w:spacing w:val="-1"/>
          <w:szCs w:val="20"/>
        </w:rPr>
        <w:t xml:space="preserve"> sygnału pneumatycznego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powinno odbywać się za pomocą przycisków, dla kierowcy za pomocą przycisku ręcznego, dla dowódcy za pomocą przycisku w miejscu łatwo dostępnym. Lampy główne pojazdu, belka dachowa, oświetlenie ostrzegawcze oraz oświetlenie pola pracy</w:t>
      </w:r>
      <w:r w:rsidR="00D26AA6">
        <w:rPr>
          <w:rFonts w:cs="Arial"/>
          <w:color w:val="000000" w:themeColor="text1"/>
          <w:spacing w:val="-1"/>
          <w:szCs w:val="20"/>
        </w:rPr>
        <w:t xml:space="preserve"> musza być </w:t>
      </w:r>
      <w:r w:rsidR="00E77793" w:rsidRPr="002E7DF2">
        <w:rPr>
          <w:rFonts w:cs="Arial"/>
          <w:color w:val="000000" w:themeColor="text1"/>
          <w:spacing w:val="-1"/>
          <w:szCs w:val="20"/>
        </w:rPr>
        <w:t xml:space="preserve"> zabezpieczone przed uszkodzeniem np. siatką z drutu.</w:t>
      </w:r>
    </w:p>
    <w:p w14:paraId="355DF801" w14:textId="484B6347" w:rsidR="00BF23E7" w:rsidRPr="009E4F8D" w:rsidRDefault="00670117" w:rsidP="00670117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</w:t>
      </w:r>
    </w:p>
    <w:p w14:paraId="71DD6718" w14:textId="72DB61B9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8.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Pojazd </w:t>
      </w:r>
      <w:r w:rsidR="005C3BEC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 xml:space="preserve">oznakowany zgodnie z </w:t>
      </w:r>
      <w:r w:rsidRPr="005D3A7E">
        <w:rPr>
          <w:rFonts w:eastAsia="CIDFont+F5" w:cstheme="minorHAnsi"/>
          <w:color w:val="000000"/>
        </w:rPr>
        <w:t xml:space="preserve">Zarządzeniem Nr </w:t>
      </w:r>
      <w:r w:rsidR="0057608E">
        <w:rPr>
          <w:rFonts w:eastAsia="CIDFont+F5" w:cstheme="minorHAnsi"/>
          <w:color w:val="000000"/>
        </w:rPr>
        <w:t>16</w:t>
      </w:r>
      <w:r w:rsidRPr="005D3A7E">
        <w:rPr>
          <w:rFonts w:eastAsia="CIDFont+F5" w:cstheme="minorHAnsi"/>
          <w:color w:val="000000"/>
        </w:rPr>
        <w:t xml:space="preserve"> Komendanta Głównego Państwowej Straży Pożarnej z dnia </w:t>
      </w:r>
      <w:r w:rsidR="00A313C5" w:rsidRPr="005D3A7E">
        <w:rPr>
          <w:rFonts w:eastAsia="CIDFont+F5" w:cstheme="minorHAnsi"/>
          <w:color w:val="000000"/>
        </w:rPr>
        <w:t>2</w:t>
      </w:r>
      <w:r w:rsidR="0057608E">
        <w:rPr>
          <w:rFonts w:eastAsia="CIDFont+F5" w:cstheme="minorHAnsi"/>
          <w:color w:val="000000"/>
        </w:rPr>
        <w:t>2</w:t>
      </w:r>
      <w:r w:rsidRPr="005D3A7E">
        <w:rPr>
          <w:rFonts w:eastAsia="CIDFont+F5" w:cstheme="minorHAnsi"/>
          <w:color w:val="000000"/>
        </w:rPr>
        <w:t xml:space="preserve"> </w:t>
      </w:r>
      <w:r w:rsidR="0057608E">
        <w:rPr>
          <w:rFonts w:eastAsia="CIDFont+F5" w:cstheme="minorHAnsi"/>
          <w:color w:val="000000"/>
        </w:rPr>
        <w:t>grudnia</w:t>
      </w:r>
      <w:r w:rsidR="00A313C5" w:rsidRPr="005D3A7E">
        <w:rPr>
          <w:rFonts w:eastAsia="CIDFont+F5" w:cstheme="minorHAnsi"/>
          <w:color w:val="000000"/>
        </w:rPr>
        <w:t xml:space="preserve"> 20</w:t>
      </w:r>
      <w:r w:rsidR="0057608E">
        <w:rPr>
          <w:rFonts w:eastAsia="CIDFont+F5" w:cstheme="minorHAnsi"/>
          <w:color w:val="000000"/>
        </w:rPr>
        <w:t>23</w:t>
      </w:r>
      <w:r w:rsidR="00A313C5" w:rsidRPr="005D3A7E">
        <w:rPr>
          <w:rFonts w:eastAsia="CIDFont+F5" w:cstheme="minorHAnsi"/>
          <w:color w:val="000000"/>
        </w:rPr>
        <w:t xml:space="preserve"> r.</w:t>
      </w:r>
      <w:r w:rsidRPr="009E4F8D">
        <w:rPr>
          <w:rFonts w:eastAsia="CIDFont+F5" w:cstheme="minorHAnsi"/>
          <w:color w:val="000000"/>
        </w:rPr>
        <w:t xml:space="preserve"> w sprawie gospodarki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transportowej w jednostkach organizacyjnych Państwowej Straży Pożarnej. Numery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operacyjne </w:t>
      </w:r>
      <w:r w:rsidR="005C3BEC">
        <w:rPr>
          <w:rFonts w:eastAsia="CIDFont+F5" w:cstheme="minorHAnsi"/>
          <w:color w:val="000000"/>
        </w:rPr>
        <w:t xml:space="preserve">muszą być </w:t>
      </w:r>
      <w:r w:rsidRPr="009E4F8D">
        <w:rPr>
          <w:rFonts w:eastAsia="CIDFont+F5" w:cstheme="minorHAnsi"/>
          <w:color w:val="000000"/>
        </w:rPr>
        <w:t>wykonane z foli odblaskowej – pryzmatycznej.</w:t>
      </w:r>
    </w:p>
    <w:p w14:paraId="55C8E7E6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color w:val="000000"/>
        </w:rPr>
      </w:pPr>
      <w:r w:rsidRPr="009E4F8D">
        <w:rPr>
          <w:rFonts w:eastAsia="CIDFont+F5" w:cstheme="minorHAnsi"/>
          <w:b/>
          <w:bCs/>
          <w:color w:val="000000"/>
        </w:rPr>
        <w:t>II. Podwozie z kabiną</w:t>
      </w:r>
    </w:p>
    <w:p w14:paraId="177536DA" w14:textId="18511B02" w:rsidR="00CC0EF0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1. Podwozie samochodu </w:t>
      </w:r>
      <w:r w:rsidR="005C3BEC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z silnik</w:t>
      </w:r>
      <w:r w:rsidR="00BB56B5">
        <w:rPr>
          <w:rFonts w:eastAsia="CIDFont+F5" w:cstheme="minorHAnsi"/>
          <w:color w:val="000000"/>
        </w:rPr>
        <w:t>iem</w:t>
      </w:r>
      <w:r w:rsidRPr="009E4F8D">
        <w:rPr>
          <w:rFonts w:eastAsia="CIDFont+F5" w:cstheme="minorHAnsi"/>
          <w:color w:val="000000"/>
        </w:rPr>
        <w:t xml:space="preserve"> o zapłonie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samoczynnym o </w:t>
      </w:r>
      <w:r w:rsidRPr="005D3A7E">
        <w:rPr>
          <w:rFonts w:eastAsia="CIDFont+F5" w:cstheme="minorHAnsi"/>
          <w:color w:val="000000"/>
        </w:rPr>
        <w:t xml:space="preserve">mocy minimum </w:t>
      </w:r>
      <w:r w:rsidR="00BB56B5">
        <w:rPr>
          <w:rFonts w:eastAsia="CIDFont+F5" w:cstheme="minorHAnsi"/>
          <w:color w:val="000000"/>
        </w:rPr>
        <w:t>265</w:t>
      </w:r>
      <w:r w:rsidRPr="005D3A7E">
        <w:rPr>
          <w:rFonts w:eastAsia="CIDFont+F5" w:cstheme="minorHAnsi"/>
          <w:color w:val="000000"/>
        </w:rPr>
        <w:t xml:space="preserve"> kW spełniającym wymogi normy min. EURO 6. Moment obrotowy min. </w:t>
      </w:r>
      <w:r w:rsidR="00BB56B5">
        <w:rPr>
          <w:rFonts w:eastAsia="CIDFont+F5" w:cstheme="minorHAnsi"/>
          <w:color w:val="000000"/>
        </w:rPr>
        <w:t>1700</w:t>
      </w:r>
      <w:r w:rsidRPr="005D3A7E">
        <w:rPr>
          <w:rFonts w:eastAsia="CIDFont+F5" w:cstheme="minorHAnsi"/>
          <w:color w:val="000000"/>
        </w:rPr>
        <w:t xml:space="preserve"> Nm.</w:t>
      </w:r>
    </w:p>
    <w:p w14:paraId="7E89C019" w14:textId="6D2E8F91" w:rsidR="00BB56B5" w:rsidRPr="00BB56B5" w:rsidRDefault="00BB56B5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BB56B5">
        <w:rPr>
          <w:rFonts w:eastAsia="CIDFont+F5" w:cstheme="minorHAnsi"/>
          <w:color w:val="000000"/>
        </w:rPr>
        <w:tab/>
      </w:r>
      <w:r w:rsidRPr="00BB56B5">
        <w:rPr>
          <w:rFonts w:cs="Arial"/>
          <w:spacing w:val="-1"/>
        </w:rPr>
        <w:t xml:space="preserve">Silnik samochodu przystosowany do zasilania biopaliwami lub paliwami z dodatkiem biokomponentów. </w:t>
      </w:r>
      <w:r w:rsidRPr="00BB56B5">
        <w:rPr>
          <w:rStyle w:val="Domylnaczcionkaakapitu1"/>
          <w:rFonts w:cs="Arial"/>
          <w:spacing w:val="-1"/>
        </w:rPr>
        <w:t>W instrukcji użytkowania samochodu muszą znaleźć się zapisy o warunkach technicznych oraz czynnościach obsługowych koniecznych przy zasilaniu silnika biopaliwami lub paliwami  z biokomponentami. Gwarancja na pojazd nie może wyłączać stosowania w/w paliwa.</w:t>
      </w:r>
    </w:p>
    <w:p w14:paraId="06C609F0" w14:textId="442D4C26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2. Wymiary maks</w:t>
      </w:r>
      <w:r w:rsidR="005C3BEC">
        <w:rPr>
          <w:rFonts w:eastAsia="CIDFont+F5" w:cstheme="minorHAnsi"/>
          <w:color w:val="000000"/>
        </w:rPr>
        <w:t>ymalne pojazdu nie mogą przekraczać</w:t>
      </w:r>
      <w:r w:rsidRPr="009E4F8D">
        <w:rPr>
          <w:rFonts w:eastAsia="CIDFont+F5" w:cstheme="minorHAnsi"/>
          <w:color w:val="000000"/>
        </w:rPr>
        <w:t>:</w:t>
      </w:r>
    </w:p>
    <w:p w14:paraId="7677ED43" w14:textId="68B22723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- długość ok </w:t>
      </w:r>
      <w:r w:rsidR="00BB56B5">
        <w:rPr>
          <w:rFonts w:eastAsia="CIDFont+F5" w:cstheme="minorHAnsi"/>
          <w:color w:val="000000"/>
        </w:rPr>
        <w:t>8300</w:t>
      </w:r>
      <w:r w:rsidRPr="009E4F8D">
        <w:rPr>
          <w:rFonts w:eastAsia="CIDFont+F5" w:cstheme="minorHAnsi"/>
          <w:color w:val="000000"/>
        </w:rPr>
        <w:t xml:space="preserve"> mm</w:t>
      </w:r>
      <w:r w:rsidR="00BB56B5">
        <w:rPr>
          <w:rFonts w:eastAsia="CIDFont+F5" w:cstheme="minorHAnsi"/>
          <w:color w:val="000000"/>
        </w:rPr>
        <w:t xml:space="preserve"> +/- 3%</w:t>
      </w:r>
    </w:p>
    <w:p w14:paraId="71D62291" w14:textId="0F68E8F3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 xml:space="preserve">- szerokość </w:t>
      </w:r>
      <w:r w:rsidR="00B6511B" w:rsidRPr="00B6511B">
        <w:rPr>
          <w:rFonts w:eastAsia="CIDFont+F5" w:cstheme="minorHAnsi"/>
          <w:color w:val="000000"/>
        </w:rPr>
        <w:t>2670</w:t>
      </w:r>
      <w:r w:rsidRPr="00B6511B">
        <w:rPr>
          <w:rFonts w:eastAsia="CIDFont+F5" w:cstheme="minorHAnsi"/>
          <w:color w:val="000000"/>
        </w:rPr>
        <w:t xml:space="preserve"> mm</w:t>
      </w:r>
    </w:p>
    <w:p w14:paraId="3EF8FF00" w14:textId="28EDF690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>- wysokość 3</w:t>
      </w:r>
      <w:r w:rsidR="00B6511B" w:rsidRPr="00B6511B">
        <w:rPr>
          <w:rFonts w:eastAsia="CIDFont+F5" w:cstheme="minorHAnsi"/>
          <w:color w:val="000000"/>
        </w:rPr>
        <w:t>160</w:t>
      </w:r>
      <w:r w:rsidRPr="00B6511B">
        <w:rPr>
          <w:rFonts w:eastAsia="CIDFont+F5" w:cstheme="minorHAnsi"/>
          <w:color w:val="000000"/>
        </w:rPr>
        <w:t xml:space="preserve"> mm</w:t>
      </w:r>
      <w:r w:rsidR="00262384" w:rsidRPr="00B6511B">
        <w:rPr>
          <w:rFonts w:eastAsia="CIDFont+F5" w:cstheme="minorHAnsi"/>
          <w:color w:val="000000"/>
        </w:rPr>
        <w:t>\]</w:t>
      </w:r>
    </w:p>
    <w:p w14:paraId="55560302" w14:textId="21A5A501" w:rsidR="00A313C5" w:rsidRPr="00B6511B" w:rsidRDefault="00A313C5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 xml:space="preserve">Maksymalna </w:t>
      </w:r>
      <w:proofErr w:type="spellStart"/>
      <w:r w:rsidRPr="00B6511B">
        <w:rPr>
          <w:rFonts w:eastAsia="CIDFont+F5" w:cstheme="minorHAnsi"/>
          <w:color w:val="000000"/>
        </w:rPr>
        <w:t>wyoskość</w:t>
      </w:r>
      <w:proofErr w:type="spellEnd"/>
      <w:r w:rsidRPr="00B6511B">
        <w:rPr>
          <w:rFonts w:eastAsia="CIDFont+F5" w:cstheme="minorHAnsi"/>
          <w:color w:val="000000"/>
        </w:rPr>
        <w:t xml:space="preserve"> górnej krawędzi najwyższej półki w położeniu roboczym (po wysunięciu lub rozłożeniu) lub szuflady nie </w:t>
      </w:r>
      <w:r w:rsidR="005C3BEC" w:rsidRPr="00B6511B">
        <w:rPr>
          <w:rFonts w:eastAsia="CIDFont+F5" w:cstheme="minorHAnsi"/>
          <w:color w:val="000000"/>
        </w:rPr>
        <w:t xml:space="preserve">może być wyższa </w:t>
      </w:r>
      <w:r w:rsidRPr="00B6511B">
        <w:rPr>
          <w:rFonts w:eastAsia="CIDFont+F5" w:cstheme="minorHAnsi"/>
          <w:color w:val="000000"/>
        </w:rPr>
        <w:t xml:space="preserve">niż 1850 mm od poziomu terenu lub obsługi. </w:t>
      </w:r>
    </w:p>
    <w:p w14:paraId="715B733F" w14:textId="79BA0A79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 xml:space="preserve">Dostęp do wyżej położonego sprzętu </w:t>
      </w:r>
      <w:r w:rsidR="005C3BEC" w:rsidRPr="00B6511B">
        <w:rPr>
          <w:rFonts w:eastAsia="CIDFont+F5" w:cstheme="minorHAnsi"/>
          <w:color w:val="000000"/>
        </w:rPr>
        <w:t xml:space="preserve">musi być </w:t>
      </w:r>
      <w:r w:rsidRPr="00B6511B">
        <w:rPr>
          <w:rFonts w:eastAsia="CIDFont+F5" w:cstheme="minorHAnsi"/>
          <w:color w:val="000000"/>
        </w:rPr>
        <w:t xml:space="preserve">ułatwiony przez zainstalowanie podestów roboczych, przy czym otwarcie podestów sygnalizowane jest w kabinie kierowcy. Otwieranie/zamykanie podestów </w:t>
      </w:r>
      <w:r w:rsidR="005C3BEC" w:rsidRPr="00B6511B">
        <w:rPr>
          <w:rFonts w:eastAsia="CIDFont+F5" w:cstheme="minorHAnsi"/>
          <w:color w:val="000000"/>
        </w:rPr>
        <w:t xml:space="preserve">musi być </w:t>
      </w:r>
      <w:r w:rsidRPr="00B6511B">
        <w:rPr>
          <w:rFonts w:eastAsia="CIDFont+F5" w:cstheme="minorHAnsi"/>
          <w:color w:val="000000"/>
        </w:rPr>
        <w:t xml:space="preserve">wspomagane siłownikami. Podesty </w:t>
      </w:r>
      <w:r w:rsidR="005C3BEC" w:rsidRPr="00B6511B">
        <w:rPr>
          <w:rFonts w:eastAsia="CIDFont+F5" w:cstheme="minorHAnsi"/>
          <w:color w:val="000000"/>
        </w:rPr>
        <w:t xml:space="preserve">muszą być </w:t>
      </w:r>
      <w:r w:rsidRPr="00B6511B">
        <w:rPr>
          <w:rFonts w:eastAsia="CIDFont+F5" w:cstheme="minorHAnsi"/>
          <w:color w:val="000000"/>
        </w:rPr>
        <w:t>zabezpieczone dodatkowymi zamkami przed niepożądanym otwarciem w przypadku awarii siłowników.</w:t>
      </w:r>
    </w:p>
    <w:p w14:paraId="5C612654" w14:textId="3274A9D9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3. </w:t>
      </w:r>
      <w:r w:rsidRPr="005D3A7E">
        <w:rPr>
          <w:rFonts w:eastAsia="CIDFont+F5" w:cstheme="minorHAnsi"/>
        </w:rPr>
        <w:t xml:space="preserve">Podwozie samochodu </w:t>
      </w:r>
      <w:r w:rsidR="005C3BEC" w:rsidRPr="005D3A7E">
        <w:rPr>
          <w:rFonts w:eastAsia="CIDFont+F5" w:cstheme="minorHAnsi"/>
        </w:rPr>
        <w:t xml:space="preserve">musi być </w:t>
      </w:r>
      <w:r w:rsidRPr="005D3A7E">
        <w:rPr>
          <w:rFonts w:eastAsia="CIDFont+F5" w:cstheme="minorHAnsi"/>
        </w:rPr>
        <w:t xml:space="preserve">kategorii drugiej (uterenowiony). Napęd </w:t>
      </w:r>
      <w:r w:rsidR="00CF663D">
        <w:rPr>
          <w:rFonts w:eastAsia="CIDFont+F5" w:cstheme="minorHAnsi"/>
        </w:rPr>
        <w:t>4x4</w:t>
      </w:r>
      <w:r w:rsidRPr="005D3A7E">
        <w:rPr>
          <w:rFonts w:eastAsia="CIDFont+F5" w:cstheme="minorHAnsi"/>
        </w:rPr>
        <w:t xml:space="preserve">, możliwość blokady mechanizmów różnicowych osi przedniej, tylnej oraz </w:t>
      </w:r>
      <w:r w:rsidRPr="009E4F8D">
        <w:rPr>
          <w:rFonts w:eastAsia="CIDFont+F5" w:cstheme="minorHAnsi"/>
          <w:color w:val="000000"/>
        </w:rPr>
        <w:t xml:space="preserve">międzyosiowego. </w:t>
      </w:r>
    </w:p>
    <w:p w14:paraId="59914996" w14:textId="5393F372" w:rsidR="00CC0EF0" w:rsidRPr="009B07CC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FF0000"/>
        </w:rPr>
      </w:pPr>
      <w:r w:rsidRPr="009E4F8D">
        <w:rPr>
          <w:rFonts w:eastAsia="CIDFont+F5" w:cstheme="minorHAnsi"/>
          <w:color w:val="000000"/>
        </w:rPr>
        <w:t>4. Skrzynia biegów</w:t>
      </w:r>
      <w:r w:rsidR="00BB56B5">
        <w:rPr>
          <w:rFonts w:eastAsia="CIDFont+F5" w:cstheme="minorHAnsi"/>
          <w:color w:val="000000"/>
        </w:rPr>
        <w:t xml:space="preserve"> musi być automatyczna z ilością przełożeń do przodu nie mniej niż 12 i minimum 2 biegami wstecznymi. </w:t>
      </w:r>
    </w:p>
    <w:p w14:paraId="35C0DFC7" w14:textId="37CD9633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5. Instalacja pneumatyczna pojazdu </w:t>
      </w:r>
      <w:r w:rsidR="005C3BEC">
        <w:rPr>
          <w:rFonts w:eastAsia="CIDFont+F5" w:cstheme="minorHAnsi"/>
          <w:color w:val="000000"/>
        </w:rPr>
        <w:t xml:space="preserve">musi </w:t>
      </w:r>
      <w:r w:rsidRPr="009E4F8D">
        <w:rPr>
          <w:rFonts w:eastAsia="CIDFont+F5" w:cstheme="minorHAnsi"/>
          <w:color w:val="000000"/>
        </w:rPr>
        <w:t>zapewnia</w:t>
      </w:r>
      <w:r w:rsidR="005C3BEC">
        <w:rPr>
          <w:rFonts w:eastAsia="CIDFont+F5" w:cstheme="minorHAnsi"/>
          <w:color w:val="000000"/>
        </w:rPr>
        <w:t>ć</w:t>
      </w:r>
      <w:r w:rsidRPr="009E4F8D">
        <w:rPr>
          <w:rFonts w:eastAsia="CIDFont+F5" w:cstheme="minorHAnsi"/>
          <w:color w:val="000000"/>
        </w:rPr>
        <w:t xml:space="preserve"> możliwość </w:t>
      </w:r>
      <w:r w:rsidR="00BB56B5">
        <w:rPr>
          <w:rFonts w:eastAsia="CIDFont+F5" w:cstheme="minorHAnsi"/>
          <w:color w:val="000000"/>
        </w:rPr>
        <w:t xml:space="preserve">wyjazdu w ciągu 60 sekund od chwili uruchomienia silnika samochodu, jednocześnie musi być zapewnione prawidłowe funkcjonowanie hamulców. Pojazd wyposażony w osuszacz powietrza w układzie pneumatycznym. </w:t>
      </w:r>
    </w:p>
    <w:p w14:paraId="4355986E" w14:textId="5969EB3F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6. Układ hamulcowy pojazdu </w:t>
      </w:r>
      <w:r w:rsidR="005C3BEC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z hamu</w:t>
      </w:r>
      <w:r w:rsidR="005C3BEC">
        <w:rPr>
          <w:rFonts w:eastAsia="CIDFont+F5" w:cstheme="minorHAnsi"/>
          <w:color w:val="000000"/>
        </w:rPr>
        <w:t xml:space="preserve">lcami bębnowymi wszystkich kół i </w:t>
      </w:r>
      <w:r w:rsidRPr="009E4F8D">
        <w:rPr>
          <w:rFonts w:eastAsia="CIDFont+F5" w:cstheme="minorHAnsi"/>
          <w:color w:val="000000"/>
        </w:rPr>
        <w:t>wyposażony 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system A</w:t>
      </w:r>
      <w:r w:rsidR="005C3BEC">
        <w:rPr>
          <w:rFonts w:eastAsia="CIDFont+F5" w:cstheme="minorHAnsi"/>
          <w:color w:val="000000"/>
        </w:rPr>
        <w:t>BS. Hamulec postojowy</w:t>
      </w:r>
      <w:r w:rsidRPr="009E4F8D">
        <w:rPr>
          <w:rFonts w:eastAsia="CIDFont+F5" w:cstheme="minorHAnsi"/>
          <w:color w:val="000000"/>
        </w:rPr>
        <w:t xml:space="preserve"> </w:t>
      </w:r>
      <w:r w:rsidR="005C3BEC">
        <w:rPr>
          <w:rFonts w:eastAsia="CIDFont+F5" w:cstheme="minorHAnsi"/>
          <w:color w:val="000000"/>
        </w:rPr>
        <w:t xml:space="preserve">musi działać </w:t>
      </w:r>
      <w:r w:rsidR="00BB56B5">
        <w:rPr>
          <w:rFonts w:eastAsia="CIDFont+F5" w:cstheme="minorHAnsi"/>
          <w:color w:val="000000"/>
        </w:rPr>
        <w:t>na koła przedniej osi.</w:t>
      </w:r>
    </w:p>
    <w:p w14:paraId="45C58436" w14:textId="608BB43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7. Kabina </w:t>
      </w:r>
      <w:r w:rsidR="005C3BEC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fabrycznie czterodrzwiowa, jednomodułowa, na bazie jednej płyty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podłogowej, </w:t>
      </w:r>
      <w:r w:rsidR="003E78F0">
        <w:rPr>
          <w:rFonts w:eastAsia="CIDFont+F5" w:cstheme="minorHAnsi"/>
          <w:color w:val="000000"/>
        </w:rPr>
        <w:t>zawieszona pneumatycznie</w:t>
      </w:r>
      <w:r w:rsidRPr="009E4F8D">
        <w:rPr>
          <w:rFonts w:eastAsia="CIDFont+F5" w:cstheme="minorHAnsi"/>
          <w:color w:val="000000"/>
        </w:rPr>
        <w:t>, zapewniająca dostęp do silnika,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6-osobowa, w układzie miejsc 1+1+4 (siedzenia przodem do kierunku jazdy).</w:t>
      </w:r>
    </w:p>
    <w:p w14:paraId="456DD3B3" w14:textId="7580292B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Kabina</w:t>
      </w:r>
      <w:r w:rsidR="005C3BEC">
        <w:rPr>
          <w:rFonts w:eastAsia="CIDFont+F5" w:cstheme="minorHAnsi"/>
          <w:color w:val="000000"/>
        </w:rPr>
        <w:t xml:space="preserve"> musi być </w:t>
      </w:r>
      <w:r w:rsidRPr="009E4F8D">
        <w:rPr>
          <w:rFonts w:eastAsia="CIDFont+F5" w:cstheme="minorHAnsi"/>
          <w:color w:val="000000"/>
        </w:rPr>
        <w:t xml:space="preserve"> wyposażona w:</w:t>
      </w:r>
    </w:p>
    <w:p w14:paraId="215F49D4" w14:textId="2DFADEB0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• fabryczny układ klimatyzacji </w:t>
      </w:r>
      <w:r w:rsidR="003E78F0">
        <w:rPr>
          <w:rFonts w:eastAsia="CIDFont+F5" w:cstheme="minorHAnsi"/>
          <w:color w:val="000000"/>
        </w:rPr>
        <w:t>automatycznej</w:t>
      </w:r>
      <w:r w:rsidRPr="009E4F8D">
        <w:rPr>
          <w:rFonts w:eastAsia="CIDFont+F5" w:cstheme="minorHAnsi"/>
          <w:color w:val="000000"/>
        </w:rPr>
        <w:t>,</w:t>
      </w:r>
    </w:p>
    <w:p w14:paraId="5FA00EA6" w14:textId="409B6D94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• indywidualne oświetlenie nad siedzen</w:t>
      </w:r>
      <w:r w:rsidR="004749EC">
        <w:rPr>
          <w:rFonts w:eastAsia="CIDFont+F5" w:cstheme="minorHAnsi"/>
          <w:color w:val="000000"/>
        </w:rPr>
        <w:t xml:space="preserve">iem </w:t>
      </w:r>
      <w:r w:rsidRPr="009E4F8D">
        <w:rPr>
          <w:rFonts w:eastAsia="CIDFont+F5" w:cstheme="minorHAnsi"/>
          <w:color w:val="000000"/>
        </w:rPr>
        <w:t>dowódcy,</w:t>
      </w:r>
    </w:p>
    <w:p w14:paraId="26723A3B" w14:textId="1C46D61B" w:rsidR="004749EC" w:rsidRDefault="00CC0EF0" w:rsidP="004749EC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lastRenderedPageBreak/>
        <w:t>•</w:t>
      </w:r>
      <w:r w:rsidR="004749EC">
        <w:rPr>
          <w:rFonts w:eastAsia="CIDFont+F5" w:cstheme="minorHAnsi"/>
          <w:color w:val="000000"/>
        </w:rPr>
        <w:t xml:space="preserve"> stolik wysuwany i rozkładany z kokpitu przed dowódcą </w:t>
      </w:r>
    </w:p>
    <w:p w14:paraId="68E7AFC3" w14:textId="56817B2A" w:rsidR="004749EC" w:rsidRPr="004749EC" w:rsidRDefault="00CC0EF0" w:rsidP="004749E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color w:val="000000"/>
        </w:rPr>
      </w:pPr>
      <w:r w:rsidRPr="004749EC">
        <w:rPr>
          <w:rFonts w:eastAsia="CIDFont+F5" w:cstheme="minorHAnsi"/>
          <w:color w:val="000000"/>
        </w:rPr>
        <w:t xml:space="preserve">mocowanie na </w:t>
      </w:r>
      <w:r w:rsidR="004749EC">
        <w:rPr>
          <w:rFonts w:eastAsia="CIDFont+F5" w:cstheme="minorHAnsi"/>
          <w:color w:val="000000"/>
        </w:rPr>
        <w:t xml:space="preserve">4 sztuki aparatów oddechowych, jedno butlowych, zamontowanych w oparciach siedzeń w przedziale załogi,  </w:t>
      </w:r>
      <w:r w:rsidRPr="004749EC">
        <w:rPr>
          <w:rFonts w:eastAsia="CIDFont+F5" w:cstheme="minorHAnsi"/>
          <w:color w:val="000000"/>
        </w:rPr>
        <w:t>umożliwiające:</w:t>
      </w:r>
    </w:p>
    <w:p w14:paraId="449753C4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jednoczesne przewożenie aparatów z butlami różnego rodzaju,</w:t>
      </w:r>
    </w:p>
    <w:p w14:paraId="4AB6D0AC" w14:textId="77777777" w:rsidR="005C3BEC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odblokowanie każdego aparatu indywidualnie (dźwignia odblokowująca 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konstrukcji </w:t>
      </w:r>
    </w:p>
    <w:p w14:paraId="7C755D7E" w14:textId="2F231917" w:rsidR="00CC0EF0" w:rsidRDefault="005C3BEC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  </w:t>
      </w:r>
      <w:r w:rsidR="00CC0EF0" w:rsidRPr="009E4F8D">
        <w:rPr>
          <w:rFonts w:eastAsia="CIDFont+F5" w:cstheme="minorHAnsi"/>
          <w:color w:val="000000"/>
        </w:rPr>
        <w:t>uniemożliwiającej przypadkowe odblokowanie np. w czasie hamowania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pojazdu),</w:t>
      </w:r>
    </w:p>
    <w:p w14:paraId="6F64996B" w14:textId="7F606C9B" w:rsidR="00542BC3" w:rsidRPr="00262384" w:rsidRDefault="00542BC3" w:rsidP="00262384">
      <w:pPr>
        <w:pStyle w:val="Akapitzlist"/>
        <w:numPr>
          <w:ilvl w:val="0"/>
          <w:numId w:val="55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 xml:space="preserve">trzy uchwyty na butle zapasowe w kabinie pojazdu pomiędzy uchwytami na aparaty </w:t>
      </w:r>
    </w:p>
    <w:p w14:paraId="359C42D3" w14:textId="1A18AD0D" w:rsidR="00542BC3" w:rsidRPr="002E7DF2" w:rsidRDefault="00542BC3" w:rsidP="00262384">
      <w:pPr>
        <w:shd w:val="clear" w:color="auto" w:fill="FFFFFF"/>
        <w:spacing w:before="20" w:line="254" w:lineRule="exact"/>
        <w:ind w:firstLine="426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</w:t>
      </w:r>
      <w:r w:rsidR="00262384">
        <w:rPr>
          <w:rFonts w:cs="Arial"/>
          <w:spacing w:val="-1"/>
          <w:szCs w:val="20"/>
        </w:rPr>
        <w:t xml:space="preserve">           </w:t>
      </w:r>
      <w:r>
        <w:rPr>
          <w:rFonts w:cs="Arial"/>
          <w:spacing w:val="-1"/>
          <w:szCs w:val="20"/>
        </w:rPr>
        <w:t xml:space="preserve"> </w:t>
      </w:r>
      <w:r w:rsidRPr="002E7DF2">
        <w:rPr>
          <w:rFonts w:cs="Arial"/>
          <w:spacing w:val="-1"/>
          <w:szCs w:val="20"/>
        </w:rPr>
        <w:t>oddechowe.</w:t>
      </w:r>
    </w:p>
    <w:p w14:paraId="46BC5FC2" w14:textId="271B8A72" w:rsidR="00542BC3" w:rsidRPr="00262384" w:rsidRDefault="00542BC3" w:rsidP="00262384">
      <w:pPr>
        <w:pStyle w:val="Akapitzlist"/>
        <w:numPr>
          <w:ilvl w:val="0"/>
          <w:numId w:val="55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uchwyty do trzymania się podczas jazdy dla tylnego przedziału załogi (u góry oraz na szafce kabinowej),</w:t>
      </w:r>
    </w:p>
    <w:p w14:paraId="43B27DC7" w14:textId="5444998F" w:rsidR="00542BC3" w:rsidRPr="00262384" w:rsidRDefault="00542BC3" w:rsidP="00262384">
      <w:pPr>
        <w:pStyle w:val="Akapitzlist"/>
        <w:numPr>
          <w:ilvl w:val="0"/>
          <w:numId w:val="55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dodatkowo między fotelem kierowcy oraz dowódcy zamontowana zamykana skrzynka o formacie minimum A4 na dokumentację operacyjną</w:t>
      </w:r>
    </w:p>
    <w:p w14:paraId="31900F24" w14:textId="06557C64" w:rsidR="00542BC3" w:rsidRPr="00262384" w:rsidRDefault="00542BC3" w:rsidP="00262384">
      <w:pPr>
        <w:pStyle w:val="Akapitzlist"/>
        <w:numPr>
          <w:ilvl w:val="0"/>
          <w:numId w:val="55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w przednim przedziale kabiny uchwyt na hełmy dla kierowcy i dowódcy</w:t>
      </w:r>
    </w:p>
    <w:p w14:paraId="69CEB2CC" w14:textId="6BF9C37F" w:rsidR="00DF41C8" w:rsidRPr="00262384" w:rsidRDefault="00542BC3" w:rsidP="00262384">
      <w:pPr>
        <w:pStyle w:val="Akapitzlist"/>
        <w:numPr>
          <w:ilvl w:val="0"/>
          <w:numId w:val="55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 xml:space="preserve">niezależny układ ogrzewania i wentylacji, umożliwiający ogrzewanie kabiny przy </w:t>
      </w:r>
    </w:p>
    <w:p w14:paraId="7EA1955E" w14:textId="2C3A25F8" w:rsidR="00542BC3" w:rsidRPr="002E7DF2" w:rsidRDefault="00DF41C8" w:rsidP="00262384">
      <w:pPr>
        <w:shd w:val="clear" w:color="auto" w:fill="FFFFFF"/>
        <w:spacing w:before="20" w:line="254" w:lineRule="exact"/>
        <w:ind w:firstLine="426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</w:t>
      </w:r>
      <w:r w:rsidR="00262384">
        <w:rPr>
          <w:rFonts w:cs="Arial"/>
          <w:spacing w:val="-1"/>
          <w:szCs w:val="20"/>
        </w:rPr>
        <w:t xml:space="preserve">         </w:t>
      </w:r>
      <w:r w:rsidR="00542BC3" w:rsidRPr="002E7DF2">
        <w:rPr>
          <w:rFonts w:cs="Arial"/>
          <w:spacing w:val="-1"/>
          <w:szCs w:val="20"/>
        </w:rPr>
        <w:t>wyłączonym silniku,</w:t>
      </w:r>
    </w:p>
    <w:p w14:paraId="17EC2752" w14:textId="29363879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lusterka boczne zewnętrzne główne elektrycznie sterowane i ogrzewane,</w:t>
      </w:r>
    </w:p>
    <w:p w14:paraId="59AD251E" w14:textId="38BD31DA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 xml:space="preserve">lusterko </w:t>
      </w:r>
      <w:proofErr w:type="spellStart"/>
      <w:r w:rsidRPr="00262384">
        <w:rPr>
          <w:rFonts w:cs="Arial"/>
          <w:spacing w:val="-1"/>
          <w:szCs w:val="20"/>
        </w:rPr>
        <w:t>rampowe</w:t>
      </w:r>
      <w:proofErr w:type="spellEnd"/>
      <w:r w:rsidRPr="00262384">
        <w:rPr>
          <w:rFonts w:cs="Arial"/>
          <w:spacing w:val="-1"/>
          <w:szCs w:val="20"/>
        </w:rPr>
        <w:t xml:space="preserve"> – krawężnikowe z prawej strony,</w:t>
      </w:r>
    </w:p>
    <w:p w14:paraId="6275CFCE" w14:textId="13C07345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 xml:space="preserve">lusterko </w:t>
      </w:r>
      <w:proofErr w:type="spellStart"/>
      <w:r w:rsidRPr="00262384">
        <w:rPr>
          <w:rFonts w:cs="Arial"/>
          <w:spacing w:val="-1"/>
          <w:szCs w:val="20"/>
        </w:rPr>
        <w:t>rampowe</w:t>
      </w:r>
      <w:proofErr w:type="spellEnd"/>
      <w:r w:rsidRPr="00262384">
        <w:rPr>
          <w:rFonts w:cs="Arial"/>
          <w:spacing w:val="-1"/>
          <w:szCs w:val="20"/>
        </w:rPr>
        <w:t xml:space="preserve"> dojazdowe, przednie,</w:t>
      </w:r>
    </w:p>
    <w:p w14:paraId="5CB1FEDB" w14:textId="04488815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szyby boczne z przodu i z tyłu opuszczane i podnoszone elektrycznie,</w:t>
      </w:r>
    </w:p>
    <w:p w14:paraId="338AFC6A" w14:textId="5C638BF1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zewnętrzna osłona przeciwsłoneczna z przodu kabiny,</w:t>
      </w:r>
    </w:p>
    <w:p w14:paraId="760234B6" w14:textId="3B2B5EE1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reflektor ręczny do oświetlenia numerów budynków,</w:t>
      </w:r>
    </w:p>
    <w:p w14:paraId="4DAD31E3" w14:textId="46474C6C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główny włącznik/wyłącznik oświetlenia skrytek,</w:t>
      </w:r>
    </w:p>
    <w:p w14:paraId="085FB067" w14:textId="3099DBBB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sygnalizacja otwarcia skrytek sprzętowych i podestów,</w:t>
      </w:r>
    </w:p>
    <w:p w14:paraId="59FF1836" w14:textId="0801E11A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sygnalizacja wysunięcia masztu oświetleniowego,</w:t>
      </w:r>
    </w:p>
    <w:p w14:paraId="57E899ED" w14:textId="515D98BF" w:rsidR="00542BC3" w:rsidRPr="00262384" w:rsidRDefault="00542BC3" w:rsidP="00262384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262384">
        <w:rPr>
          <w:rFonts w:cs="Arial"/>
          <w:spacing w:val="-1"/>
          <w:szCs w:val="20"/>
        </w:rPr>
        <w:t>w tylnej części kabiny, w przedziale dla załogi dodatkowo zamontowana kratka odpływowa w podłodze umożliwiająca odprowadzenie nadmiaru wody z podłogi kabiny,</w:t>
      </w:r>
    </w:p>
    <w:p w14:paraId="11660D3D" w14:textId="0751D2E8" w:rsidR="00542BC3" w:rsidRPr="00B7184F" w:rsidRDefault="00542BC3" w:rsidP="00B7184F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B7184F">
        <w:rPr>
          <w:rFonts w:cs="Arial"/>
          <w:spacing w:val="-1"/>
          <w:szCs w:val="20"/>
        </w:rPr>
        <w:t>podświetlenie stopni wejściowych zewnętrznych uruchamiane wraz z otwarciem drzwi,</w:t>
      </w:r>
    </w:p>
    <w:p w14:paraId="1316A578" w14:textId="57ABDCBB" w:rsidR="00542BC3" w:rsidRPr="00B7184F" w:rsidRDefault="00542BC3" w:rsidP="00B7184F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zCs w:val="20"/>
        </w:rPr>
      </w:pPr>
      <w:r w:rsidRPr="00B7184F">
        <w:rPr>
          <w:rFonts w:cs="Arial"/>
          <w:szCs w:val="20"/>
        </w:rPr>
        <w:t>za przednimi fotelami zamontowana szafka kabinowa dopasowana do ilości wolnego miejsca na dodatkowe wyposażenie załogi, sprzęt podręczny, uchwyty na pudełka z rękawiczkami nitrylowymi, szafka wyposażona w dodatkowe oświetlenie LED, w dodatkowe gniazda zasilające USB, gniazda zapalniczki 12V (miejsce montażu do uzgodnienia z Zamawiającym) oraz w poziomą rurę – uchwyt do trzymania dla załogi,</w:t>
      </w:r>
      <w:r w:rsidR="00DF41C8" w:rsidRPr="00B7184F">
        <w:rPr>
          <w:rFonts w:cs="Arial"/>
          <w:szCs w:val="20"/>
        </w:rPr>
        <w:t xml:space="preserve"> </w:t>
      </w:r>
      <w:r w:rsidRPr="00B7184F">
        <w:rPr>
          <w:rFonts w:cs="Arial"/>
          <w:szCs w:val="20"/>
        </w:rPr>
        <w:t xml:space="preserve">wszystkie wnęki w szafce wyłożone materiałem wyciszającym  </w:t>
      </w:r>
    </w:p>
    <w:p w14:paraId="04B3BAC2" w14:textId="3AD8AA2D" w:rsidR="00DF41C8" w:rsidRPr="00B7184F" w:rsidRDefault="00542BC3" w:rsidP="00B7184F">
      <w:pPr>
        <w:pStyle w:val="Akapitzlist"/>
        <w:numPr>
          <w:ilvl w:val="0"/>
          <w:numId w:val="56"/>
        </w:numPr>
        <w:shd w:val="clear" w:color="auto" w:fill="FFFFFF"/>
        <w:spacing w:before="20" w:line="254" w:lineRule="exact"/>
        <w:jc w:val="both"/>
        <w:rPr>
          <w:rFonts w:cs="Arial"/>
          <w:szCs w:val="20"/>
        </w:rPr>
      </w:pPr>
      <w:r w:rsidRPr="00B7184F">
        <w:rPr>
          <w:rFonts w:cs="Arial"/>
          <w:szCs w:val="20"/>
        </w:rPr>
        <w:t xml:space="preserve">wyprowadzona instalacja pod montaż ładowarek radiotelefonów przenośnych oraz </w:t>
      </w:r>
    </w:p>
    <w:p w14:paraId="78EB2AB0" w14:textId="1ADE16D1" w:rsidR="00DF41C8" w:rsidRDefault="00DF41C8" w:rsidP="00DF41C8">
      <w:pPr>
        <w:shd w:val="clear" w:color="auto" w:fill="FFFFFF"/>
        <w:spacing w:before="20" w:line="254" w:lineRule="exact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</w:t>
      </w:r>
      <w:r w:rsidR="00B7184F">
        <w:rPr>
          <w:rFonts w:cs="Arial"/>
          <w:szCs w:val="20"/>
        </w:rPr>
        <w:t xml:space="preserve">          </w:t>
      </w:r>
      <w:r>
        <w:rPr>
          <w:rFonts w:cs="Arial"/>
          <w:szCs w:val="20"/>
        </w:rPr>
        <w:t xml:space="preserve"> </w:t>
      </w:r>
      <w:r w:rsidR="00542BC3" w:rsidRPr="002E7DF2">
        <w:rPr>
          <w:rFonts w:cs="Arial"/>
          <w:szCs w:val="20"/>
        </w:rPr>
        <w:t xml:space="preserve">innego drobnego sprzętu elektronicznego dostarczonego przez Zamawiającego na </w:t>
      </w:r>
    </w:p>
    <w:p w14:paraId="66D6AAEF" w14:textId="635876B0" w:rsidR="00542BC3" w:rsidRDefault="00DF41C8" w:rsidP="00DF41C8">
      <w:pPr>
        <w:shd w:val="clear" w:color="auto" w:fill="FFFFFF"/>
        <w:spacing w:before="20" w:line="254" w:lineRule="exact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</w:t>
      </w:r>
      <w:r w:rsidR="00B7184F">
        <w:rPr>
          <w:rFonts w:cs="Arial"/>
          <w:szCs w:val="20"/>
        </w:rPr>
        <w:t xml:space="preserve">          </w:t>
      </w:r>
      <w:r w:rsidR="00542BC3" w:rsidRPr="002E7DF2">
        <w:rPr>
          <w:rFonts w:cs="Arial"/>
          <w:szCs w:val="20"/>
        </w:rPr>
        <w:t>etapie produkcji pojazdu,</w:t>
      </w:r>
    </w:p>
    <w:p w14:paraId="6D02C04F" w14:textId="4BC0DFBA" w:rsidR="00262384" w:rsidRPr="00B7184F" w:rsidRDefault="00DF41C8" w:rsidP="00B7184F">
      <w:pPr>
        <w:pStyle w:val="Akapitzlist"/>
        <w:numPr>
          <w:ilvl w:val="0"/>
          <w:numId w:val="57"/>
        </w:numPr>
        <w:shd w:val="clear" w:color="auto" w:fill="FFFFFF"/>
        <w:spacing w:before="20" w:line="254" w:lineRule="exact"/>
        <w:jc w:val="both"/>
        <w:rPr>
          <w:rFonts w:cs="Arial"/>
          <w:szCs w:val="20"/>
        </w:rPr>
      </w:pPr>
      <w:r w:rsidRPr="00B7184F">
        <w:rPr>
          <w:rFonts w:cs="Arial"/>
          <w:szCs w:val="20"/>
        </w:rPr>
        <w:t>Ponad mocowaniami aparatów oddechowych dodatkowa półka, wykonana w sposób aby nie</w:t>
      </w:r>
      <w:r w:rsidR="00262384" w:rsidRPr="00B7184F">
        <w:rPr>
          <w:rFonts w:cs="Arial"/>
          <w:szCs w:val="20"/>
        </w:rPr>
        <w:t xml:space="preserve"> zmniejszać miejsca dla załogi.</w:t>
      </w:r>
    </w:p>
    <w:p w14:paraId="3F2AC553" w14:textId="17344C85" w:rsidR="00DF41C8" w:rsidRPr="002E7DF2" w:rsidRDefault="00262384" w:rsidP="00262384">
      <w:pPr>
        <w:shd w:val="clear" w:color="auto" w:fill="FFFFFF"/>
        <w:spacing w:before="20" w:line="254" w:lineRule="exact"/>
        <w:ind w:left="708"/>
        <w:jc w:val="both"/>
        <w:rPr>
          <w:rFonts w:cs="Arial"/>
          <w:szCs w:val="20"/>
        </w:rPr>
      </w:pPr>
      <w:r w:rsidRPr="002E7DF2">
        <w:rPr>
          <w:rFonts w:cs="Arial"/>
          <w:szCs w:val="20"/>
        </w:rPr>
        <w:t>Kabina powinna być automatycznie oświetlana po otwarciu drzwi tej części kabiny; powinna istnieć możliwość włączenia oświetlenia kabiny, gdy drzwi są zamknięte. Drzwi kabiny zamykane kluczem, wszystkie zamki otwierane tym samym kluczem. Centralny zamek kabiny.</w:t>
      </w:r>
    </w:p>
    <w:p w14:paraId="118E2E29" w14:textId="54687175" w:rsidR="004749EC" w:rsidRPr="009E4F8D" w:rsidRDefault="004749EC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</w:p>
    <w:p w14:paraId="0028080C" w14:textId="2F873DFC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8.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Fotele </w:t>
      </w:r>
      <w:r w:rsidR="005C3BEC">
        <w:rPr>
          <w:rFonts w:eastAsia="CIDFont+F5" w:cstheme="minorHAnsi"/>
          <w:color w:val="000000"/>
        </w:rPr>
        <w:t xml:space="preserve">muszą być </w:t>
      </w:r>
      <w:r w:rsidRPr="009E4F8D">
        <w:rPr>
          <w:rFonts w:eastAsia="CIDFont+F5" w:cstheme="minorHAnsi"/>
          <w:color w:val="000000"/>
        </w:rPr>
        <w:t>wyposażone w bezwładnościowe pasy bezpieczeństwa:</w:t>
      </w:r>
    </w:p>
    <w:p w14:paraId="467F438D" w14:textId="77777777" w:rsidR="005C3BEC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- siedzenia </w:t>
      </w:r>
      <w:r w:rsidR="005C3BEC">
        <w:rPr>
          <w:rFonts w:eastAsia="CIDFont+F5" w:cstheme="minorHAnsi"/>
          <w:color w:val="000000"/>
        </w:rPr>
        <w:t xml:space="preserve">muszą być </w:t>
      </w:r>
      <w:r w:rsidRPr="009E4F8D">
        <w:rPr>
          <w:rFonts w:eastAsia="CIDFont+F5" w:cstheme="minorHAnsi"/>
          <w:color w:val="000000"/>
        </w:rPr>
        <w:t>pokryte materiałem łatwo zmywalnym, odpornym na rozdarcie i</w:t>
      </w:r>
      <w:r>
        <w:rPr>
          <w:rFonts w:eastAsia="CIDFont+F5" w:cstheme="minorHAnsi"/>
          <w:color w:val="000000"/>
        </w:rPr>
        <w:t xml:space="preserve"> </w:t>
      </w:r>
    </w:p>
    <w:p w14:paraId="1AC95628" w14:textId="3FCFA01C" w:rsidR="00CC0EF0" w:rsidRPr="009E4F8D" w:rsidRDefault="005C3BEC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  </w:t>
      </w:r>
      <w:r w:rsidR="00CC0EF0" w:rsidRPr="009E4F8D">
        <w:rPr>
          <w:rFonts w:eastAsia="CIDFont+F5" w:cstheme="minorHAnsi"/>
          <w:color w:val="000000"/>
        </w:rPr>
        <w:t>ścieranie,</w:t>
      </w:r>
    </w:p>
    <w:p w14:paraId="38FAECF0" w14:textId="4E0426ED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- wszystkie fotele </w:t>
      </w:r>
      <w:r w:rsidR="005C3BEC">
        <w:rPr>
          <w:rFonts w:eastAsia="CIDFont+F5" w:cstheme="minorHAnsi"/>
          <w:color w:val="000000"/>
        </w:rPr>
        <w:t xml:space="preserve">muszą być </w:t>
      </w:r>
      <w:r w:rsidRPr="009E4F8D">
        <w:rPr>
          <w:rFonts w:eastAsia="CIDFont+F5" w:cstheme="minorHAnsi"/>
          <w:color w:val="000000"/>
        </w:rPr>
        <w:t>wyposażone w zagłówki,</w:t>
      </w:r>
    </w:p>
    <w:p w14:paraId="3B0D3FA7" w14:textId="77777777" w:rsidR="005C3BEC" w:rsidRDefault="005C3BEC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- fotel dla kierowcy musi posiadać regulację</w:t>
      </w:r>
      <w:r w:rsidR="00CC0EF0" w:rsidRPr="009E4F8D">
        <w:rPr>
          <w:rFonts w:eastAsia="CIDFont+F5" w:cstheme="minorHAnsi"/>
          <w:color w:val="000000"/>
        </w:rPr>
        <w:t xml:space="preserve"> wysokości, odległości i pochylenia oparcia,</w:t>
      </w:r>
      <w:r w:rsidR="00CC0EF0">
        <w:rPr>
          <w:rFonts w:eastAsia="CIDFont+F5" w:cstheme="minorHAnsi"/>
          <w:color w:val="000000"/>
        </w:rPr>
        <w:t xml:space="preserve"> </w:t>
      </w:r>
    </w:p>
    <w:p w14:paraId="0D608217" w14:textId="65ED2C4C" w:rsidR="00CC0EF0" w:rsidRPr="009E4F8D" w:rsidRDefault="005C3BEC" w:rsidP="00CC0EF0">
      <w:pPr>
        <w:autoSpaceDE w:val="0"/>
        <w:autoSpaceDN w:val="0"/>
        <w:adjustRightInd w:val="0"/>
        <w:spacing w:after="60" w:line="240" w:lineRule="auto"/>
        <w:ind w:left="284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dodatkowo zawieszony pneumatycznie.</w:t>
      </w:r>
    </w:p>
    <w:p w14:paraId="4A6B6A19" w14:textId="5FC5BDF4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lastRenderedPageBreak/>
        <w:t xml:space="preserve">9. </w:t>
      </w:r>
      <w:r>
        <w:rPr>
          <w:rFonts w:eastAsia="CIDFont+F5" w:cstheme="minorHAnsi"/>
          <w:color w:val="000000"/>
        </w:rPr>
        <w:tab/>
      </w:r>
      <w:r w:rsidR="005C3BEC">
        <w:rPr>
          <w:rFonts w:eastAsia="CIDFont+F5" w:cstheme="minorHAnsi"/>
          <w:color w:val="000000"/>
        </w:rPr>
        <w:t xml:space="preserve">Instalacja elektryczna 24V musi być </w:t>
      </w:r>
      <w:r w:rsidRPr="009E4F8D">
        <w:rPr>
          <w:rFonts w:eastAsia="CIDFont+F5" w:cstheme="minorHAnsi"/>
          <w:color w:val="000000"/>
        </w:rPr>
        <w:t>z biegunem ujemnym na masie</w:t>
      </w:r>
    </w:p>
    <w:p w14:paraId="61443A36" w14:textId="340F4230" w:rsidR="005C3BEC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- moc alternatora </w:t>
      </w:r>
      <w:r w:rsidR="005C3BEC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min. 100A i pojemność akumulatorów min. 180 Ah</w:t>
      </w:r>
      <w:r w:rsidR="00E5604A">
        <w:rPr>
          <w:rFonts w:eastAsia="CIDFont+F5" w:cstheme="minorHAnsi"/>
          <w:color w:val="000000"/>
        </w:rPr>
        <w:t xml:space="preserve"> (2 akumulatory)</w:t>
      </w:r>
      <w:r w:rsidRPr="009E4F8D">
        <w:rPr>
          <w:rFonts w:eastAsia="CIDFont+F5" w:cstheme="minorHAnsi"/>
          <w:color w:val="000000"/>
        </w:rPr>
        <w:t xml:space="preserve"> </w:t>
      </w:r>
    </w:p>
    <w:p w14:paraId="1A4D379F" w14:textId="77777777" w:rsidR="005C3BEC" w:rsidRDefault="005C3BEC" w:rsidP="005C3BEC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        </w:t>
      </w:r>
      <w:r w:rsidR="00CC0EF0" w:rsidRPr="009E4F8D">
        <w:rPr>
          <w:rFonts w:eastAsia="CIDFont+F5" w:cstheme="minorHAnsi"/>
          <w:color w:val="000000"/>
        </w:rPr>
        <w:t>zapewniające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 xml:space="preserve">pełne zapotrzebowanie na energię elektryczną przy jej maksymalnym </w:t>
      </w:r>
    </w:p>
    <w:p w14:paraId="15D20E56" w14:textId="1EECF8C0" w:rsidR="00CC0EF0" w:rsidRPr="009E4F8D" w:rsidRDefault="005C3BEC" w:rsidP="005C3BEC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        </w:t>
      </w:r>
      <w:r w:rsidR="00CC0EF0" w:rsidRPr="009E4F8D">
        <w:rPr>
          <w:rFonts w:eastAsia="CIDFont+F5" w:cstheme="minorHAnsi"/>
          <w:color w:val="000000"/>
        </w:rPr>
        <w:t>obciążeniu.</w:t>
      </w:r>
    </w:p>
    <w:p w14:paraId="698A6E89" w14:textId="71DEC392" w:rsidR="00CC0EF0" w:rsidRPr="00E5604A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E5604A">
        <w:rPr>
          <w:rFonts w:eastAsia="CIDFont+F5" w:cstheme="minorHAnsi"/>
          <w:color w:val="000000"/>
        </w:rPr>
        <w:t xml:space="preserve">10. Instalacja elektryczna </w:t>
      </w:r>
      <w:r w:rsidR="009E26DE" w:rsidRPr="00E5604A">
        <w:rPr>
          <w:rFonts w:eastAsia="CIDFont+F5" w:cstheme="minorHAnsi"/>
          <w:color w:val="000000"/>
        </w:rPr>
        <w:t xml:space="preserve">musi być </w:t>
      </w:r>
      <w:r w:rsidRPr="00E5604A">
        <w:rPr>
          <w:rFonts w:eastAsia="CIDFont+F5" w:cstheme="minorHAnsi"/>
          <w:color w:val="000000"/>
        </w:rPr>
        <w:t>wyposażona w główny wyłącznik prądu</w:t>
      </w:r>
      <w:r w:rsidR="00E5604A">
        <w:rPr>
          <w:rFonts w:eastAsia="CIDFont+F5" w:cstheme="minorHAnsi"/>
          <w:color w:val="000000"/>
        </w:rPr>
        <w:t xml:space="preserve"> umożliwiający odłączenie akumulatorów od wszystkich systemów elektrycznych (z wyjątkiem tych, które wymagają stałego zasilania). Wyłącznik główny powinien się znajdować w zasięgu kierowcy. </w:t>
      </w:r>
    </w:p>
    <w:p w14:paraId="7EBF8024" w14:textId="2C17B05C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11. Pojazd </w:t>
      </w:r>
      <w:r w:rsidR="00240A40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 xml:space="preserve">wyposażony </w:t>
      </w:r>
      <w:r w:rsidR="00A46B91">
        <w:rPr>
          <w:rFonts w:eastAsia="CIDFont+F5" w:cstheme="minorHAnsi"/>
          <w:color w:val="000000"/>
        </w:rPr>
        <w:t xml:space="preserve">w autonomiczny układ prostowniczy do ładowania akumulatorów z sieci 230V oraz zewnętrzne zintegrowane złącze prądu i powietrza odłączające się automatycznie w momencie włączenia zapłonu, długość przewodu z wtyczką 10 m. </w:t>
      </w:r>
    </w:p>
    <w:p w14:paraId="417AF90D" w14:textId="77777777" w:rsidR="00A46B91" w:rsidRDefault="00CC0EF0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9E4F8D">
        <w:rPr>
          <w:rFonts w:eastAsia="CIDFont+F5" w:cstheme="minorHAnsi"/>
          <w:color w:val="000000"/>
        </w:rPr>
        <w:t xml:space="preserve">12. </w:t>
      </w:r>
      <w:r w:rsidR="00A46B91" w:rsidRPr="002E7DF2">
        <w:rPr>
          <w:rFonts w:cs="Arial"/>
          <w:spacing w:val="-1"/>
          <w:szCs w:val="20"/>
        </w:rPr>
        <w:t xml:space="preserve">W kabinie kierowcy zamontowane radio samochodowe z odtwarzaczem i głośnikami oraz </w:t>
      </w:r>
      <w:r w:rsidR="00A46B91">
        <w:rPr>
          <w:rFonts w:cs="Arial"/>
          <w:spacing w:val="-1"/>
          <w:szCs w:val="20"/>
        </w:rPr>
        <w:t xml:space="preserve">    </w:t>
      </w:r>
    </w:p>
    <w:p w14:paraId="1F8C4564" w14:textId="77777777" w:rsidR="00A46B91" w:rsidRDefault="00A46B91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2E7DF2">
        <w:rPr>
          <w:rFonts w:cs="Arial"/>
          <w:spacing w:val="-1"/>
          <w:szCs w:val="20"/>
        </w:rPr>
        <w:t xml:space="preserve">radiotelefon cyfrowo-analogowy przewoźny spełniający minimalne wymagania techniczno- </w:t>
      </w:r>
    </w:p>
    <w:p w14:paraId="3777CB40" w14:textId="77777777" w:rsidR="00A46B91" w:rsidRDefault="00A46B91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 </w:t>
      </w:r>
      <w:r w:rsidRPr="002E7DF2">
        <w:rPr>
          <w:rFonts w:cs="Arial"/>
          <w:spacing w:val="-1"/>
          <w:szCs w:val="20"/>
        </w:rPr>
        <w:t xml:space="preserve">funkcjonalne określone w załączniku nr 3 do instrukcji stanowiącej załącznik do rozkazu nr </w:t>
      </w:r>
    </w:p>
    <w:p w14:paraId="0EB91E5E" w14:textId="77777777" w:rsidR="00A46B91" w:rsidRDefault="00A46B91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2E7DF2">
        <w:rPr>
          <w:rFonts w:cs="Arial"/>
          <w:spacing w:val="-1"/>
          <w:szCs w:val="20"/>
        </w:rPr>
        <w:t xml:space="preserve">8 Komendanta Głównego PSP z dnia 5 kwietnia 2019 r. w sprawie wprowadzenia nowych </w:t>
      </w:r>
    </w:p>
    <w:p w14:paraId="27E39872" w14:textId="53F14E02" w:rsidR="00A46B91" w:rsidRDefault="00A46B91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2E7DF2">
        <w:rPr>
          <w:rFonts w:cs="Arial"/>
          <w:spacing w:val="-1"/>
          <w:szCs w:val="20"/>
        </w:rPr>
        <w:t xml:space="preserve">zasad organizacji łączności radiowej (Dz. Urz. KG PSP z 2019 r. poz. 7). Samochód </w:t>
      </w:r>
    </w:p>
    <w:p w14:paraId="227D5A86" w14:textId="5095887F" w:rsidR="00A46B91" w:rsidRPr="002E7DF2" w:rsidRDefault="00A46B91" w:rsidP="00A46B91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2E7DF2">
        <w:rPr>
          <w:rFonts w:cs="Arial"/>
          <w:spacing w:val="-1"/>
          <w:szCs w:val="20"/>
        </w:rPr>
        <w:t>wyposażony w instalację antenową wraz z anteną.</w:t>
      </w:r>
    </w:p>
    <w:p w14:paraId="13A3E762" w14:textId="3E067AC1" w:rsidR="00CC0EF0" w:rsidRPr="009E4F8D" w:rsidRDefault="00A46B91" w:rsidP="00A46B91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2E7DF2">
        <w:rPr>
          <w:rFonts w:cs="Arial"/>
          <w:spacing w:val="-1"/>
          <w:szCs w:val="20"/>
        </w:rPr>
        <w:t>W przedziale autopompy dodatkowy manipulator współpracujący z radiotelefonem przewoźnym, umożliwiający prowadzenie korespondencji, zabezpieczony przed działaniem wody, wyposażony w wyłącznik. W przedziale załogowym kabiny zamontowany dodatkowy głośnik współpracujący z radiotelefonem przewoźnym.</w:t>
      </w:r>
    </w:p>
    <w:p w14:paraId="11F04949" w14:textId="191B4CDB" w:rsidR="00CC0EF0" w:rsidRPr="00A46B91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strike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Pr="00A46B91">
        <w:rPr>
          <w:rFonts w:eastAsia="CIDFont+F5" w:cstheme="minorHAnsi"/>
          <w:strike/>
          <w:color w:val="000000"/>
        </w:rPr>
        <w:t>3.</w:t>
      </w:r>
      <w:r w:rsidRPr="00A46B91">
        <w:rPr>
          <w:rFonts w:eastAsia="CIDFont+F5" w:cstheme="minorHAnsi"/>
          <w:color w:val="000000"/>
        </w:rPr>
        <w:t xml:space="preserve"> Pojazd </w:t>
      </w:r>
      <w:r w:rsidR="00240A40" w:rsidRPr="00A46B91">
        <w:rPr>
          <w:rFonts w:eastAsia="CIDFont+F5" w:cstheme="minorHAnsi"/>
          <w:color w:val="000000"/>
        </w:rPr>
        <w:t xml:space="preserve">musi być </w:t>
      </w:r>
      <w:r w:rsidRPr="00A46B91">
        <w:rPr>
          <w:rFonts w:eastAsia="CIDFont+F5" w:cstheme="minorHAnsi"/>
          <w:color w:val="000000"/>
        </w:rPr>
        <w:t xml:space="preserve">wyposażony w sygnalizacje świetlną i dźwiękową włączonego biegu wstecznego, jako sygnalizacja świetlna </w:t>
      </w:r>
      <w:r w:rsidR="00240A40" w:rsidRPr="00A46B91">
        <w:rPr>
          <w:rFonts w:eastAsia="CIDFont+F5" w:cstheme="minorHAnsi"/>
          <w:color w:val="000000"/>
        </w:rPr>
        <w:t xml:space="preserve">musi </w:t>
      </w:r>
      <w:r w:rsidRPr="00A46B91">
        <w:rPr>
          <w:rFonts w:eastAsia="CIDFont+F5" w:cstheme="minorHAnsi"/>
          <w:color w:val="000000"/>
        </w:rPr>
        <w:t>służy</w:t>
      </w:r>
      <w:r w:rsidR="00240A40" w:rsidRPr="00A46B91">
        <w:rPr>
          <w:rFonts w:eastAsia="CIDFont+F5" w:cstheme="minorHAnsi"/>
          <w:color w:val="000000"/>
        </w:rPr>
        <w:t>ć</w:t>
      </w:r>
      <w:r w:rsidRPr="00A46B91">
        <w:rPr>
          <w:rFonts w:eastAsia="CIDFont+F5" w:cstheme="minorHAnsi"/>
          <w:color w:val="000000"/>
        </w:rPr>
        <w:t xml:space="preserve"> światło cofania. Dodatkowo pojazd</w:t>
      </w:r>
      <w:r w:rsidR="00240A40" w:rsidRPr="00A46B91">
        <w:rPr>
          <w:rFonts w:eastAsia="CIDFont+F5" w:cstheme="minorHAnsi"/>
          <w:color w:val="000000"/>
        </w:rPr>
        <w:t xml:space="preserve"> musi być </w:t>
      </w:r>
      <w:r w:rsidRPr="00A46B91">
        <w:rPr>
          <w:rFonts w:eastAsia="CIDFont+F5" w:cstheme="minorHAnsi"/>
          <w:color w:val="000000"/>
        </w:rPr>
        <w:t xml:space="preserve"> wyposażony w lampy biegu wstecznego,</w:t>
      </w:r>
      <w:r w:rsidR="00B9277E">
        <w:rPr>
          <w:rFonts w:eastAsia="CIDFont+F5" w:cstheme="minorHAnsi"/>
          <w:color w:val="000000"/>
        </w:rPr>
        <w:t xml:space="preserve"> włączane razem z lampą oświetlenia pola pracy zamontowanej w tylnej części zabudowy </w:t>
      </w:r>
      <w:r w:rsidRPr="00A46B91">
        <w:rPr>
          <w:rFonts w:eastAsia="CIDFont+F5" w:cstheme="minorHAnsi"/>
          <w:color w:val="000000"/>
        </w:rPr>
        <w:t xml:space="preserve"> doświetlające teren wokół pojazdu podczas cofania – miejsce montażu do ustalenia na etapie realizacji zamówienia. Dodatkowo </w:t>
      </w:r>
      <w:r w:rsidR="00240A40" w:rsidRPr="00A46B91">
        <w:rPr>
          <w:rFonts w:eastAsia="CIDFont+F5" w:cstheme="minorHAnsi"/>
          <w:color w:val="000000"/>
        </w:rPr>
        <w:t xml:space="preserve">musi być </w:t>
      </w:r>
      <w:r w:rsidRPr="00A46B91">
        <w:rPr>
          <w:rFonts w:eastAsia="CIDFont+F5" w:cstheme="minorHAnsi"/>
          <w:color w:val="000000"/>
        </w:rPr>
        <w:t xml:space="preserve">zamontowana kamera cofania umożliwiającą obserwację widoku za samochodem zarówno w dzień jak i w nocy. Kamera powinna być załączana automatycznie przy wstecznym biegu oraz mieć możliwość włączenia ręcznego oddzielnym przełącznikiem znajdującym się w zasięgu pola pracy kierowcy. </w:t>
      </w:r>
    </w:p>
    <w:p w14:paraId="4A382F37" w14:textId="3B8009AC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 xml:space="preserve">14. W kabinie kierowcy </w:t>
      </w:r>
      <w:r w:rsidR="00240A40" w:rsidRPr="00B6511B">
        <w:rPr>
          <w:rFonts w:eastAsia="CIDFont+F5" w:cstheme="minorHAnsi"/>
          <w:color w:val="000000"/>
        </w:rPr>
        <w:t>muszą znajdować</w:t>
      </w:r>
      <w:r w:rsidRPr="00B6511B">
        <w:rPr>
          <w:rFonts w:eastAsia="CIDFont+F5" w:cstheme="minorHAnsi"/>
          <w:color w:val="000000"/>
        </w:rPr>
        <w:t xml:space="preserve"> się następujące urządzenia kontrolne pracy autopompy:</w:t>
      </w:r>
    </w:p>
    <w:p w14:paraId="68782593" w14:textId="77777777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>- wskaźnik niskiego ciśnienia,</w:t>
      </w:r>
    </w:p>
    <w:p w14:paraId="64465503" w14:textId="77777777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>- wskaźnik poziomu wody w zbiorniku</w:t>
      </w:r>
    </w:p>
    <w:p w14:paraId="79384168" w14:textId="77777777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>- wskaźnik poziomu środka pianotwórczego w zbiorniku,</w:t>
      </w:r>
    </w:p>
    <w:p w14:paraId="7E323381" w14:textId="438DAACD" w:rsidR="00CC0EF0" w:rsidRPr="009E4F8D" w:rsidRDefault="00240A4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15. Pojazd musi posiadać następującą kolorystykę</w:t>
      </w:r>
      <w:r w:rsidR="00CC0EF0" w:rsidRPr="009E4F8D">
        <w:rPr>
          <w:rFonts w:eastAsia="CIDFont+F5" w:cstheme="minorHAnsi"/>
          <w:color w:val="000000"/>
        </w:rPr>
        <w:t>:</w:t>
      </w:r>
    </w:p>
    <w:p w14:paraId="66EEDE76" w14:textId="3F788DB3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- elementy podwozia – czarne </w:t>
      </w:r>
      <w:r w:rsidR="00A46B91">
        <w:rPr>
          <w:rFonts w:eastAsia="CIDFont+F5" w:cstheme="minorHAnsi"/>
          <w:color w:val="000000"/>
        </w:rPr>
        <w:t xml:space="preserve">lub </w:t>
      </w:r>
      <w:r w:rsidRPr="009E4F8D">
        <w:rPr>
          <w:rFonts w:eastAsia="CIDFont+F5" w:cstheme="minorHAnsi"/>
          <w:color w:val="000000"/>
        </w:rPr>
        <w:t>szare (fabryczny kolor elementów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podwozia),</w:t>
      </w:r>
    </w:p>
    <w:p w14:paraId="74D945C8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błotniki przednie, tylne i zderzaki – białe RAL 9010,</w:t>
      </w:r>
    </w:p>
    <w:p w14:paraId="4E56FF98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kabina, zabudowa – RAL 3000,</w:t>
      </w:r>
    </w:p>
    <w:p w14:paraId="7A984075" w14:textId="77777777" w:rsidR="00CC0EF0" w:rsidRDefault="00CC0EF0" w:rsidP="00CC0EF0">
      <w:pPr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- żaluzje skrytek w kolorze naturalnego aluminium.</w:t>
      </w:r>
    </w:p>
    <w:p w14:paraId="65DC3BF0" w14:textId="7A1F96FE" w:rsidR="00A46B91" w:rsidRPr="009E4F8D" w:rsidRDefault="00A46B91" w:rsidP="00CC0EF0">
      <w:pPr>
        <w:autoSpaceDE w:val="0"/>
        <w:autoSpaceDN w:val="0"/>
        <w:adjustRightInd w:val="0"/>
        <w:spacing w:after="60" w:line="240" w:lineRule="auto"/>
        <w:ind w:left="993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- pokrywa wyciągarki – czerwona RAL 3000</w:t>
      </w:r>
    </w:p>
    <w:p w14:paraId="3DEDCB54" w14:textId="7E77E74C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Podwozie </w:t>
      </w:r>
      <w:r w:rsidR="00240A40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zabezpieczone przed korozją.</w:t>
      </w:r>
    </w:p>
    <w:p w14:paraId="669E350C" w14:textId="6CF645DD" w:rsidR="00CC0EF0" w:rsidRPr="00B6511B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 xml:space="preserve">16. Maksymalna prędkość na najwyższym biegu nie </w:t>
      </w:r>
      <w:r w:rsidR="00240A40" w:rsidRPr="00B6511B">
        <w:rPr>
          <w:rFonts w:eastAsia="CIDFont+F5" w:cstheme="minorHAnsi"/>
          <w:color w:val="000000"/>
        </w:rPr>
        <w:t xml:space="preserve">może być </w:t>
      </w:r>
      <w:r w:rsidRPr="00B6511B">
        <w:rPr>
          <w:rFonts w:eastAsia="CIDFont+F5" w:cstheme="minorHAnsi"/>
          <w:color w:val="000000"/>
        </w:rPr>
        <w:t xml:space="preserve">mniejsza niż </w:t>
      </w:r>
      <w:r w:rsidR="00B6511B" w:rsidRPr="00B6511B">
        <w:rPr>
          <w:rFonts w:eastAsia="CIDFont+F5" w:cstheme="minorHAnsi"/>
          <w:color w:val="000000"/>
        </w:rPr>
        <w:t>100</w:t>
      </w:r>
      <w:r w:rsidRPr="00B6511B">
        <w:rPr>
          <w:rFonts w:eastAsia="CIDFont+F5" w:cstheme="minorHAnsi"/>
          <w:color w:val="000000"/>
        </w:rPr>
        <w:t xml:space="preserve"> km/h.</w:t>
      </w:r>
    </w:p>
    <w:p w14:paraId="09CA5A04" w14:textId="4B3704C4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B6511B">
        <w:rPr>
          <w:rFonts w:eastAsia="CIDFont+F5" w:cstheme="minorHAnsi"/>
          <w:color w:val="000000"/>
        </w:rPr>
        <w:t>7</w:t>
      </w:r>
      <w:r w:rsidRPr="009E4F8D">
        <w:rPr>
          <w:rFonts w:eastAsia="CIDFont+F5" w:cstheme="minorHAnsi"/>
          <w:color w:val="000000"/>
        </w:rPr>
        <w:t xml:space="preserve">. Wylot spalin nie </w:t>
      </w:r>
      <w:r w:rsidR="00240A40">
        <w:rPr>
          <w:rFonts w:eastAsia="CIDFont+F5" w:cstheme="minorHAnsi"/>
          <w:color w:val="000000"/>
        </w:rPr>
        <w:t>może być</w:t>
      </w:r>
      <w:r w:rsidRPr="009E4F8D">
        <w:rPr>
          <w:rFonts w:eastAsia="CIDFont+F5" w:cstheme="minorHAnsi"/>
          <w:color w:val="000000"/>
        </w:rPr>
        <w:t xml:space="preserve"> skierowany na stanowisko obsługi poszczególnych urządzeń</w:t>
      </w:r>
      <w:r>
        <w:rPr>
          <w:rFonts w:eastAsia="CIDFont+F5" w:cstheme="minorHAnsi"/>
          <w:color w:val="000000"/>
        </w:rPr>
        <w:t xml:space="preserve"> </w:t>
      </w:r>
      <w:r w:rsidR="00240A40">
        <w:rPr>
          <w:rFonts w:eastAsia="CIDFont+F5" w:cstheme="minorHAnsi"/>
          <w:color w:val="000000"/>
        </w:rPr>
        <w:t>pojazdu</w:t>
      </w:r>
      <w:r w:rsidR="00B9277E">
        <w:rPr>
          <w:rFonts w:eastAsia="CIDFont+F5" w:cstheme="minorHAnsi"/>
          <w:color w:val="000000"/>
        </w:rPr>
        <w:t xml:space="preserve"> oraz musi zapewniać ochronę przed oparzeniami podczas normalnej pracy załogi. Wylot spalin ma być dolny umieszczony </w:t>
      </w:r>
      <w:r w:rsidRPr="009E4F8D">
        <w:rPr>
          <w:rFonts w:eastAsia="CIDFont+F5" w:cstheme="minorHAnsi"/>
          <w:color w:val="000000"/>
        </w:rPr>
        <w:t>pomiędzy osiami.</w:t>
      </w:r>
    </w:p>
    <w:p w14:paraId="25268509" w14:textId="6865951F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lastRenderedPageBreak/>
        <w:t>2</w:t>
      </w:r>
      <w:r w:rsidR="00B6511B">
        <w:rPr>
          <w:rFonts w:eastAsia="CIDFont+F5" w:cstheme="minorHAnsi"/>
          <w:color w:val="000000"/>
        </w:rPr>
        <w:t>8</w:t>
      </w:r>
      <w:r w:rsidRPr="009E4F8D">
        <w:rPr>
          <w:rFonts w:eastAsia="CIDFont+F5" w:cstheme="minorHAnsi"/>
          <w:color w:val="000000"/>
        </w:rPr>
        <w:t xml:space="preserve">. Podstawowa obsługa silnika </w:t>
      </w:r>
      <w:r w:rsidR="00240A40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możliwa bez podnoszenia kabiny.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Pojemność zbiornika paliwa  zapewniająca przejazd min. 300 km lub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4 godz. ciągłej pracy autopompy</w:t>
      </w:r>
      <w:r w:rsidR="00864AC6">
        <w:rPr>
          <w:rFonts w:eastAsia="CIDFont+F5" w:cstheme="minorHAnsi"/>
          <w:color w:val="000000"/>
        </w:rPr>
        <w:t xml:space="preserve"> przy czym jego pojemność nie może być mniejsza niż 200 dm</w:t>
      </w:r>
      <w:r w:rsidR="00864AC6">
        <w:rPr>
          <w:rFonts w:eastAsia="CIDFont+F5" w:cstheme="minorHAnsi"/>
          <w:color w:val="000000"/>
          <w:vertAlign w:val="superscript"/>
        </w:rPr>
        <w:t>3</w:t>
      </w:r>
      <w:r w:rsidR="00864AC6">
        <w:rPr>
          <w:rFonts w:eastAsia="CIDFont+F5" w:cstheme="minorHAnsi"/>
          <w:color w:val="000000"/>
        </w:rPr>
        <w:t xml:space="preserve">. Zbiornik paliwa, zbiornik </w:t>
      </w:r>
      <w:proofErr w:type="spellStart"/>
      <w:r w:rsidR="00864AC6">
        <w:rPr>
          <w:rFonts w:eastAsia="CIDFont+F5" w:cstheme="minorHAnsi"/>
          <w:color w:val="000000"/>
        </w:rPr>
        <w:t>AdBlue</w:t>
      </w:r>
      <w:proofErr w:type="spellEnd"/>
      <w:r w:rsidR="00864AC6">
        <w:rPr>
          <w:rFonts w:eastAsia="CIDFont+F5" w:cstheme="minorHAnsi"/>
          <w:color w:val="000000"/>
        </w:rPr>
        <w:t xml:space="preserve"> oraz tłumik i akumulatory usytuowane poza zabudową (nie może zajmować miejsca w skrytkach sprzętowych)</w:t>
      </w:r>
      <w:r w:rsidRPr="009E4F8D">
        <w:rPr>
          <w:rFonts w:eastAsia="CIDFont+F5" w:cstheme="minorHAnsi"/>
          <w:color w:val="000000"/>
        </w:rPr>
        <w:t>.</w:t>
      </w:r>
    </w:p>
    <w:p w14:paraId="51CA7D24" w14:textId="7285E742" w:rsidR="00CC0EF0" w:rsidRPr="009E4F8D" w:rsidRDefault="00B6511B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19</w:t>
      </w:r>
      <w:r w:rsidR="00CC0EF0" w:rsidRPr="009E4F8D">
        <w:rPr>
          <w:rFonts w:eastAsia="CIDFont+F5" w:cstheme="minorHAnsi"/>
          <w:color w:val="000000"/>
        </w:rPr>
        <w:t xml:space="preserve">. Silnik pojazdu </w:t>
      </w:r>
      <w:r w:rsidR="00240A40">
        <w:rPr>
          <w:rFonts w:eastAsia="CIDFont+F5" w:cstheme="minorHAnsi"/>
          <w:color w:val="000000"/>
        </w:rPr>
        <w:t xml:space="preserve">musi być </w:t>
      </w:r>
      <w:r w:rsidR="00CC0EF0" w:rsidRPr="009E4F8D">
        <w:rPr>
          <w:rFonts w:eastAsia="CIDFont+F5" w:cstheme="minorHAnsi"/>
          <w:color w:val="000000"/>
        </w:rPr>
        <w:t>przystosowany do ciągłej pracy, bez uzupełniania cieczy chłodzącej,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oleju oraz przekraczania dopuszczalnych parametrów pracy (np. temperatury) w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czasie postoju przez min. 4 godziny.</w:t>
      </w:r>
      <w:r w:rsidR="00864AC6">
        <w:rPr>
          <w:rFonts w:eastAsia="CIDFont+F5" w:cstheme="minorHAnsi"/>
          <w:color w:val="000000"/>
        </w:rPr>
        <w:t xml:space="preserve"> W tym czasie w normalnej temperaturze eksploatacji, temperatura silnika i układu przeniesienia napędu nie powinny przekroczyć wartości określonych przez producenta. </w:t>
      </w:r>
    </w:p>
    <w:p w14:paraId="0ECBF015" w14:textId="7585A513" w:rsidR="00864AC6" w:rsidRDefault="00CC0EF0" w:rsidP="00864AC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9E4F8D">
        <w:rPr>
          <w:rFonts w:eastAsia="CIDFont+F5" w:cstheme="minorHAnsi"/>
          <w:color w:val="000000"/>
        </w:rPr>
        <w:t>2</w:t>
      </w:r>
      <w:r w:rsidR="00B6511B">
        <w:rPr>
          <w:rFonts w:eastAsia="CIDFont+F5" w:cstheme="minorHAnsi"/>
          <w:color w:val="000000"/>
        </w:rPr>
        <w:t>0</w:t>
      </w:r>
      <w:r w:rsidRPr="009E4F8D">
        <w:rPr>
          <w:rFonts w:eastAsia="CIDFont+F5" w:cstheme="minorHAnsi"/>
          <w:color w:val="000000"/>
        </w:rPr>
        <w:t xml:space="preserve">. </w:t>
      </w:r>
      <w:r w:rsidR="00864AC6" w:rsidRPr="00424D72">
        <w:rPr>
          <w:rFonts w:cs="Arial"/>
          <w:spacing w:val="-1"/>
          <w:szCs w:val="20"/>
        </w:rPr>
        <w:t xml:space="preserve">Ogumienie </w:t>
      </w:r>
      <w:r w:rsidR="00864AC6">
        <w:rPr>
          <w:rFonts w:cs="Arial"/>
          <w:spacing w:val="-1"/>
          <w:szCs w:val="20"/>
        </w:rPr>
        <w:t xml:space="preserve">musi być z </w:t>
      </w:r>
      <w:r w:rsidR="00864AC6" w:rsidRPr="00424D72">
        <w:rPr>
          <w:rFonts w:cs="Arial"/>
          <w:spacing w:val="-1"/>
          <w:szCs w:val="20"/>
        </w:rPr>
        <w:t xml:space="preserve"> bieżnikiem uniwersalnym dostosowanym do różnych warunków </w:t>
      </w:r>
    </w:p>
    <w:p w14:paraId="3DC171C4" w14:textId="1F08407C" w:rsidR="00864AC6" w:rsidRPr="00424D72" w:rsidRDefault="00864AC6" w:rsidP="00864AC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 </w:t>
      </w:r>
      <w:r w:rsidRPr="00424D72">
        <w:rPr>
          <w:rFonts w:cs="Arial"/>
          <w:spacing w:val="-1"/>
          <w:szCs w:val="20"/>
        </w:rPr>
        <w:t>atmosferycznych. Na osi przedniej ogumienie pojedyncze, na osi tylnej koła bliźniacze.</w:t>
      </w:r>
    </w:p>
    <w:p w14:paraId="602FA3DF" w14:textId="710C553F" w:rsidR="00CC0EF0" w:rsidRPr="009E4F8D" w:rsidRDefault="00864AC6" w:rsidP="00864AC6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cs="Arial"/>
          <w:spacing w:val="-1"/>
          <w:szCs w:val="20"/>
        </w:rPr>
        <w:t xml:space="preserve">       </w:t>
      </w:r>
      <w:r w:rsidRPr="00424D72">
        <w:rPr>
          <w:rFonts w:cs="Arial"/>
          <w:spacing w:val="-1"/>
          <w:szCs w:val="20"/>
        </w:rPr>
        <w:t>Wartości nominalne ciśnienia w ogumieniu trwale umieszczone nad kołami.</w:t>
      </w:r>
      <w:r>
        <w:rPr>
          <w:rFonts w:cs="Arial"/>
          <w:spacing w:val="-1"/>
          <w:szCs w:val="20"/>
        </w:rPr>
        <w:t xml:space="preserve"> Na wyposażeniu pojazdu musi się znajdować pełnowymiarowe koło zapasowe bez konieczności stałego mocowania w pojeździe. </w:t>
      </w:r>
    </w:p>
    <w:p w14:paraId="68103DDA" w14:textId="571E503D" w:rsidR="00864AC6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2</w:t>
      </w:r>
      <w:r w:rsidR="00B6511B">
        <w:rPr>
          <w:rFonts w:eastAsia="CIDFont+F5" w:cstheme="minorHAnsi"/>
          <w:color w:val="000000"/>
        </w:rPr>
        <w:t>1</w:t>
      </w:r>
      <w:r w:rsidRPr="009E4F8D">
        <w:rPr>
          <w:rFonts w:eastAsia="CIDFont+F5" w:cstheme="minorHAnsi"/>
          <w:color w:val="000000"/>
        </w:rPr>
        <w:t xml:space="preserve">. Pojazd </w:t>
      </w:r>
      <w:r w:rsidR="00240A40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 xml:space="preserve">wyposażony w </w:t>
      </w:r>
      <w:r w:rsidR="00864AC6">
        <w:rPr>
          <w:rFonts w:eastAsia="CIDFont+F5" w:cstheme="minorHAnsi"/>
          <w:color w:val="000000"/>
        </w:rPr>
        <w:t>hak</w:t>
      </w:r>
      <w:r w:rsidRPr="009E4F8D">
        <w:rPr>
          <w:rFonts w:eastAsia="CIDFont+F5" w:cstheme="minorHAnsi"/>
          <w:color w:val="000000"/>
        </w:rPr>
        <w:t xml:space="preserve"> holowniczy ze złączami elektrycznymi 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pneumatycznymi. Zaczep </w:t>
      </w:r>
      <w:r w:rsidR="00240A40">
        <w:rPr>
          <w:rFonts w:eastAsia="CIDFont+F5" w:cstheme="minorHAnsi"/>
          <w:color w:val="000000"/>
        </w:rPr>
        <w:t>musi służyć</w:t>
      </w:r>
      <w:r w:rsidRPr="009E4F8D">
        <w:rPr>
          <w:rFonts w:eastAsia="CIDFont+F5" w:cstheme="minorHAnsi"/>
          <w:color w:val="000000"/>
        </w:rPr>
        <w:t xml:space="preserve"> do holowania przyczep o dopuszczalnej masie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całkowitej min. 10 t. </w:t>
      </w:r>
    </w:p>
    <w:p w14:paraId="60FF075B" w14:textId="30DF620A" w:rsidR="00864AC6" w:rsidRDefault="00864AC6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cs="Arial"/>
          <w:spacing w:val="-1"/>
          <w:szCs w:val="20"/>
        </w:rPr>
      </w:pPr>
      <w:r>
        <w:rPr>
          <w:rFonts w:eastAsia="CIDFont+F5" w:cstheme="minorHAnsi"/>
          <w:color w:val="000000"/>
        </w:rPr>
        <w:t>2</w:t>
      </w:r>
      <w:r w:rsidR="00B6511B">
        <w:rPr>
          <w:rFonts w:eastAsia="CIDFont+F5" w:cstheme="minorHAnsi"/>
          <w:color w:val="000000"/>
        </w:rPr>
        <w:t>2</w:t>
      </w:r>
      <w:r>
        <w:rPr>
          <w:rFonts w:eastAsia="CIDFont+F5" w:cstheme="minorHAnsi"/>
          <w:color w:val="000000"/>
        </w:rPr>
        <w:t xml:space="preserve">. </w:t>
      </w:r>
      <w:r w:rsidRPr="00424D72">
        <w:rPr>
          <w:rFonts w:cs="Arial"/>
          <w:spacing w:val="-1"/>
          <w:szCs w:val="20"/>
        </w:rPr>
        <w:t>Pojazd wyposażony w urządzenie (zaczep holowniczy) umożliwiający odholowanie pojazdu. Urządzenie powinno mieć taką wytrzymałość, aby umożliwić holowanie po drodze pojazdu obciążonego masą całkowitą maksymalną oraz wytrzymywać siłę zarówno ciągnącą jak i ściskającą.</w:t>
      </w:r>
    </w:p>
    <w:p w14:paraId="78B26638" w14:textId="291F8D14" w:rsidR="00BF23E7" w:rsidRPr="00CC48AF" w:rsidRDefault="00BF23E7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CC48AF">
        <w:rPr>
          <w:rFonts w:eastAsia="CIDFont+F5" w:cstheme="minorHAnsi"/>
          <w:color w:val="000000"/>
        </w:rPr>
        <w:t>2</w:t>
      </w:r>
      <w:r w:rsidR="00B6511B">
        <w:rPr>
          <w:rFonts w:eastAsia="CIDFont+F5" w:cstheme="minorHAnsi"/>
          <w:color w:val="000000"/>
        </w:rPr>
        <w:t>3</w:t>
      </w:r>
      <w:r w:rsidRPr="00CC48AF">
        <w:rPr>
          <w:rFonts w:eastAsia="CIDFont+F5" w:cstheme="minorHAnsi"/>
          <w:color w:val="000000"/>
        </w:rPr>
        <w:t>. Minimalny prześwit nie mniejszy niż 300 mm.</w:t>
      </w:r>
    </w:p>
    <w:p w14:paraId="795FC228" w14:textId="0E2192F0" w:rsidR="00BF23E7" w:rsidRPr="0062758B" w:rsidRDefault="00BF23E7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62758B">
        <w:rPr>
          <w:rFonts w:eastAsia="CIDFont+F5" w:cstheme="minorHAnsi"/>
          <w:color w:val="000000"/>
        </w:rPr>
        <w:t>2</w:t>
      </w:r>
      <w:r w:rsidR="00B6511B">
        <w:rPr>
          <w:rFonts w:eastAsia="CIDFont+F5" w:cstheme="minorHAnsi"/>
          <w:color w:val="000000"/>
        </w:rPr>
        <w:t>4</w:t>
      </w:r>
      <w:r w:rsidRPr="0062758B">
        <w:rPr>
          <w:rFonts w:eastAsia="CIDFont+F5" w:cstheme="minorHAnsi"/>
          <w:color w:val="000000"/>
        </w:rPr>
        <w:t xml:space="preserve">. minimalny prześwit pod osiami nie mniejszy niż </w:t>
      </w:r>
      <w:r w:rsidR="0062758B">
        <w:rPr>
          <w:rFonts w:eastAsia="CIDFont+F5" w:cstheme="minorHAnsi"/>
          <w:color w:val="000000"/>
        </w:rPr>
        <w:t>300</w:t>
      </w:r>
      <w:r w:rsidRPr="0062758B">
        <w:rPr>
          <w:rFonts w:eastAsia="CIDFont+F5" w:cstheme="minorHAnsi"/>
          <w:color w:val="000000"/>
        </w:rPr>
        <w:t xml:space="preserve"> mm.</w:t>
      </w:r>
    </w:p>
    <w:p w14:paraId="0F87D6DA" w14:textId="0E20BB4D" w:rsidR="0062758B" w:rsidRPr="00424D72" w:rsidRDefault="00355B12" w:rsidP="0062758B">
      <w:pPr>
        <w:shd w:val="clear" w:color="auto" w:fill="FFFFFF"/>
        <w:spacing w:before="20" w:line="250" w:lineRule="exact"/>
        <w:jc w:val="both"/>
        <w:rPr>
          <w:rStyle w:val="Domylnaczcionkaakapitu1"/>
          <w:rFonts w:cs="Arial"/>
          <w:spacing w:val="-1"/>
          <w:szCs w:val="20"/>
        </w:rPr>
      </w:pPr>
      <w:r>
        <w:rPr>
          <w:rStyle w:val="Domylnaczcionkaakapitu1"/>
          <w:rFonts w:cs="Arial"/>
          <w:spacing w:val="-1"/>
          <w:szCs w:val="20"/>
        </w:rPr>
        <w:t xml:space="preserve">25. </w:t>
      </w:r>
      <w:r w:rsidR="0062758B" w:rsidRPr="00424D72">
        <w:rPr>
          <w:rStyle w:val="Domylnaczcionkaakapitu1"/>
          <w:rFonts w:cs="Arial"/>
          <w:spacing w:val="-1"/>
          <w:szCs w:val="20"/>
        </w:rPr>
        <w:t>Wymagana klasyfikacja pojazdu: M-2-6-3000-8/2400-1</w:t>
      </w:r>
    </w:p>
    <w:p w14:paraId="246E526F" w14:textId="3784757A" w:rsidR="0062758B" w:rsidRPr="00424D72" w:rsidRDefault="004F7AB9" w:rsidP="0062758B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26. </w:t>
      </w:r>
      <w:r w:rsidR="0062758B" w:rsidRPr="00424D72">
        <w:rPr>
          <w:rFonts w:cs="Arial"/>
          <w:spacing w:val="-1"/>
          <w:szCs w:val="20"/>
        </w:rPr>
        <w:t xml:space="preserve">Pojazd </w:t>
      </w:r>
      <w:r>
        <w:rPr>
          <w:rFonts w:cs="Arial"/>
          <w:spacing w:val="-1"/>
          <w:szCs w:val="20"/>
        </w:rPr>
        <w:t>musi być wyposażony dodatkowo</w:t>
      </w:r>
      <w:r w:rsidR="0062758B" w:rsidRPr="00424D72">
        <w:rPr>
          <w:rFonts w:cs="Arial"/>
          <w:spacing w:val="-1"/>
          <w:szCs w:val="20"/>
        </w:rPr>
        <w:t xml:space="preserve"> w:</w:t>
      </w:r>
    </w:p>
    <w:p w14:paraId="375D232C" w14:textId="77777777" w:rsidR="0062758B" w:rsidRPr="00424D72" w:rsidRDefault="0062758B" w:rsidP="0062758B">
      <w:pPr>
        <w:pStyle w:val="Akapitzlist"/>
        <w:numPr>
          <w:ilvl w:val="0"/>
          <w:numId w:val="58"/>
        </w:numPr>
        <w:shd w:val="clear" w:color="auto" w:fill="FFFFFF"/>
        <w:spacing w:before="20" w:after="160" w:line="254" w:lineRule="exact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światła LED do jazdy dziennej zintegrowane z reflektorami głównymi podwozia pojazdu,</w:t>
      </w:r>
    </w:p>
    <w:p w14:paraId="0B1B2754" w14:textId="77777777" w:rsidR="0062758B" w:rsidRPr="00424D72" w:rsidRDefault="0062758B" w:rsidP="0062758B">
      <w:pPr>
        <w:pStyle w:val="Akapitzlist"/>
        <w:numPr>
          <w:ilvl w:val="0"/>
          <w:numId w:val="58"/>
        </w:numPr>
        <w:shd w:val="clear" w:color="auto" w:fill="FFFFFF"/>
        <w:spacing w:before="20" w:after="160" w:line="254" w:lineRule="exact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światła drogowe pojazdu z przodu oraz z tyłu w technologii LED</w:t>
      </w:r>
    </w:p>
    <w:p w14:paraId="34249933" w14:textId="77777777" w:rsidR="004F7AB9" w:rsidRDefault="0062758B" w:rsidP="004F7AB9">
      <w:pPr>
        <w:pStyle w:val="Akapitzlist"/>
        <w:numPr>
          <w:ilvl w:val="0"/>
          <w:numId w:val="58"/>
        </w:numPr>
        <w:shd w:val="clear" w:color="auto" w:fill="FFFFFF"/>
        <w:spacing w:before="20" w:after="160" w:line="254" w:lineRule="exact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światła przeciwmgielne zabudowane fabrycznie w zderzaku, niewystające poza jego obrys,</w:t>
      </w:r>
      <w:r w:rsidR="004F7AB9">
        <w:rPr>
          <w:rFonts w:cs="Arial"/>
          <w:spacing w:val="-1"/>
          <w:szCs w:val="20"/>
        </w:rPr>
        <w:t xml:space="preserve"> </w:t>
      </w:r>
      <w:r w:rsidRPr="004F7AB9">
        <w:rPr>
          <w:rFonts w:cs="Arial"/>
          <w:spacing w:val="-1"/>
          <w:szCs w:val="20"/>
        </w:rPr>
        <w:t xml:space="preserve">fabrycznie światła dalekosiężne </w:t>
      </w:r>
      <w:proofErr w:type="spellStart"/>
      <w:r w:rsidRPr="004F7AB9">
        <w:rPr>
          <w:rFonts w:cs="Arial"/>
          <w:spacing w:val="-1"/>
          <w:szCs w:val="20"/>
        </w:rPr>
        <w:t>led</w:t>
      </w:r>
      <w:proofErr w:type="spellEnd"/>
      <w:r w:rsidRPr="004F7AB9">
        <w:rPr>
          <w:rFonts w:cs="Arial"/>
          <w:spacing w:val="-1"/>
          <w:szCs w:val="20"/>
        </w:rPr>
        <w:t xml:space="preserve"> zamontowane przez producenta podwozia zintegrowane z atrapą silnika 2 szt. oraz lampy dalekosiężne zamontowane na wsporniku pod blendą przeciwsłoneczną  2 szt.  </w:t>
      </w:r>
    </w:p>
    <w:p w14:paraId="69322E16" w14:textId="77777777" w:rsidR="004F7AB9" w:rsidRDefault="004F7AB9" w:rsidP="004F7AB9">
      <w:pPr>
        <w:shd w:val="clear" w:color="auto" w:fill="FFFFFF"/>
        <w:spacing w:before="20" w:after="160" w:line="254" w:lineRule="exact"/>
        <w:jc w:val="both"/>
        <w:rPr>
          <w:rFonts w:cs="Arial"/>
          <w:spacing w:val="-1"/>
          <w:szCs w:val="20"/>
        </w:rPr>
      </w:pPr>
      <w:r>
        <w:rPr>
          <w:rStyle w:val="Domylnaczcionkaakapitu1"/>
          <w:rFonts w:cs="Arial"/>
          <w:spacing w:val="-1"/>
          <w:szCs w:val="20"/>
        </w:rPr>
        <w:t xml:space="preserve">27. </w:t>
      </w:r>
      <w:r w:rsidR="0062758B" w:rsidRPr="004F7AB9">
        <w:rPr>
          <w:rStyle w:val="Domylnaczcionkaakapitu1"/>
          <w:rFonts w:cs="Arial"/>
          <w:spacing w:val="-1"/>
          <w:szCs w:val="20"/>
        </w:rPr>
        <w:t xml:space="preserve">Maksymalna wysokość całkowita pojazdu nieprzekraczająca 3160mm. </w:t>
      </w:r>
      <w:r w:rsidR="0062758B" w:rsidRPr="004F7AB9">
        <w:rPr>
          <w:rFonts w:cs="Arial"/>
          <w:spacing w:val="-1"/>
          <w:szCs w:val="20"/>
        </w:rPr>
        <w:t xml:space="preserve">Wykonanie </w:t>
      </w:r>
      <w:r>
        <w:rPr>
          <w:rFonts w:cs="Arial"/>
          <w:spacing w:val="-1"/>
          <w:szCs w:val="20"/>
        </w:rPr>
        <w:t xml:space="preserve">  </w:t>
      </w:r>
    </w:p>
    <w:p w14:paraId="65BABAB8" w14:textId="04AB1F8C" w:rsidR="00BF23E7" w:rsidRPr="004F7AB9" w:rsidRDefault="0062758B" w:rsidP="004F7AB9">
      <w:pPr>
        <w:shd w:val="clear" w:color="auto" w:fill="FFFFFF"/>
        <w:spacing w:before="20" w:after="160" w:line="254" w:lineRule="exact"/>
        <w:ind w:left="360"/>
        <w:jc w:val="both"/>
        <w:rPr>
          <w:rFonts w:cs="Arial"/>
          <w:spacing w:val="-1"/>
          <w:szCs w:val="20"/>
        </w:rPr>
      </w:pPr>
      <w:r w:rsidRPr="004F7AB9">
        <w:rPr>
          <w:rFonts w:cs="Arial"/>
          <w:spacing w:val="-1"/>
          <w:szCs w:val="20"/>
        </w:rPr>
        <w:t>nadwozia z podestami umożliwiającymi łatwy dostęp do sprzętu pod każdą skrytką sprzętową (3 sztuki na stronę). Uchylenie (niedomknięcie) lub wysunięcie podestów i żaluzji musi być sygnalizowane w kabinie kierowcy. Podesty zabezpieczone dodatkowymi zamkami uniemożliwiającymi samoczynne otwarcie podestu w przypadku awarii sprężyny gazowej. Sprzęt powinien być rozmieszczony grupowo w zależności od przeznaczenia z zachowaniem ergonomii.</w:t>
      </w:r>
    </w:p>
    <w:p w14:paraId="3D8B9CA0" w14:textId="5E5A2173" w:rsidR="0062758B" w:rsidRPr="009E4F8D" w:rsidRDefault="004F7AB9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cs="Arial"/>
          <w:spacing w:val="-1"/>
          <w:szCs w:val="20"/>
        </w:rPr>
        <w:t xml:space="preserve">28. </w:t>
      </w:r>
      <w:r w:rsidR="0062758B" w:rsidRPr="00424D72">
        <w:rPr>
          <w:rFonts w:cs="Arial"/>
          <w:spacing w:val="-1"/>
          <w:szCs w:val="20"/>
        </w:rPr>
        <w:t>Samochód musi być wyposażony w dodatkowe szybkozłącza pneumatyczne do poboru powietrza z instalacji pneumatycznej pojazdu. Miejsce wyprowadzenia do ustalenia na etapie realizacji zamówienia.</w:t>
      </w:r>
    </w:p>
    <w:p w14:paraId="719EF035" w14:textId="77777777" w:rsidR="004F7AB9" w:rsidRDefault="004F7AB9" w:rsidP="00CC0EF0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29. </w:t>
      </w:r>
      <w:r w:rsidR="00355B12" w:rsidRPr="00424D72">
        <w:rPr>
          <w:rFonts w:cs="Arial"/>
          <w:spacing w:val="-1"/>
          <w:szCs w:val="20"/>
        </w:rPr>
        <w:t xml:space="preserve">Zawieszenie mechaniczne wzmocnione, musi być dostosowane do maksymalnej masy </w:t>
      </w:r>
    </w:p>
    <w:p w14:paraId="19C0E4B0" w14:textId="77777777" w:rsidR="004F7AB9" w:rsidRDefault="004F7AB9" w:rsidP="00CC0EF0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="00355B12" w:rsidRPr="00424D72">
        <w:rPr>
          <w:rFonts w:cs="Arial"/>
          <w:spacing w:val="-1"/>
          <w:szCs w:val="20"/>
        </w:rPr>
        <w:t xml:space="preserve">rzeczywistej pojazdu. Stabilizatory przechyłów zamontowane na obu osiach. Prześwit pod </w:t>
      </w:r>
    </w:p>
    <w:p w14:paraId="33820F8E" w14:textId="77777777" w:rsidR="004F7AB9" w:rsidRDefault="004F7AB9" w:rsidP="00CC0EF0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="00355B12" w:rsidRPr="00424D72">
        <w:rPr>
          <w:rFonts w:cs="Arial"/>
          <w:spacing w:val="-1"/>
          <w:szCs w:val="20"/>
        </w:rPr>
        <w:t>osiami nie mniejszy niż 300 mm.</w:t>
      </w:r>
    </w:p>
    <w:p w14:paraId="33D8DF2E" w14:textId="77777777" w:rsidR="004F7AB9" w:rsidRDefault="004F7AB9" w:rsidP="00CC0EF0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30. </w:t>
      </w:r>
      <w:r w:rsidR="00355B12" w:rsidRPr="00224D4D">
        <w:rPr>
          <w:rFonts w:cs="Arial"/>
          <w:spacing w:val="-1"/>
          <w:szCs w:val="20"/>
        </w:rPr>
        <w:t xml:space="preserve">Pojazd wyposażony z tyłu w belkę najazdową lub urządzenie ochronne, zabezpieczające </w:t>
      </w:r>
    </w:p>
    <w:p w14:paraId="6718F580" w14:textId="77777777" w:rsidR="004F7AB9" w:rsidRDefault="00355B12" w:rsidP="004F7AB9">
      <w:pPr>
        <w:autoSpaceDE w:val="0"/>
        <w:autoSpaceDN w:val="0"/>
        <w:adjustRightInd w:val="0"/>
        <w:spacing w:after="60" w:line="240" w:lineRule="auto"/>
        <w:ind w:left="360"/>
        <w:jc w:val="both"/>
        <w:rPr>
          <w:rFonts w:cs="Arial"/>
          <w:spacing w:val="-1"/>
          <w:szCs w:val="20"/>
        </w:rPr>
      </w:pPr>
      <w:r w:rsidRPr="00224D4D">
        <w:rPr>
          <w:rFonts w:cs="Arial"/>
          <w:spacing w:val="-1"/>
          <w:szCs w:val="20"/>
        </w:rPr>
        <w:t xml:space="preserve">przed wjechaniem pod niego innego pojazdu. Zderzak wyposażony w odchylany podest roboczy umożliwiający obsługę przedziału autopompy, szerokość </w:t>
      </w:r>
      <w:r>
        <w:rPr>
          <w:rFonts w:cs="Arial"/>
          <w:spacing w:val="-1"/>
          <w:szCs w:val="20"/>
        </w:rPr>
        <w:t>podestu na całą szerokość skrytki przedziału autopompy</w:t>
      </w:r>
      <w:r w:rsidRPr="00224D4D">
        <w:rPr>
          <w:rFonts w:cs="Arial"/>
          <w:spacing w:val="-1"/>
          <w:szCs w:val="20"/>
        </w:rPr>
        <w:t>.</w:t>
      </w:r>
    </w:p>
    <w:p w14:paraId="772C31FD" w14:textId="77777777" w:rsidR="004F7AB9" w:rsidRDefault="004F7AB9" w:rsidP="004F7AB9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lastRenderedPageBreak/>
        <w:t xml:space="preserve">31. </w:t>
      </w:r>
      <w:r w:rsidR="00355B12" w:rsidRPr="00424D72">
        <w:rPr>
          <w:rFonts w:cs="Arial"/>
          <w:spacing w:val="-1"/>
          <w:szCs w:val="20"/>
        </w:rPr>
        <w:t xml:space="preserve">Pojazd należy wyposażyć w zestaw narzędzi przewidziany przez producenta podwozia, </w:t>
      </w:r>
    </w:p>
    <w:p w14:paraId="0523F26B" w14:textId="77777777" w:rsidR="004F7AB9" w:rsidRDefault="004F7AB9" w:rsidP="004F7AB9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="00355B12" w:rsidRPr="00424D72">
        <w:rPr>
          <w:rFonts w:cs="Arial"/>
          <w:spacing w:val="-1"/>
          <w:szCs w:val="20"/>
        </w:rPr>
        <w:t xml:space="preserve">podnośnik hydrauliczny oraz narzędzia umożliwiające wymianę koła pojazdu, dwa kliny pod </w:t>
      </w:r>
    </w:p>
    <w:p w14:paraId="544F0FAC" w14:textId="77777777" w:rsidR="004F7AB9" w:rsidRDefault="004F7AB9" w:rsidP="004F7AB9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="00355B12" w:rsidRPr="00424D72">
        <w:rPr>
          <w:rFonts w:cs="Arial"/>
          <w:spacing w:val="-1"/>
          <w:szCs w:val="20"/>
        </w:rPr>
        <w:t xml:space="preserve">koła, przewód przy najmniej 10 m z manometrem do pompowania kół, trójkąt ostrzegawczy, </w:t>
      </w:r>
    </w:p>
    <w:p w14:paraId="52D92AA1" w14:textId="4C8F61CF" w:rsidR="00355B12" w:rsidRPr="004F7AB9" w:rsidRDefault="004F7AB9" w:rsidP="004F7AB9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="00355B12" w:rsidRPr="00424D72">
        <w:rPr>
          <w:rFonts w:cs="Arial"/>
          <w:spacing w:val="-1"/>
          <w:szCs w:val="20"/>
        </w:rPr>
        <w:t>apteczka samochodowa, gaśnica proszkowa 2 kg.</w:t>
      </w:r>
    </w:p>
    <w:p w14:paraId="68BE84A0" w14:textId="7777777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b/>
          <w:bCs/>
          <w:color w:val="000000"/>
        </w:rPr>
      </w:pPr>
      <w:r w:rsidRPr="009E4F8D">
        <w:rPr>
          <w:rFonts w:eastAsia="CIDFont+F5" w:cstheme="minorHAnsi"/>
          <w:b/>
          <w:bCs/>
          <w:color w:val="000000"/>
        </w:rPr>
        <w:t>III. Zabudowa pożarnicza</w:t>
      </w:r>
    </w:p>
    <w:p w14:paraId="455D87C8" w14:textId="77777777" w:rsidR="000705FE" w:rsidRDefault="00CC0EF0" w:rsidP="000705FE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 w:rsidRPr="009E4F8D">
        <w:rPr>
          <w:rFonts w:eastAsia="CIDFont+F5" w:cstheme="minorHAnsi"/>
          <w:color w:val="000000"/>
        </w:rPr>
        <w:t xml:space="preserve">1. </w:t>
      </w:r>
      <w:r w:rsidR="000705FE" w:rsidRPr="00424D72">
        <w:rPr>
          <w:rFonts w:cs="Arial"/>
          <w:spacing w:val="-1"/>
          <w:szCs w:val="20"/>
        </w:rPr>
        <w:t xml:space="preserve">Szkielet zabudowy wykonany z profili aluminiowych w technologii skręcania. Poszycie </w:t>
      </w:r>
    </w:p>
    <w:p w14:paraId="5882B7FD" w14:textId="0355CA26" w:rsidR="000705FE" w:rsidRPr="00FC2E99" w:rsidRDefault="000705FE" w:rsidP="000705FE">
      <w:pPr>
        <w:shd w:val="clear" w:color="auto" w:fill="FFFFFF"/>
        <w:spacing w:before="20" w:line="254" w:lineRule="exact"/>
        <w:ind w:left="240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 xml:space="preserve">zabudowy wykonane z blachy aluminiowej malowanej </w:t>
      </w:r>
      <w:r>
        <w:rPr>
          <w:rFonts w:cs="Arial"/>
          <w:spacing w:val="-1"/>
          <w:szCs w:val="20"/>
        </w:rPr>
        <w:t xml:space="preserve">jednostronnie </w:t>
      </w:r>
      <w:r w:rsidRPr="00424D72">
        <w:rPr>
          <w:rFonts w:cs="Arial"/>
          <w:spacing w:val="-1"/>
          <w:szCs w:val="20"/>
        </w:rPr>
        <w:t>na kolor RAL3000.</w:t>
      </w:r>
      <w:r>
        <w:rPr>
          <w:rFonts w:cs="Arial"/>
          <w:spacing w:val="-1"/>
          <w:szCs w:val="20"/>
        </w:rPr>
        <w:t xml:space="preserve"> Poszycie montowane do szkieletu zabudowy w technologii klejenia. E</w:t>
      </w:r>
      <w:r w:rsidRPr="00424D72">
        <w:rPr>
          <w:rFonts w:cs="Arial"/>
          <w:spacing w:val="-1"/>
          <w:szCs w:val="20"/>
        </w:rPr>
        <w:t>lementy wykończeniowe z</w:t>
      </w:r>
      <w:r>
        <w:rPr>
          <w:rFonts w:cs="Arial"/>
          <w:spacing w:val="-1"/>
          <w:szCs w:val="20"/>
        </w:rPr>
        <w:t xml:space="preserve">abudowy wykonane z tworzyw sztucznych w technologii </w:t>
      </w:r>
      <w:proofErr w:type="spellStart"/>
      <w:r>
        <w:rPr>
          <w:rFonts w:cs="Arial"/>
          <w:spacing w:val="-1"/>
          <w:szCs w:val="20"/>
        </w:rPr>
        <w:t>termoformingu</w:t>
      </w:r>
      <w:proofErr w:type="spellEnd"/>
      <w:r>
        <w:rPr>
          <w:rFonts w:cs="Arial"/>
          <w:spacing w:val="-1"/>
          <w:szCs w:val="20"/>
        </w:rPr>
        <w:t xml:space="preserve">. </w:t>
      </w:r>
      <w:r w:rsidRPr="00424D72">
        <w:rPr>
          <w:rFonts w:cs="Arial"/>
          <w:spacing w:val="-1"/>
          <w:szCs w:val="20"/>
        </w:rPr>
        <w:t>Podłoga skrytek wykończona gładką blachą kwasoodporną bez progu, ze spadkiem umożliwiającym odprowadzenie wody na zewnątrz. Aluminiowy system mocowania półek w skrytkach sprzętowych musi umożliwiać płynną regulację wysokości.</w:t>
      </w:r>
      <w:r>
        <w:rPr>
          <w:rFonts w:cs="Arial"/>
          <w:spacing w:val="-1"/>
          <w:szCs w:val="20"/>
        </w:rPr>
        <w:t xml:space="preserve"> </w:t>
      </w:r>
      <w:r w:rsidRPr="00424D72">
        <w:rPr>
          <w:rFonts w:cs="Arial"/>
          <w:bCs/>
          <w:szCs w:val="20"/>
        </w:rPr>
        <w:t>Zabudowa musi być zamontowana na ramie pośredniej</w:t>
      </w:r>
      <w:r>
        <w:rPr>
          <w:rFonts w:cs="Arial"/>
          <w:bCs/>
          <w:szCs w:val="20"/>
        </w:rPr>
        <w:t xml:space="preserve">, która jest zamontowana do ramy głównej podwozia. </w:t>
      </w:r>
    </w:p>
    <w:p w14:paraId="29D947F8" w14:textId="77777777" w:rsidR="000705FE" w:rsidRPr="00424D72" w:rsidRDefault="000705FE" w:rsidP="000705FE">
      <w:pPr>
        <w:shd w:val="clear" w:color="auto" w:fill="FFFFFF"/>
        <w:spacing w:before="20" w:line="254" w:lineRule="exact"/>
        <w:ind w:left="240"/>
        <w:jc w:val="both"/>
        <w:rPr>
          <w:rFonts w:cs="Arial"/>
          <w:bCs/>
          <w:szCs w:val="20"/>
        </w:rPr>
      </w:pPr>
      <w:r w:rsidRPr="00424D72">
        <w:rPr>
          <w:rFonts w:cs="Arial"/>
          <w:bCs/>
          <w:szCs w:val="20"/>
        </w:rPr>
        <w:t>Zamawiający wymaga by pierwsza skrytka za kabiną była w formie przelotowej. W skrytce zamontowana wysuwana pionowa szuflada</w:t>
      </w:r>
      <w:r>
        <w:rPr>
          <w:rFonts w:cs="Arial"/>
          <w:bCs/>
          <w:szCs w:val="20"/>
        </w:rPr>
        <w:t xml:space="preserve"> </w:t>
      </w:r>
      <w:r w:rsidRPr="009B7673">
        <w:rPr>
          <w:rFonts w:cs="Arial"/>
          <w:bCs/>
          <w:szCs w:val="20"/>
        </w:rPr>
        <w:t xml:space="preserve">a </w:t>
      </w:r>
      <w:r>
        <w:rPr>
          <w:rFonts w:cs="Arial"/>
          <w:bCs/>
          <w:szCs w:val="20"/>
        </w:rPr>
        <w:t>na</w:t>
      </w:r>
      <w:r w:rsidRPr="009B7673">
        <w:rPr>
          <w:rFonts w:cs="Arial"/>
          <w:bCs/>
          <w:szCs w:val="20"/>
        </w:rPr>
        <w:t xml:space="preserve"> niej zamontowana deska ortopedyczna, szyny Kramera i parawan ochronny.</w:t>
      </w:r>
    </w:p>
    <w:p w14:paraId="6FF2E09D" w14:textId="0FAAC485" w:rsidR="00CC0EF0" w:rsidRPr="009E4F8D" w:rsidRDefault="000705FE" w:rsidP="000705FE">
      <w:pPr>
        <w:autoSpaceDE w:val="0"/>
        <w:autoSpaceDN w:val="0"/>
        <w:adjustRightInd w:val="0"/>
        <w:spacing w:after="60" w:line="240" w:lineRule="auto"/>
        <w:ind w:left="426" w:hanging="186"/>
        <w:jc w:val="both"/>
        <w:rPr>
          <w:rFonts w:eastAsia="CIDFont+F5" w:cstheme="minorHAnsi"/>
          <w:color w:val="000000"/>
        </w:rPr>
      </w:pPr>
      <w:r w:rsidRPr="00424D72">
        <w:rPr>
          <w:rFonts w:cs="Arial"/>
          <w:bCs/>
          <w:szCs w:val="20"/>
          <w:lang w:bidi="pl-PL"/>
        </w:rPr>
        <w:t>Pomiędzy zabudową i kabiną zamontowana owiewka maskująca.</w:t>
      </w:r>
    </w:p>
    <w:p w14:paraId="35DBFEE9" w14:textId="25AF40E3" w:rsidR="00CC0EF0" w:rsidRDefault="00CC0EF0" w:rsidP="000705FE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 xml:space="preserve">2.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Dach zabudowy </w:t>
      </w:r>
      <w:r w:rsidR="002B7EF8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w formie podestu roboczego w wykonaniu antypoślizgowym</w:t>
      </w:r>
      <w:r w:rsidR="000705FE">
        <w:rPr>
          <w:rFonts w:eastAsia="CIDFont+F5" w:cstheme="minorHAnsi"/>
          <w:color w:val="000000"/>
        </w:rPr>
        <w:t xml:space="preserve">, </w:t>
      </w:r>
      <w:r w:rsidR="000705FE" w:rsidRPr="00424D72">
        <w:rPr>
          <w:rFonts w:cs="Arial"/>
          <w:spacing w:val="-1"/>
          <w:szCs w:val="20"/>
        </w:rPr>
        <w:t>z zamontowanymi uchwytami na sprzęt. Reling dachowy o wysokości nie mniejszej niż 370 mm</w:t>
      </w:r>
      <w:r w:rsidR="000705FE">
        <w:rPr>
          <w:rFonts w:cs="Arial"/>
          <w:spacing w:val="-1"/>
          <w:szCs w:val="20"/>
        </w:rPr>
        <w:t xml:space="preserve"> wykonany z blachy aluminiowej oraz wykończony elementami z tworzyw sztucznych </w:t>
      </w:r>
      <w:r w:rsidR="000705FE" w:rsidRPr="00424D72">
        <w:rPr>
          <w:rFonts w:cs="Arial"/>
          <w:spacing w:val="-1"/>
          <w:szCs w:val="20"/>
        </w:rPr>
        <w:t>. Z tyłu pojazdu aluminiowa drabinka do wejścia na dach, rozkładana i nachylona pod kątem w stosunku do ściany tylnej zabudowy, co ma ułatwić bezpieczne wchodzenie na dach pojazdu. Stopnie w wykonaniu antypoślizgowym. W pobliżu górnej części drabiny zamontowane uchwyt (y) ułatwiające wchodzenie.</w:t>
      </w:r>
      <w:r w:rsidR="000705FE"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Dodatkowo na dachu pojazdu zamontowan</w:t>
      </w:r>
      <w:r w:rsidR="000705FE">
        <w:rPr>
          <w:rFonts w:eastAsia="CIDFont+F5" w:cstheme="minorHAnsi"/>
          <w:color w:val="000000"/>
        </w:rPr>
        <w:t>a</w:t>
      </w:r>
      <w:r w:rsidRPr="009E4F8D">
        <w:rPr>
          <w:rFonts w:eastAsia="CIDFont+F5" w:cstheme="minorHAnsi"/>
          <w:color w:val="000000"/>
        </w:rPr>
        <w:t xml:space="preserve"> </w:t>
      </w:r>
      <w:r w:rsidR="00E032FC">
        <w:rPr>
          <w:rFonts w:eastAsia="CIDFont+F5" w:cstheme="minorHAnsi"/>
          <w:color w:val="000000"/>
        </w:rPr>
        <w:t>mus</w:t>
      </w:r>
      <w:r w:rsidR="000705FE">
        <w:rPr>
          <w:rFonts w:eastAsia="CIDFont+F5" w:cstheme="minorHAnsi"/>
          <w:color w:val="000000"/>
        </w:rPr>
        <w:t>i</w:t>
      </w:r>
      <w:r w:rsidR="00E032FC">
        <w:rPr>
          <w:rFonts w:eastAsia="CIDFont+F5" w:cstheme="minorHAnsi"/>
          <w:color w:val="000000"/>
        </w:rPr>
        <w:t xml:space="preserve"> być </w:t>
      </w:r>
      <w:r w:rsidR="000705FE">
        <w:rPr>
          <w:rFonts w:eastAsia="CIDFont+F5" w:cstheme="minorHAnsi"/>
          <w:color w:val="000000"/>
        </w:rPr>
        <w:t xml:space="preserve">1 </w:t>
      </w:r>
      <w:r w:rsidRPr="009E4F8D">
        <w:rPr>
          <w:rFonts w:eastAsia="CIDFont+F5" w:cstheme="minorHAnsi"/>
          <w:color w:val="000000"/>
        </w:rPr>
        <w:t>skrzyni</w:t>
      </w:r>
      <w:r w:rsidR="000705FE">
        <w:rPr>
          <w:rFonts w:eastAsia="CIDFont+F5" w:cstheme="minorHAnsi"/>
          <w:color w:val="000000"/>
        </w:rPr>
        <w:t>a</w:t>
      </w:r>
      <w:r w:rsidRPr="009E4F8D">
        <w:rPr>
          <w:rFonts w:eastAsia="CIDFont+F5" w:cstheme="minorHAnsi"/>
          <w:color w:val="000000"/>
        </w:rPr>
        <w:t xml:space="preserve"> na sprzęt, wykonan</w:t>
      </w:r>
      <w:r w:rsidR="000705FE">
        <w:rPr>
          <w:rFonts w:eastAsia="CIDFont+F5" w:cstheme="minorHAnsi"/>
          <w:color w:val="000000"/>
        </w:rPr>
        <w:t>a</w:t>
      </w:r>
      <w:r w:rsidRPr="009E4F8D">
        <w:rPr>
          <w:rFonts w:eastAsia="CIDFont+F5" w:cstheme="minorHAnsi"/>
          <w:color w:val="000000"/>
        </w:rPr>
        <w:t xml:space="preserve"> z blachy</w:t>
      </w:r>
      <w:r>
        <w:rPr>
          <w:rFonts w:eastAsia="CIDFont+F5" w:cstheme="minorHAnsi"/>
          <w:color w:val="000000"/>
        </w:rPr>
        <w:t xml:space="preserve"> </w:t>
      </w:r>
      <w:r w:rsidR="00E032FC">
        <w:rPr>
          <w:rFonts w:eastAsia="CIDFont+F5" w:cstheme="minorHAnsi"/>
          <w:color w:val="000000"/>
        </w:rPr>
        <w:t>aluminiowej ryflowanej. Skrzyni</w:t>
      </w:r>
      <w:r w:rsidR="000705FE">
        <w:rPr>
          <w:rFonts w:eastAsia="CIDFont+F5" w:cstheme="minorHAnsi"/>
          <w:color w:val="000000"/>
        </w:rPr>
        <w:t>a</w:t>
      </w:r>
      <w:r w:rsidR="00E032FC">
        <w:rPr>
          <w:rFonts w:eastAsia="CIDFont+F5" w:cstheme="minorHAnsi"/>
          <w:color w:val="000000"/>
        </w:rPr>
        <w:t xml:space="preserve"> mu</w:t>
      </w:r>
      <w:r w:rsidR="000705FE">
        <w:rPr>
          <w:rFonts w:eastAsia="CIDFont+F5" w:cstheme="minorHAnsi"/>
          <w:color w:val="000000"/>
        </w:rPr>
        <w:t>si</w:t>
      </w:r>
      <w:r w:rsidR="00E032FC"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posiadać oświetlenie LED.</w:t>
      </w:r>
      <w:r w:rsidR="000705FE">
        <w:rPr>
          <w:rFonts w:eastAsia="CIDFont+F5" w:cstheme="minorHAnsi"/>
          <w:color w:val="000000"/>
        </w:rPr>
        <w:t xml:space="preserve"> </w:t>
      </w:r>
      <w:r w:rsidR="000705FE" w:rsidRPr="00424D72">
        <w:rPr>
          <w:rFonts w:cs="Arial"/>
          <w:spacing w:val="-1"/>
          <w:szCs w:val="20"/>
        </w:rPr>
        <w:t>Powierzchnie platform, podestu roboczego i podłogi kabiny w wykonaniu antypoślizgowym.</w:t>
      </w:r>
    </w:p>
    <w:p w14:paraId="53CF0E01" w14:textId="551080BD" w:rsidR="00CC0EF0" w:rsidRPr="009E4F8D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3</w:t>
      </w:r>
      <w:r w:rsidR="00CC0EF0" w:rsidRPr="009E4F8D">
        <w:rPr>
          <w:rFonts w:eastAsia="CIDFont+F5" w:cstheme="minorHAnsi"/>
          <w:color w:val="000000"/>
        </w:rPr>
        <w:t>.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 xml:space="preserve"> </w:t>
      </w:r>
      <w:r w:rsidR="000705FE" w:rsidRPr="00424D72">
        <w:rPr>
          <w:rFonts w:cs="Arial"/>
          <w:spacing w:val="-1"/>
          <w:szCs w:val="20"/>
        </w:rPr>
        <w:t>Skrytki na sprzęt w układzie żaluzji 3+3+1, zamykane żaluzjami wodo i pyłoszczelnymi wspomaganymi systemem sprężynowym, wykonane z materiałów odpornych na korozję, wyposażone w zamki zamykane na klucz, jeden klucz powinien pasować do wszystkich zamków. Zamknięcia żaluzji typu rurkowego. Dostęp do sprzętu z zachowaniem  wymagań ergonomii.</w:t>
      </w:r>
    </w:p>
    <w:p w14:paraId="495922A4" w14:textId="104202F5" w:rsidR="00CC0EF0" w:rsidRPr="009E4F8D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4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0705FE" w:rsidRPr="00424D72">
        <w:rPr>
          <w:rStyle w:val="Domylnaczcionkaakapitu1"/>
          <w:rFonts w:cs="Arial"/>
          <w:spacing w:val="-1"/>
          <w:szCs w:val="20"/>
        </w:rPr>
        <w:t>Skrytki na sprzęt i przedział autopompy muszą być wyposażone  w oświetlenie włączane automatycznie po otwarciu skrytki. Oświetlenie skrytek w technologii LED. Główny wyłącznik oświetlenia skrytek powinien być zainstalowany w kabinie kierowcy.</w:t>
      </w:r>
    </w:p>
    <w:p w14:paraId="7B92C517" w14:textId="4F5B9182" w:rsidR="00CC0EF0" w:rsidRPr="009E4F8D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5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 xml:space="preserve">Pojazd </w:t>
      </w:r>
      <w:r w:rsidR="00E032FC">
        <w:rPr>
          <w:rFonts w:eastAsia="CIDFont+F5" w:cstheme="minorHAnsi"/>
          <w:color w:val="000000"/>
        </w:rPr>
        <w:t xml:space="preserve">musi </w:t>
      </w:r>
      <w:r w:rsidR="00CC0EF0" w:rsidRPr="009E4F8D">
        <w:rPr>
          <w:rFonts w:eastAsia="CIDFont+F5" w:cstheme="minorHAnsi"/>
          <w:color w:val="000000"/>
        </w:rPr>
        <w:t>posiada</w:t>
      </w:r>
      <w:r w:rsidR="00E032FC">
        <w:rPr>
          <w:rFonts w:eastAsia="CIDFont+F5" w:cstheme="minorHAnsi"/>
          <w:color w:val="000000"/>
        </w:rPr>
        <w:t>ć</w:t>
      </w:r>
      <w:r w:rsidR="00CC0EF0" w:rsidRPr="009E4F8D">
        <w:rPr>
          <w:rFonts w:eastAsia="CIDFont+F5" w:cstheme="minorHAnsi"/>
          <w:color w:val="000000"/>
        </w:rPr>
        <w:t xml:space="preserve"> oświetlenie pola pracy wokół samochodu zapewniające oświetlenie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w warunkach słabej widoczności min. 5 luksów w odległości 1 m od pojazdu na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poziomie podłoża</w:t>
      </w:r>
      <w:r w:rsidR="0057580A">
        <w:rPr>
          <w:rFonts w:eastAsia="CIDFont+F5" w:cstheme="minorHAnsi"/>
          <w:color w:val="000000"/>
        </w:rPr>
        <w:t xml:space="preserve"> oraz oświetlenie powierzchni </w:t>
      </w:r>
      <w:proofErr w:type="spellStart"/>
      <w:r w:rsidR="0057580A">
        <w:rPr>
          <w:rFonts w:eastAsia="CIDFont+F5" w:cstheme="minorHAnsi"/>
          <w:color w:val="000000"/>
        </w:rPr>
        <w:t>powierzchni</w:t>
      </w:r>
      <w:proofErr w:type="spellEnd"/>
      <w:r w:rsidR="0057580A">
        <w:rPr>
          <w:rFonts w:eastAsia="CIDFont+F5" w:cstheme="minorHAnsi"/>
          <w:color w:val="000000"/>
        </w:rPr>
        <w:t xml:space="preserve"> dachu roboczego i skrzyni dachowej zabezpieczone przed przypadkowym uszkodzeniem. Dodatkowo na kabinie pojazdu oświetlenie pola pracy zamontowane po lewej i po prawej stronie pomiędzy drzwiami. </w:t>
      </w:r>
      <w:r w:rsidR="00CC0EF0" w:rsidRPr="009E4F8D">
        <w:rPr>
          <w:rFonts w:eastAsia="CIDFont+F5" w:cstheme="minorHAnsi"/>
          <w:color w:val="000000"/>
        </w:rPr>
        <w:t xml:space="preserve">Oświetlenie </w:t>
      </w:r>
      <w:r w:rsidR="00E032FC">
        <w:rPr>
          <w:rFonts w:eastAsia="CIDFont+F5" w:cstheme="minorHAnsi"/>
          <w:color w:val="000000"/>
        </w:rPr>
        <w:t xml:space="preserve">musi być </w:t>
      </w:r>
      <w:r w:rsidR="00CC0EF0" w:rsidRPr="009E4F8D">
        <w:rPr>
          <w:rFonts w:eastAsia="CIDFont+F5" w:cstheme="minorHAnsi"/>
          <w:color w:val="000000"/>
        </w:rPr>
        <w:t>uruchamiane w kabinie kierowcy</w:t>
      </w:r>
      <w:r w:rsidR="0057580A">
        <w:rPr>
          <w:rFonts w:eastAsia="CIDFont+F5" w:cstheme="minorHAnsi"/>
          <w:color w:val="000000"/>
        </w:rPr>
        <w:t xml:space="preserve"> i przedziału autopompy.</w:t>
      </w:r>
    </w:p>
    <w:p w14:paraId="48A0098D" w14:textId="5DF5EE76" w:rsidR="00CC0EF0" w:rsidRPr="009E4F8D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6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>Szuflady</w:t>
      </w:r>
      <w:r w:rsidR="001019F5">
        <w:rPr>
          <w:rFonts w:eastAsia="CIDFont+F5" w:cstheme="minorHAnsi"/>
          <w:color w:val="000000"/>
        </w:rPr>
        <w:t xml:space="preserve">, podesty </w:t>
      </w:r>
      <w:r w:rsidR="00CC0EF0" w:rsidRPr="009E4F8D">
        <w:rPr>
          <w:rFonts w:eastAsia="CIDFont+F5" w:cstheme="minorHAnsi"/>
          <w:color w:val="000000"/>
        </w:rPr>
        <w:t xml:space="preserve"> i wysuwane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tace automatycznie</w:t>
      </w:r>
      <w:r w:rsidR="00E032FC">
        <w:rPr>
          <w:rFonts w:eastAsia="CIDFont+F5" w:cstheme="minorHAnsi"/>
          <w:color w:val="000000"/>
        </w:rPr>
        <w:t xml:space="preserve"> muszą  blokować</w:t>
      </w:r>
      <w:r w:rsidR="00CC0EF0" w:rsidRPr="009E4F8D">
        <w:rPr>
          <w:rFonts w:eastAsia="CIDFont+F5" w:cstheme="minorHAnsi"/>
          <w:color w:val="000000"/>
        </w:rPr>
        <w:t xml:space="preserve"> się w pozycji zamkniętej i całkowicie otwartej oraz</w:t>
      </w:r>
      <w:r w:rsidR="00CC0EF0">
        <w:rPr>
          <w:rFonts w:eastAsia="CIDFont+F5" w:cstheme="minorHAnsi"/>
          <w:color w:val="000000"/>
        </w:rPr>
        <w:t xml:space="preserve"> </w:t>
      </w:r>
      <w:r w:rsidR="00E032FC">
        <w:rPr>
          <w:rFonts w:eastAsia="CIDFont+F5" w:cstheme="minorHAnsi"/>
          <w:color w:val="000000"/>
        </w:rPr>
        <w:t>posiadać</w:t>
      </w:r>
      <w:r w:rsidR="00CC0EF0" w:rsidRPr="009E4F8D">
        <w:rPr>
          <w:rFonts w:eastAsia="CIDFont+F5" w:cstheme="minorHAnsi"/>
          <w:color w:val="000000"/>
        </w:rPr>
        <w:t xml:space="preserve"> zabezpieczenie przed całkowitym wyciągnięciem (wypadnięcie z</w:t>
      </w:r>
      <w:r w:rsidR="00CC0EF0">
        <w:rPr>
          <w:rFonts w:eastAsia="CIDFont+F5" w:cstheme="minorHAnsi"/>
          <w:color w:val="000000"/>
        </w:rPr>
        <w:t xml:space="preserve"> </w:t>
      </w:r>
      <w:r w:rsidR="00CC0EF0" w:rsidRPr="009E4F8D">
        <w:rPr>
          <w:rFonts w:eastAsia="CIDFont+F5" w:cstheme="minorHAnsi"/>
          <w:color w:val="000000"/>
        </w:rPr>
        <w:t>prowadnic)</w:t>
      </w:r>
    </w:p>
    <w:p w14:paraId="28DA9F48" w14:textId="69C3CED1" w:rsidR="001019F5" w:rsidRDefault="00CC48AF" w:rsidP="001019F5">
      <w:pPr>
        <w:shd w:val="clear" w:color="auto" w:fill="FFFFFF"/>
        <w:spacing w:before="20" w:line="254" w:lineRule="exact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7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 xml:space="preserve">Szuflady i tace </w:t>
      </w:r>
      <w:r w:rsidR="00E032FC">
        <w:rPr>
          <w:rFonts w:eastAsia="CIDFont+F5" w:cstheme="minorHAnsi"/>
          <w:color w:val="000000"/>
        </w:rPr>
        <w:t>muszą wystawać</w:t>
      </w:r>
      <w:r w:rsidR="00CC0EF0" w:rsidRPr="009E4F8D">
        <w:rPr>
          <w:rFonts w:eastAsia="CIDFont+F5" w:cstheme="minorHAnsi"/>
          <w:color w:val="000000"/>
        </w:rPr>
        <w:t xml:space="preserve"> w pozycji otwartej powyżej 250 mm poza obrys pojazdu</w:t>
      </w:r>
      <w:r w:rsidR="00CC0EF0">
        <w:rPr>
          <w:rFonts w:eastAsia="CIDFont+F5" w:cstheme="minorHAnsi"/>
          <w:color w:val="000000"/>
        </w:rPr>
        <w:t xml:space="preserve"> </w:t>
      </w:r>
    </w:p>
    <w:p w14:paraId="764795B0" w14:textId="639F1B39" w:rsidR="001019F5" w:rsidRPr="00424D72" w:rsidRDefault="00E032FC" w:rsidP="001019F5">
      <w:pPr>
        <w:shd w:val="clear" w:color="auto" w:fill="FFFFFF"/>
        <w:spacing w:before="20" w:line="254" w:lineRule="exact"/>
        <w:ind w:left="426" w:firstLine="69"/>
        <w:jc w:val="both"/>
        <w:rPr>
          <w:rFonts w:cs="Arial"/>
          <w:spacing w:val="-1"/>
          <w:szCs w:val="20"/>
        </w:rPr>
      </w:pPr>
      <w:r>
        <w:rPr>
          <w:rFonts w:eastAsia="CIDFont+F5" w:cstheme="minorHAnsi"/>
          <w:color w:val="000000"/>
        </w:rPr>
        <w:t>i posiadać</w:t>
      </w:r>
      <w:r w:rsidR="00CC0EF0" w:rsidRPr="009E4F8D">
        <w:rPr>
          <w:rFonts w:eastAsia="CIDFont+F5" w:cstheme="minorHAnsi"/>
          <w:color w:val="000000"/>
        </w:rPr>
        <w:t xml:space="preserve"> oznakowanie ostrzegawcze</w:t>
      </w:r>
      <w:r w:rsidR="009B2D4F">
        <w:rPr>
          <w:rFonts w:eastAsia="CIDFont+F5" w:cstheme="minorHAnsi"/>
          <w:color w:val="000000"/>
        </w:rPr>
        <w:t>.</w:t>
      </w:r>
      <w:r w:rsidR="001019F5">
        <w:rPr>
          <w:rFonts w:eastAsia="CIDFont+F5" w:cstheme="minorHAnsi"/>
          <w:color w:val="000000"/>
        </w:rPr>
        <w:t xml:space="preserve"> </w:t>
      </w:r>
      <w:r w:rsidR="001019F5">
        <w:rPr>
          <w:rFonts w:cs="Arial"/>
          <w:spacing w:val="-1"/>
          <w:szCs w:val="20"/>
        </w:rPr>
        <w:t xml:space="preserve">Zewnętrzna krawędź otwartych podestów roboczych tworzy równą linię obrysową bez wystających elementów.  </w:t>
      </w:r>
    </w:p>
    <w:p w14:paraId="3E9B4C5A" w14:textId="33468809" w:rsidR="00CC0EF0" w:rsidRPr="009E4F8D" w:rsidRDefault="001019F5" w:rsidP="001019F5">
      <w:pPr>
        <w:autoSpaceDE w:val="0"/>
        <w:autoSpaceDN w:val="0"/>
        <w:adjustRightInd w:val="0"/>
        <w:spacing w:after="60" w:line="240" w:lineRule="auto"/>
        <w:ind w:left="426"/>
        <w:jc w:val="both"/>
        <w:rPr>
          <w:rFonts w:eastAsia="CIDFont+F5" w:cstheme="minorHAnsi"/>
          <w:color w:val="000000"/>
        </w:rPr>
      </w:pPr>
      <w:r w:rsidRPr="00424D72">
        <w:rPr>
          <w:rFonts w:cs="Arial"/>
          <w:szCs w:val="20"/>
        </w:rPr>
        <w:t>Dodatkowo w podestach zamontowane oświetlenie ostrzegawcze pomarańczowe. Po dwie lampy na podest.</w:t>
      </w:r>
    </w:p>
    <w:p w14:paraId="66CCE246" w14:textId="55E5FCCE" w:rsidR="00CC0EF0" w:rsidRPr="009E4F8D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8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>Uchwyty, klamki wszystkich urządzeń samochodu, drzwi żaluzjowych, szuflad, tac,</w:t>
      </w:r>
      <w:r w:rsidR="00CC0EF0">
        <w:rPr>
          <w:rFonts w:eastAsia="CIDFont+F5" w:cstheme="minorHAnsi"/>
          <w:color w:val="000000"/>
        </w:rPr>
        <w:t xml:space="preserve"> </w:t>
      </w:r>
      <w:r w:rsidR="00E032FC">
        <w:rPr>
          <w:rFonts w:eastAsia="CIDFont+F5" w:cstheme="minorHAnsi"/>
          <w:color w:val="000000"/>
        </w:rPr>
        <w:t xml:space="preserve">muszą być </w:t>
      </w:r>
      <w:r w:rsidR="00CC0EF0" w:rsidRPr="009E4F8D">
        <w:rPr>
          <w:rFonts w:eastAsia="CIDFont+F5" w:cstheme="minorHAnsi"/>
          <w:color w:val="000000"/>
        </w:rPr>
        <w:t>dostosowane do obsługi w rękawicach.</w:t>
      </w:r>
      <w:r w:rsidR="001019F5" w:rsidRPr="001019F5">
        <w:rPr>
          <w:rFonts w:cs="Arial"/>
          <w:spacing w:val="-1"/>
          <w:szCs w:val="20"/>
        </w:rPr>
        <w:t xml:space="preserve"> </w:t>
      </w:r>
      <w:r w:rsidR="001019F5" w:rsidRPr="00424D72">
        <w:rPr>
          <w:rFonts w:cs="Arial"/>
          <w:spacing w:val="-1"/>
          <w:szCs w:val="20"/>
        </w:rPr>
        <w:t xml:space="preserve">Obsługa panelu sterującego autopompy musi </w:t>
      </w:r>
      <w:r w:rsidR="001019F5" w:rsidRPr="00424D72">
        <w:rPr>
          <w:rFonts w:cs="Arial"/>
          <w:spacing w:val="-1"/>
          <w:szCs w:val="20"/>
        </w:rPr>
        <w:lastRenderedPageBreak/>
        <w:t xml:space="preserve">być możliwa w rękawicach (wyklucza się rozwiązanie </w:t>
      </w:r>
      <w:r w:rsidR="001019F5" w:rsidRPr="00424D72">
        <w:rPr>
          <w:rFonts w:cs="Arial"/>
          <w:spacing w:val="-1"/>
          <w:szCs w:val="20"/>
        </w:rPr>
        <w:br/>
        <w:t>z elektronicznym ekranem dotykowym).</w:t>
      </w:r>
      <w:r w:rsidR="001019F5">
        <w:rPr>
          <w:rFonts w:cs="Arial"/>
          <w:spacing w:val="-1"/>
          <w:szCs w:val="20"/>
        </w:rPr>
        <w:t xml:space="preserve"> </w:t>
      </w:r>
    </w:p>
    <w:p w14:paraId="03555D2C" w14:textId="73FCA86B" w:rsidR="00CC0EF0" w:rsidRPr="009E4F8D" w:rsidRDefault="00CC48AF" w:rsidP="001019F5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9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CC0EF0">
        <w:rPr>
          <w:rFonts w:eastAsia="CIDFont+F5" w:cstheme="minorHAnsi"/>
          <w:color w:val="000000"/>
        </w:rPr>
        <w:tab/>
      </w:r>
      <w:r w:rsidR="00CC0EF0" w:rsidRPr="009E4F8D">
        <w:rPr>
          <w:rFonts w:eastAsia="CIDFont+F5" w:cstheme="minorHAnsi"/>
          <w:color w:val="000000"/>
        </w:rPr>
        <w:t xml:space="preserve">Konstrukcja skrytek </w:t>
      </w:r>
      <w:r w:rsidR="00E032FC">
        <w:rPr>
          <w:rFonts w:eastAsia="CIDFont+F5" w:cstheme="minorHAnsi"/>
          <w:color w:val="000000"/>
        </w:rPr>
        <w:t>musi zapewniać</w:t>
      </w:r>
      <w:r w:rsidR="00CC0EF0" w:rsidRPr="009E4F8D">
        <w:rPr>
          <w:rFonts w:eastAsia="CIDFont+F5" w:cstheme="minorHAnsi"/>
          <w:color w:val="000000"/>
        </w:rPr>
        <w:t xml:space="preserve"> odprowadzenie wody z ich wnętrza.</w:t>
      </w:r>
    </w:p>
    <w:p w14:paraId="7CE40446" w14:textId="33DB88ED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0</w:t>
      </w:r>
      <w:r w:rsidRPr="009E4F8D">
        <w:rPr>
          <w:rFonts w:eastAsia="CIDFont+F5" w:cstheme="minorHAnsi"/>
          <w:color w:val="000000"/>
        </w:rPr>
        <w:t>.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 Zbiornik wody </w:t>
      </w:r>
      <w:r w:rsidR="00AC4A37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 xml:space="preserve">o pojemności min. </w:t>
      </w:r>
      <w:r w:rsidR="001019F5">
        <w:rPr>
          <w:rFonts w:eastAsia="CIDFont+F5" w:cstheme="minorHAnsi"/>
          <w:color w:val="000000"/>
        </w:rPr>
        <w:t>3000</w:t>
      </w:r>
      <w:r w:rsidRPr="009E4F8D">
        <w:rPr>
          <w:rFonts w:eastAsia="CIDFont+F5" w:cstheme="minorHAnsi"/>
          <w:color w:val="000000"/>
        </w:rPr>
        <w:t xml:space="preserve"> litrów (±</w:t>
      </w:r>
      <w:r w:rsidR="001019F5">
        <w:rPr>
          <w:rFonts w:eastAsia="CIDFont+F5" w:cstheme="minorHAnsi"/>
          <w:color w:val="000000"/>
        </w:rPr>
        <w:t>3</w:t>
      </w:r>
      <w:r w:rsidRPr="009E4F8D">
        <w:rPr>
          <w:rFonts w:eastAsia="CIDFont+F5" w:cstheme="minorHAnsi"/>
          <w:color w:val="000000"/>
        </w:rPr>
        <w:t>%)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wykonany z materiałów kompozytowych. Zbiornik musi być wyposażony 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oprzyrządowanie umożliwiające jego bezpieczną eksploatację, z układem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zabezpieczającym przed wypływem wody w</w:t>
      </w:r>
      <w:r w:rsidR="00AC4A37">
        <w:rPr>
          <w:rFonts w:eastAsia="CIDFont+F5" w:cstheme="minorHAnsi"/>
          <w:color w:val="000000"/>
        </w:rPr>
        <w:t xml:space="preserve"> czasie jazdy. Zbiornik musi</w:t>
      </w:r>
      <w:r w:rsidRPr="009E4F8D">
        <w:rPr>
          <w:rFonts w:eastAsia="CIDFont+F5" w:cstheme="minorHAnsi"/>
          <w:color w:val="000000"/>
        </w:rPr>
        <w:t xml:space="preserve"> być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wyposażony w falochrony i posiadać właz rewizyjny.</w:t>
      </w:r>
    </w:p>
    <w:p w14:paraId="5284E07A" w14:textId="6A4291C8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1</w:t>
      </w:r>
      <w:r w:rsidRPr="009E4F8D">
        <w:rPr>
          <w:rFonts w:eastAsia="CIDFont+F5" w:cstheme="minorHAnsi"/>
          <w:color w:val="000000"/>
        </w:rPr>
        <w:t xml:space="preserve">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>Zbiornik środka pianotwórczego</w:t>
      </w:r>
      <w:r w:rsidR="007267E0">
        <w:rPr>
          <w:rFonts w:eastAsia="CIDFont+F5" w:cstheme="minorHAnsi"/>
          <w:color w:val="000000"/>
        </w:rPr>
        <w:t xml:space="preserve"> </w:t>
      </w:r>
      <w:r w:rsidR="007267E0" w:rsidRPr="005D3A7E">
        <w:rPr>
          <w:rFonts w:eastAsia="CIDFont+F5" w:cstheme="minorHAnsi"/>
          <w:color w:val="000000"/>
        </w:rPr>
        <w:t>(zintegrowany ze zbiornikiem wody)</w:t>
      </w:r>
      <w:r w:rsidR="007267E0"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 </w:t>
      </w:r>
      <w:r w:rsidR="00AC4A37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o pojemności min. 10% pojemności zbiornika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wody. Zbiornik musi być wyposażony w oprzyrządowanie zapewniające jego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bezpieczną eksploatację.</w:t>
      </w:r>
      <w:r>
        <w:rPr>
          <w:rFonts w:eastAsia="CIDFont+F5" w:cstheme="minorHAnsi"/>
          <w:color w:val="000000"/>
        </w:rPr>
        <w:t xml:space="preserve"> </w:t>
      </w:r>
      <w:r w:rsidR="00AC4A37">
        <w:rPr>
          <w:rFonts w:eastAsia="CIDFont+F5" w:cstheme="minorHAnsi"/>
          <w:color w:val="000000"/>
        </w:rPr>
        <w:t>W górnej części musi</w:t>
      </w:r>
      <w:r w:rsidRPr="009E4F8D">
        <w:rPr>
          <w:rFonts w:eastAsia="CIDFont+F5" w:cstheme="minorHAnsi"/>
          <w:color w:val="000000"/>
        </w:rPr>
        <w:t xml:space="preserve"> znajdować się zamykany wlew do grawitacyjnego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napełniania zbiornika z dachu pojazdu. Napełnianie zbiornika środkiem</w:t>
      </w:r>
      <w:r>
        <w:rPr>
          <w:rFonts w:eastAsia="CIDFont+F5" w:cstheme="minorHAnsi"/>
          <w:color w:val="000000"/>
        </w:rPr>
        <w:t xml:space="preserve"> </w:t>
      </w:r>
      <w:r w:rsidR="00AC4A37">
        <w:rPr>
          <w:rFonts w:eastAsia="CIDFont+F5" w:cstheme="minorHAnsi"/>
          <w:color w:val="000000"/>
        </w:rPr>
        <w:t>pianotwórczym musi</w:t>
      </w:r>
      <w:r w:rsidRPr="009E4F8D">
        <w:rPr>
          <w:rFonts w:eastAsia="CIDFont+F5" w:cstheme="minorHAnsi"/>
          <w:color w:val="000000"/>
        </w:rPr>
        <w:t xml:space="preserve"> być możliwe także z poziomu terenu.</w:t>
      </w:r>
    </w:p>
    <w:p w14:paraId="4EA47A37" w14:textId="1C1EA3C7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2</w:t>
      </w:r>
      <w:r w:rsidRPr="009E4F8D">
        <w:rPr>
          <w:rFonts w:eastAsia="CIDFont+F5" w:cstheme="minorHAnsi"/>
          <w:color w:val="000000"/>
        </w:rPr>
        <w:t xml:space="preserve">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Autopompa </w:t>
      </w:r>
      <w:r w:rsidR="00AC4A37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zlokalizowana z tyłu pojazdu w obudowanym przedziale zamykanym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drzwiami</w:t>
      </w:r>
      <w:r w:rsidR="001019F5">
        <w:rPr>
          <w:rFonts w:eastAsia="CIDFont+F5" w:cstheme="minorHAnsi"/>
          <w:color w:val="000000"/>
        </w:rPr>
        <w:t xml:space="preserve"> typu klapo-żaluzja</w:t>
      </w:r>
      <w:r w:rsidRPr="009E4F8D">
        <w:rPr>
          <w:rFonts w:eastAsia="CIDFont+F5" w:cstheme="minorHAnsi"/>
          <w:color w:val="000000"/>
        </w:rPr>
        <w:t xml:space="preserve">, </w:t>
      </w:r>
      <w:r w:rsidRPr="00B6511B">
        <w:rPr>
          <w:rFonts w:eastAsia="CIDFont+F5" w:cstheme="minorHAnsi"/>
          <w:color w:val="000000"/>
        </w:rPr>
        <w:t>posiadającym niezależne ogrzewanie i oświetlenie.</w:t>
      </w:r>
    </w:p>
    <w:p w14:paraId="16F17E47" w14:textId="708C34F1" w:rsidR="00CC0EF0" w:rsidRPr="009E4F8D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3</w:t>
      </w:r>
      <w:r w:rsidRPr="009E4F8D">
        <w:rPr>
          <w:rFonts w:eastAsia="CIDFont+F5" w:cstheme="minorHAnsi"/>
          <w:color w:val="000000"/>
        </w:rPr>
        <w:t xml:space="preserve">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Autopompa </w:t>
      </w:r>
      <w:r w:rsidR="00AC4A37">
        <w:rPr>
          <w:rFonts w:eastAsia="CIDFont+F5" w:cstheme="minorHAnsi"/>
          <w:color w:val="000000"/>
        </w:rPr>
        <w:t xml:space="preserve">musi być </w:t>
      </w:r>
      <w:r w:rsidR="001019F5">
        <w:rPr>
          <w:rFonts w:eastAsia="CIDFont+F5" w:cstheme="minorHAnsi"/>
          <w:color w:val="000000"/>
        </w:rPr>
        <w:t>dwu</w:t>
      </w:r>
      <w:r w:rsidR="00AC4A37">
        <w:rPr>
          <w:rFonts w:eastAsia="CIDFont+F5" w:cstheme="minorHAnsi"/>
          <w:color w:val="000000"/>
        </w:rPr>
        <w:t>zakresowa i o</w:t>
      </w:r>
      <w:r w:rsidRPr="009E4F8D">
        <w:rPr>
          <w:rFonts w:eastAsia="CIDFont+F5" w:cstheme="minorHAnsi"/>
          <w:color w:val="000000"/>
        </w:rPr>
        <w:t xml:space="preserve"> wydajności min. </w:t>
      </w:r>
      <w:r w:rsidR="001019F5">
        <w:rPr>
          <w:rFonts w:eastAsia="CIDFont+F5" w:cstheme="minorHAnsi"/>
          <w:color w:val="000000"/>
        </w:rPr>
        <w:t>2600</w:t>
      </w:r>
      <w:r w:rsidRPr="009E4F8D">
        <w:rPr>
          <w:rFonts w:eastAsia="CIDFont+F5" w:cstheme="minorHAnsi"/>
          <w:color w:val="000000"/>
        </w:rPr>
        <w:t xml:space="preserve"> l/min przy 8 barach i głębokości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ssania 1,5 m. </w:t>
      </w:r>
      <w:r w:rsidRPr="00B6511B">
        <w:rPr>
          <w:rFonts w:eastAsia="CIDFont+F5" w:cstheme="minorHAnsi"/>
        </w:rPr>
        <w:t xml:space="preserve">Autopompa </w:t>
      </w:r>
      <w:r w:rsidR="00AC4A37" w:rsidRPr="00B6511B">
        <w:rPr>
          <w:rFonts w:eastAsia="CIDFont+F5" w:cstheme="minorHAnsi"/>
        </w:rPr>
        <w:t xml:space="preserve">musi być </w:t>
      </w:r>
      <w:r w:rsidRPr="00B6511B">
        <w:rPr>
          <w:rFonts w:eastAsia="CIDFont+F5" w:cstheme="minorHAnsi"/>
        </w:rPr>
        <w:t>wykonana z</w:t>
      </w:r>
      <w:r w:rsidR="00B6511B" w:rsidRPr="00B6511B">
        <w:rPr>
          <w:rFonts w:eastAsia="CIDFont+F5" w:cstheme="minorHAnsi"/>
        </w:rPr>
        <w:t xml:space="preserve"> aluminium</w:t>
      </w:r>
      <w:r w:rsidRPr="00B6511B">
        <w:rPr>
          <w:rFonts w:eastAsia="CIDFont+F5" w:cstheme="minorHAnsi"/>
        </w:rPr>
        <w:t>.</w:t>
      </w:r>
      <w:r w:rsidR="001019F5">
        <w:rPr>
          <w:rFonts w:eastAsia="CIDFont+F5" w:cstheme="minorHAnsi"/>
        </w:rPr>
        <w:t xml:space="preserve"> Minimalna wydajność dla stopnia wysokiego ciśnienia co najmniej 400 l/min przy ciśnieniu </w:t>
      </w:r>
      <w:r w:rsidR="00122F12">
        <w:rPr>
          <w:rFonts w:eastAsia="CIDFont+F5" w:cstheme="minorHAnsi"/>
        </w:rPr>
        <w:t>40 bar</w:t>
      </w:r>
      <w:r w:rsidR="001019F5">
        <w:rPr>
          <w:rFonts w:eastAsia="CIDFont+F5" w:cstheme="minorHAnsi"/>
        </w:rPr>
        <w:t xml:space="preserve"> </w:t>
      </w:r>
    </w:p>
    <w:p w14:paraId="49862BA8" w14:textId="4B618352" w:rsidR="00CC0EF0" w:rsidRPr="00122F12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strike/>
          <w:color w:val="000000"/>
        </w:rPr>
      </w:pPr>
      <w:r w:rsidRPr="009E4F8D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4</w:t>
      </w:r>
      <w:r w:rsidRPr="009E4F8D">
        <w:rPr>
          <w:rFonts w:eastAsia="CIDFont+F5" w:cstheme="minorHAnsi"/>
          <w:color w:val="000000"/>
        </w:rPr>
        <w:t xml:space="preserve">. </w:t>
      </w:r>
      <w:r w:rsidRPr="00122F12">
        <w:rPr>
          <w:rFonts w:eastAsia="CIDFont+F5" w:cstheme="minorHAnsi"/>
          <w:strike/>
          <w:color w:val="000000"/>
        </w:rPr>
        <w:tab/>
      </w:r>
      <w:r w:rsidRPr="00122F12">
        <w:rPr>
          <w:rFonts w:eastAsia="CIDFont+F5" w:cstheme="minorHAnsi"/>
          <w:color w:val="000000"/>
        </w:rPr>
        <w:t xml:space="preserve">Układ wodno-pianowy </w:t>
      </w:r>
      <w:r w:rsidR="00AC4A37" w:rsidRPr="00122F12">
        <w:rPr>
          <w:rFonts w:eastAsia="CIDFont+F5" w:cstheme="minorHAnsi"/>
          <w:color w:val="000000"/>
        </w:rPr>
        <w:t xml:space="preserve">musi być </w:t>
      </w:r>
      <w:r w:rsidRPr="00122F12">
        <w:rPr>
          <w:rFonts w:eastAsia="CIDFont+F5" w:cstheme="minorHAnsi"/>
          <w:color w:val="000000"/>
        </w:rPr>
        <w:t>zabudowany w taki sposób, aby parametry autopompy przy zasilaniu ze zbiornika samochodu były nie mniejsze niż przy zasilaniu ze zbiornika zewnętrznego dla głębokości ssania 1,5 m.</w:t>
      </w:r>
    </w:p>
    <w:p w14:paraId="3B4598E9" w14:textId="171EB6EA" w:rsidR="00CC0EF0" w:rsidRPr="00122F12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2F12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5</w:t>
      </w:r>
      <w:r w:rsidRPr="00122F12">
        <w:rPr>
          <w:rFonts w:eastAsia="CIDFont+F5" w:cstheme="minorHAnsi"/>
          <w:color w:val="000000"/>
        </w:rPr>
        <w:t xml:space="preserve">. </w:t>
      </w:r>
      <w:r w:rsidRPr="00122F12">
        <w:rPr>
          <w:rFonts w:eastAsia="CIDFont+F5" w:cstheme="minorHAnsi"/>
          <w:color w:val="000000"/>
        </w:rPr>
        <w:tab/>
        <w:t xml:space="preserve">Samochód </w:t>
      </w:r>
      <w:r w:rsidR="00AC4A37" w:rsidRPr="00122F12">
        <w:rPr>
          <w:rFonts w:eastAsia="CIDFont+F5" w:cstheme="minorHAnsi"/>
          <w:color w:val="000000"/>
        </w:rPr>
        <w:t xml:space="preserve">musi być </w:t>
      </w:r>
      <w:r w:rsidRPr="00122F12">
        <w:rPr>
          <w:rFonts w:eastAsia="CIDFont+F5" w:cstheme="minorHAnsi"/>
          <w:color w:val="000000"/>
        </w:rPr>
        <w:t xml:space="preserve">wyposażony w linię szybkiego natarcia o długości węża nie mniejszej niż </w:t>
      </w:r>
      <w:r w:rsidR="00122F12">
        <w:rPr>
          <w:rFonts w:eastAsia="CIDFont+F5" w:cstheme="minorHAnsi"/>
          <w:color w:val="000000"/>
        </w:rPr>
        <w:t>60</w:t>
      </w:r>
      <w:r w:rsidRPr="00122F12">
        <w:rPr>
          <w:rFonts w:eastAsia="CIDFont+F5" w:cstheme="minorHAnsi"/>
          <w:color w:val="000000"/>
        </w:rPr>
        <w:t xml:space="preserve"> m na zwijadle, zakończoną prądownicą wodno</w:t>
      </w:r>
      <w:r w:rsidRPr="00122F12">
        <w:rPr>
          <w:rFonts w:eastAsia="CIDFont+F2" w:cstheme="minorHAnsi"/>
          <w:color w:val="323E4F"/>
          <w:sz w:val="16"/>
          <w:szCs w:val="16"/>
        </w:rPr>
        <w:t xml:space="preserve">- </w:t>
      </w:r>
      <w:r w:rsidRPr="00122F12">
        <w:rPr>
          <w:rFonts w:eastAsia="CIDFont+F5" w:cstheme="minorHAnsi"/>
          <w:color w:val="000000"/>
        </w:rPr>
        <w:t xml:space="preserve">pianową </w:t>
      </w:r>
      <w:r w:rsidR="00122F12">
        <w:rPr>
          <w:rFonts w:eastAsia="CIDFont+F5" w:cstheme="minorHAnsi"/>
          <w:color w:val="000000"/>
        </w:rPr>
        <w:t xml:space="preserve">z przystawka do podawania piany </w:t>
      </w:r>
      <w:r w:rsidRPr="00122F12">
        <w:rPr>
          <w:rFonts w:eastAsia="CIDFont+F5" w:cstheme="minorHAnsi"/>
          <w:color w:val="000000"/>
        </w:rPr>
        <w:t>o regulowanej wydajności, z możliwością podawania prądu zwartego i rozproszonego.</w:t>
      </w:r>
      <w:r w:rsidR="00122F12">
        <w:rPr>
          <w:rFonts w:eastAsia="CIDFont+F5" w:cstheme="minorHAnsi"/>
          <w:color w:val="000000"/>
        </w:rPr>
        <w:t xml:space="preserve"> Linia szybkiego natarcia zamontowana w tylnej skrytce po prawej stronie lub nad autopompą. </w:t>
      </w:r>
    </w:p>
    <w:p w14:paraId="7807E40E" w14:textId="334E1B37" w:rsidR="00CC0EF0" w:rsidRPr="00122F12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2F12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6</w:t>
      </w:r>
      <w:r w:rsidRPr="00122F12">
        <w:rPr>
          <w:rFonts w:eastAsia="CIDFont+F5" w:cstheme="minorHAnsi"/>
          <w:color w:val="000000"/>
        </w:rPr>
        <w:t xml:space="preserve">. </w:t>
      </w:r>
      <w:r w:rsidRPr="00122F12">
        <w:rPr>
          <w:rFonts w:eastAsia="CIDFont+F5" w:cstheme="minorHAnsi"/>
          <w:color w:val="000000"/>
        </w:rPr>
        <w:tab/>
        <w:t xml:space="preserve">Linia szybkiego natarcia </w:t>
      </w:r>
      <w:r w:rsidR="00AC4A37" w:rsidRPr="00122F12">
        <w:rPr>
          <w:rFonts w:eastAsia="CIDFont+F5" w:cstheme="minorHAnsi"/>
          <w:color w:val="000000"/>
        </w:rPr>
        <w:t xml:space="preserve">musi </w:t>
      </w:r>
      <w:r w:rsidRPr="00122F12">
        <w:rPr>
          <w:rFonts w:eastAsia="CIDFont+F5" w:cstheme="minorHAnsi"/>
          <w:color w:val="000000"/>
        </w:rPr>
        <w:t>umożliwia</w:t>
      </w:r>
      <w:r w:rsidR="00AC4A37" w:rsidRPr="00122F12">
        <w:rPr>
          <w:rFonts w:eastAsia="CIDFont+F5" w:cstheme="minorHAnsi"/>
          <w:color w:val="000000"/>
        </w:rPr>
        <w:t>ć</w:t>
      </w:r>
      <w:r w:rsidRPr="00122F12">
        <w:rPr>
          <w:rFonts w:eastAsia="CIDFont+F5" w:cstheme="minorHAnsi"/>
          <w:color w:val="000000"/>
        </w:rPr>
        <w:t xml:space="preserve"> podawanie wody lub piany bez względu na stopień rozwinięcia węża. Zwijadło </w:t>
      </w:r>
      <w:r w:rsidR="007267E0" w:rsidRPr="00122F12">
        <w:rPr>
          <w:rFonts w:eastAsia="CIDFont+F5" w:cstheme="minorHAnsi"/>
          <w:color w:val="000000"/>
        </w:rPr>
        <w:t xml:space="preserve">(z systemem pneumatycznego przedmuchiwania) </w:t>
      </w:r>
      <w:r w:rsidR="00AC4A37" w:rsidRPr="00122F12">
        <w:rPr>
          <w:rFonts w:eastAsia="CIDFont+F5" w:cstheme="minorHAnsi"/>
          <w:color w:val="000000"/>
        </w:rPr>
        <w:t xml:space="preserve">musi być </w:t>
      </w:r>
      <w:r w:rsidRPr="00122F12">
        <w:rPr>
          <w:rFonts w:eastAsia="CIDFont+F5" w:cstheme="minorHAnsi"/>
          <w:color w:val="000000"/>
        </w:rPr>
        <w:t xml:space="preserve">wyposażone w </w:t>
      </w:r>
      <w:r w:rsidR="00122F12">
        <w:rPr>
          <w:rFonts w:eastAsia="CIDFont+F5" w:cstheme="minorHAnsi"/>
          <w:color w:val="000000"/>
        </w:rPr>
        <w:t xml:space="preserve">regulowany </w:t>
      </w:r>
      <w:r w:rsidRPr="00122F12">
        <w:rPr>
          <w:rFonts w:eastAsia="CIDFont+F5" w:cstheme="minorHAnsi"/>
          <w:color w:val="000000"/>
        </w:rPr>
        <w:t xml:space="preserve">hamulec bębna, napęd elektryczny oraz korbę umożliwiającą zwijanie. </w:t>
      </w:r>
      <w:r w:rsidRPr="00122F12">
        <w:rPr>
          <w:rFonts w:eastAsia="CIDFont+F5" w:cstheme="minorHAnsi"/>
        </w:rPr>
        <w:t xml:space="preserve">Na narożnikach zabudowy </w:t>
      </w:r>
      <w:r w:rsidR="00AC4A37" w:rsidRPr="00122F12">
        <w:rPr>
          <w:rFonts w:eastAsia="CIDFont+F5" w:cstheme="minorHAnsi"/>
        </w:rPr>
        <w:t xml:space="preserve">muszą być </w:t>
      </w:r>
      <w:r w:rsidRPr="00122F12">
        <w:rPr>
          <w:rFonts w:eastAsia="CIDFont+F5" w:cstheme="minorHAnsi"/>
        </w:rPr>
        <w:t>zamontowane osłony ze stali nierdzewnej zabezpieczające przed uszkodzeniem.</w:t>
      </w:r>
    </w:p>
    <w:p w14:paraId="61C4DCE1" w14:textId="299062D3" w:rsidR="00CC0EF0" w:rsidRPr="00122F12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FF0000"/>
        </w:rPr>
      </w:pPr>
      <w:r w:rsidRPr="00122F12">
        <w:rPr>
          <w:rFonts w:eastAsia="CIDFont+F5" w:cstheme="minorHAnsi"/>
          <w:color w:val="000000"/>
        </w:rPr>
        <w:t>1</w:t>
      </w:r>
      <w:r w:rsidR="00CC48AF">
        <w:rPr>
          <w:rFonts w:eastAsia="CIDFont+F5" w:cstheme="minorHAnsi"/>
          <w:color w:val="000000"/>
        </w:rPr>
        <w:t>7</w:t>
      </w:r>
      <w:r w:rsidRPr="00122F12">
        <w:rPr>
          <w:rFonts w:eastAsia="CIDFont+F5" w:cstheme="minorHAnsi"/>
          <w:color w:val="000000"/>
        </w:rPr>
        <w:t xml:space="preserve">. </w:t>
      </w:r>
      <w:r w:rsidRPr="00122F12">
        <w:rPr>
          <w:rFonts w:eastAsia="CIDFont+F5" w:cstheme="minorHAnsi"/>
          <w:color w:val="000000"/>
        </w:rPr>
        <w:tab/>
        <w:t xml:space="preserve">Autopompa </w:t>
      </w:r>
      <w:r w:rsidR="00AC4A37" w:rsidRPr="00122F12">
        <w:rPr>
          <w:rFonts w:eastAsia="CIDFont+F5" w:cstheme="minorHAnsi"/>
          <w:color w:val="000000"/>
        </w:rPr>
        <w:t>musi umożliwiać</w:t>
      </w:r>
      <w:r w:rsidRPr="00122F12">
        <w:rPr>
          <w:rFonts w:eastAsia="CIDFont+F5" w:cstheme="minorHAnsi"/>
          <w:color w:val="000000"/>
        </w:rPr>
        <w:t xml:space="preserve"> podanie wody i wodnego roztworu środka pianotwórczego do </w:t>
      </w:r>
      <w:r w:rsidRPr="00122F12">
        <w:rPr>
          <w:rFonts w:eastAsia="CIDFont+F5" w:cstheme="minorHAnsi"/>
        </w:rPr>
        <w:t xml:space="preserve">min. 2 nasad tłocznych </w:t>
      </w:r>
      <w:r w:rsidR="00122F12">
        <w:rPr>
          <w:rFonts w:eastAsia="CIDFont+F5" w:cstheme="minorHAnsi"/>
        </w:rPr>
        <w:t>75</w:t>
      </w:r>
      <w:r w:rsidR="00725D86">
        <w:rPr>
          <w:rFonts w:eastAsia="CIDFont+F5" w:cstheme="minorHAnsi"/>
        </w:rPr>
        <w:t xml:space="preserve"> (nasady odpowiednio skrócone, w taki sposób aby umożliwić na stałe podłączenie węża W-75 i rozdzielacza po obu stronach zabudowy)</w:t>
      </w:r>
      <w:r w:rsidRPr="00122F12">
        <w:rPr>
          <w:rFonts w:eastAsia="CIDFont+F5" w:cstheme="minorHAnsi"/>
        </w:rPr>
        <w:t xml:space="preserve">, </w:t>
      </w:r>
      <w:r w:rsidR="00725D86">
        <w:rPr>
          <w:rFonts w:eastAsia="CIDFont+F5" w:cstheme="minorHAnsi"/>
        </w:rPr>
        <w:t>wyso</w:t>
      </w:r>
      <w:r w:rsidRPr="00122F12">
        <w:rPr>
          <w:rFonts w:eastAsia="CIDFont+F5" w:cstheme="minorHAnsi"/>
        </w:rPr>
        <w:t xml:space="preserve">kociśnieniowej linii szybkiego natarcia, działka wodno-pianowego, instalacji </w:t>
      </w:r>
      <w:proofErr w:type="spellStart"/>
      <w:r w:rsidRPr="00122F12">
        <w:rPr>
          <w:rFonts w:eastAsia="CIDFont+F5" w:cstheme="minorHAnsi"/>
        </w:rPr>
        <w:t>zraszaczowej</w:t>
      </w:r>
      <w:proofErr w:type="spellEnd"/>
      <w:r w:rsidRPr="00122F12">
        <w:rPr>
          <w:rFonts w:eastAsia="CIDFont+F5" w:cstheme="minorHAnsi"/>
        </w:rPr>
        <w:t>.</w:t>
      </w:r>
    </w:p>
    <w:p w14:paraId="585A7DE0" w14:textId="5F08D458" w:rsidR="00CC0EF0" w:rsidRPr="00725D86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18</w:t>
      </w:r>
      <w:r w:rsidR="00CC0EF0" w:rsidRPr="00725D86">
        <w:rPr>
          <w:rFonts w:eastAsia="CIDFont+F5" w:cstheme="minorHAnsi"/>
          <w:color w:val="000000"/>
        </w:rPr>
        <w:t xml:space="preserve">. </w:t>
      </w:r>
      <w:r w:rsidR="00CC0EF0" w:rsidRPr="00725D86">
        <w:rPr>
          <w:rFonts w:eastAsia="CIDFont+F5" w:cstheme="minorHAnsi"/>
          <w:color w:val="000000"/>
        </w:rPr>
        <w:tab/>
        <w:t xml:space="preserve">Autopompa </w:t>
      </w:r>
      <w:r w:rsidR="00B82BC8" w:rsidRPr="00725D86">
        <w:rPr>
          <w:rFonts w:eastAsia="CIDFont+F5" w:cstheme="minorHAnsi"/>
          <w:color w:val="000000"/>
        </w:rPr>
        <w:t xml:space="preserve">musi </w:t>
      </w:r>
      <w:r w:rsidR="00CC0EF0" w:rsidRPr="00725D86">
        <w:rPr>
          <w:rFonts w:eastAsia="CIDFont+F5" w:cstheme="minorHAnsi"/>
          <w:color w:val="000000"/>
        </w:rPr>
        <w:t>umożliwia</w:t>
      </w:r>
      <w:r w:rsidR="00B82BC8" w:rsidRPr="00725D86">
        <w:rPr>
          <w:rFonts w:eastAsia="CIDFont+F5" w:cstheme="minorHAnsi"/>
          <w:color w:val="000000"/>
        </w:rPr>
        <w:t>ć</w:t>
      </w:r>
      <w:r w:rsidR="00CC0EF0" w:rsidRPr="00725D86">
        <w:rPr>
          <w:rFonts w:eastAsia="CIDFont+F5" w:cstheme="minorHAnsi"/>
          <w:color w:val="000000"/>
        </w:rPr>
        <w:t xml:space="preserve"> podawanie wody do zbiornika samochodu. </w:t>
      </w:r>
      <w:r w:rsidR="00CC0EF0" w:rsidRPr="00B6511B">
        <w:rPr>
          <w:rFonts w:eastAsia="CIDFont+F5" w:cstheme="minorHAnsi"/>
        </w:rPr>
        <w:t xml:space="preserve">W przedziale autopompy min. </w:t>
      </w:r>
      <w:r w:rsidR="00B6511B" w:rsidRPr="00B6511B">
        <w:rPr>
          <w:rFonts w:eastAsia="CIDFont+F5" w:cstheme="minorHAnsi"/>
        </w:rPr>
        <w:t>1</w:t>
      </w:r>
      <w:r w:rsidR="00CC0EF0" w:rsidRPr="00B6511B">
        <w:rPr>
          <w:rFonts w:eastAsia="CIDFont+F5" w:cstheme="minorHAnsi"/>
        </w:rPr>
        <w:t xml:space="preserve"> nasad</w:t>
      </w:r>
      <w:r w:rsidR="00B6511B" w:rsidRPr="00B6511B">
        <w:rPr>
          <w:rFonts w:eastAsia="CIDFont+F5" w:cstheme="minorHAnsi"/>
        </w:rPr>
        <w:t>a</w:t>
      </w:r>
      <w:r w:rsidR="00CC0EF0" w:rsidRPr="00B6511B">
        <w:rPr>
          <w:rFonts w:eastAsia="CIDFont+F5" w:cstheme="minorHAnsi"/>
        </w:rPr>
        <w:t xml:space="preserve"> 110 do tankowania geodezyjnego.</w:t>
      </w:r>
    </w:p>
    <w:p w14:paraId="229BE7EC" w14:textId="0FC3B736" w:rsidR="00CC0EF0" w:rsidRPr="00725D86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19</w:t>
      </w:r>
      <w:r w:rsidR="00CC0EF0" w:rsidRPr="00725D86">
        <w:rPr>
          <w:rFonts w:eastAsia="CIDFont+F5" w:cstheme="minorHAnsi"/>
          <w:color w:val="000000"/>
        </w:rPr>
        <w:t xml:space="preserve">. </w:t>
      </w:r>
      <w:r w:rsidR="00CC0EF0" w:rsidRPr="00725D86">
        <w:rPr>
          <w:rFonts w:eastAsia="CIDFont+F5" w:cstheme="minorHAnsi"/>
          <w:color w:val="000000"/>
        </w:rPr>
        <w:tab/>
        <w:t xml:space="preserve">Autopompa </w:t>
      </w:r>
      <w:r w:rsidR="00B82BC8" w:rsidRPr="00725D86">
        <w:rPr>
          <w:rFonts w:eastAsia="CIDFont+F5" w:cstheme="minorHAnsi"/>
          <w:color w:val="000000"/>
        </w:rPr>
        <w:t xml:space="preserve">musi być </w:t>
      </w:r>
      <w:r w:rsidR="00CC0EF0" w:rsidRPr="00725D86">
        <w:rPr>
          <w:rFonts w:eastAsia="CIDFont+F5" w:cstheme="minorHAnsi"/>
          <w:color w:val="000000"/>
        </w:rPr>
        <w:t>wyposażona w urządzenie odpowietrzające umożliwiające zassanie wody:</w:t>
      </w:r>
    </w:p>
    <w:p w14:paraId="521D11A4" w14:textId="77777777" w:rsidR="00CC0EF0" w:rsidRPr="00725D86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725D86">
        <w:rPr>
          <w:rFonts w:eastAsia="CIDFont+F5" w:cstheme="minorHAnsi"/>
          <w:color w:val="000000"/>
        </w:rPr>
        <w:t>• z głębokości 1,5 m w czasie do 30 s,</w:t>
      </w:r>
    </w:p>
    <w:p w14:paraId="403A904D" w14:textId="77777777" w:rsidR="00CC0EF0" w:rsidRPr="00725D86" w:rsidRDefault="00CC0EF0" w:rsidP="00CC0EF0">
      <w:pPr>
        <w:autoSpaceDE w:val="0"/>
        <w:autoSpaceDN w:val="0"/>
        <w:adjustRightInd w:val="0"/>
        <w:spacing w:after="60" w:line="240" w:lineRule="auto"/>
        <w:ind w:left="851" w:hanging="426"/>
        <w:jc w:val="both"/>
        <w:rPr>
          <w:rFonts w:eastAsia="CIDFont+F5" w:cstheme="minorHAnsi"/>
          <w:color w:val="000000"/>
        </w:rPr>
      </w:pPr>
      <w:r w:rsidRPr="00725D86">
        <w:rPr>
          <w:rFonts w:eastAsia="CIDFont+F5" w:cstheme="minorHAnsi"/>
          <w:color w:val="000000"/>
        </w:rPr>
        <w:t>• z głębokości 7,5 m w czasie do 60 s,</w:t>
      </w:r>
    </w:p>
    <w:p w14:paraId="4F7E1EA2" w14:textId="77777777" w:rsidR="00CC48AF" w:rsidRDefault="00CC48AF" w:rsidP="00CC48AF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20. </w:t>
      </w:r>
      <w:r w:rsidR="00CC0EF0" w:rsidRPr="00725D86">
        <w:rPr>
          <w:rFonts w:eastAsia="CIDFont+F5" w:cstheme="minorHAnsi"/>
          <w:color w:val="000000"/>
        </w:rPr>
        <w:t xml:space="preserve">W przedziale autopompy </w:t>
      </w:r>
      <w:r w:rsidR="00B82BC8" w:rsidRPr="00725D86">
        <w:rPr>
          <w:rFonts w:eastAsia="CIDFont+F5" w:cstheme="minorHAnsi"/>
          <w:color w:val="000000"/>
        </w:rPr>
        <w:t>muszą znajdować</w:t>
      </w:r>
      <w:r w:rsidR="00CC0EF0" w:rsidRPr="00725D86">
        <w:rPr>
          <w:rFonts w:eastAsia="CIDFont+F5" w:cstheme="minorHAnsi"/>
          <w:color w:val="000000"/>
        </w:rPr>
        <w:t xml:space="preserve"> się następujące urządzenia kontrolno</w:t>
      </w:r>
      <w:r w:rsidR="0018238B" w:rsidRPr="00725D86">
        <w:rPr>
          <w:rFonts w:eastAsia="CIDFont+F5" w:cstheme="minorHAnsi"/>
          <w:color w:val="000000"/>
        </w:rPr>
        <w:t>-</w:t>
      </w:r>
    </w:p>
    <w:p w14:paraId="21BEBE01" w14:textId="3ADD81FB" w:rsidR="00CC0EF0" w:rsidRDefault="00CC48AF" w:rsidP="00CC48AF">
      <w:pPr>
        <w:autoSpaceDE w:val="0"/>
        <w:autoSpaceDN w:val="0"/>
        <w:adjustRightInd w:val="0"/>
        <w:spacing w:after="60" w:line="240" w:lineRule="auto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 xml:space="preserve">      </w:t>
      </w:r>
      <w:r w:rsidR="00CC0EF0" w:rsidRPr="00725D86">
        <w:rPr>
          <w:rFonts w:eastAsia="CIDFont+F5" w:cstheme="minorHAnsi"/>
          <w:color w:val="000000"/>
        </w:rPr>
        <w:t>sterownicze pracy pompy:</w:t>
      </w:r>
    </w:p>
    <w:p w14:paraId="3067F089" w14:textId="0FF6AC8F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urządzenia kontrolno- pomiarowe pompy, w tym min. manometr, manowakuometr,</w:t>
      </w:r>
    </w:p>
    <w:p w14:paraId="1E838C37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wyłącznik awaryjny silnika pojazdu,</w:t>
      </w:r>
    </w:p>
    <w:p w14:paraId="37A6E8A8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poziomu wody w zbiorniku samochodu,</w:t>
      </w:r>
    </w:p>
    <w:p w14:paraId="1938443C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poziomu środka pianotwórczego w zbiorniku,</w:t>
      </w:r>
    </w:p>
    <w:p w14:paraId="1E9E650D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lub kontrolka temperatury cieczy chłodzącej silnik lub wskaźnik awarii silnika,</w:t>
      </w:r>
    </w:p>
    <w:p w14:paraId="3D97607D" w14:textId="77777777" w:rsidR="00FF531A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regulator prędkości obrotowej silnika napędzającego pompę.</w:t>
      </w:r>
    </w:p>
    <w:p w14:paraId="30652C24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/>
        <w:jc w:val="both"/>
        <w:rPr>
          <w:rStyle w:val="Domylnaczcionkaakapitu1"/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lastRenderedPageBreak/>
        <w:t>Ponadto na stanowisku obsługi musi znajdować się schemat układu wodno- pianowego oraz oznaczenie zaworów.</w:t>
      </w:r>
    </w:p>
    <w:p w14:paraId="345B3F0A" w14:textId="77777777" w:rsidR="00FF531A" w:rsidRPr="00424D72" w:rsidRDefault="00FF531A" w:rsidP="00FF531A">
      <w:pPr>
        <w:shd w:val="clear" w:color="auto" w:fill="FFFFFF"/>
        <w:spacing w:before="20" w:line="254" w:lineRule="exact"/>
        <w:ind w:left="317"/>
        <w:jc w:val="both"/>
        <w:rPr>
          <w:rFonts w:cs="Arial"/>
          <w:spacing w:val="-1"/>
          <w:szCs w:val="20"/>
        </w:rPr>
      </w:pPr>
      <w:r w:rsidRPr="00424D72">
        <w:rPr>
          <w:rStyle w:val="Domylnaczcionkaakapitu1"/>
          <w:rFonts w:cs="Arial"/>
          <w:spacing w:val="-1"/>
          <w:szCs w:val="20"/>
        </w:rPr>
        <w:t>Wszystkie urządzenia kontrolno-sterownicze powinny być widoczne i dostępne z miejsca i obsługi pompy (dotyczy to również sterowania dozownikiem i urządzeniem odpowietrzającym, jeśli są one sterowane ręcznie). Wszystkie urządzenia sterowania i kontroli powinny być oznaczone znormalizowanymi symbolami (piktogramami) lub inną tabliczką informacyjną, jeśli symbol nie istnieje. Dźwignie i pokrętła wszystkich zaworów, w tym również odwadniających, powinny być łatwo dostępne, a ich obsługa powinna być możliwa bez wchodzenia pod samochód.</w:t>
      </w:r>
    </w:p>
    <w:p w14:paraId="2B8E4251" w14:textId="77777777" w:rsidR="00FF531A" w:rsidRPr="00424D72" w:rsidRDefault="00FF531A" w:rsidP="00FF531A">
      <w:pPr>
        <w:shd w:val="clear" w:color="auto" w:fill="FFFFFF"/>
        <w:spacing w:before="20" w:line="254" w:lineRule="exact"/>
        <w:ind w:firstLine="317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W kabinie kierowcy powinny znajdować się następujące urządzenia kontrolno-pomiarowe:</w:t>
      </w:r>
    </w:p>
    <w:p w14:paraId="0B92F58C" w14:textId="77777777" w:rsidR="00FF531A" w:rsidRPr="00424D72" w:rsidRDefault="00FF531A" w:rsidP="00FF531A">
      <w:pPr>
        <w:shd w:val="clear" w:color="auto" w:fill="FFFFFF"/>
        <w:spacing w:before="20" w:line="254" w:lineRule="exact"/>
        <w:ind w:firstLine="317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niskiego ciśnienia,</w:t>
      </w:r>
    </w:p>
    <w:p w14:paraId="1FE2A05A" w14:textId="77777777" w:rsidR="00FF531A" w:rsidRPr="00424D72" w:rsidRDefault="00FF531A" w:rsidP="00FF531A">
      <w:pPr>
        <w:shd w:val="clear" w:color="auto" w:fill="FFFFFF"/>
        <w:spacing w:before="20" w:line="254" w:lineRule="exact"/>
        <w:ind w:firstLine="317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poziomu wody w zbiorniku,</w:t>
      </w:r>
    </w:p>
    <w:p w14:paraId="004BD932" w14:textId="542E61C7" w:rsidR="00FF531A" w:rsidRPr="00424D72" w:rsidRDefault="00FF531A" w:rsidP="00FF531A">
      <w:pPr>
        <w:shd w:val="clear" w:color="auto" w:fill="FFFFFF"/>
        <w:spacing w:before="20" w:line="254" w:lineRule="exact"/>
        <w:ind w:left="317" w:firstLine="108"/>
        <w:jc w:val="both"/>
        <w:rPr>
          <w:rFonts w:cs="Arial"/>
          <w:spacing w:val="-1"/>
          <w:szCs w:val="20"/>
        </w:rPr>
      </w:pPr>
      <w:r w:rsidRPr="00424D72">
        <w:rPr>
          <w:rFonts w:cs="Arial"/>
          <w:spacing w:val="-1"/>
          <w:szCs w:val="20"/>
        </w:rPr>
        <w:t>- wskaźnik poziomu środka pianotwórczego.</w:t>
      </w:r>
    </w:p>
    <w:p w14:paraId="2D67352A" w14:textId="735D8129" w:rsidR="00725D86" w:rsidRPr="00725D86" w:rsidRDefault="00725D86" w:rsidP="00CC0EF0">
      <w:pPr>
        <w:autoSpaceDE w:val="0"/>
        <w:autoSpaceDN w:val="0"/>
        <w:adjustRightInd w:val="0"/>
        <w:spacing w:after="60" w:line="240" w:lineRule="auto"/>
        <w:ind w:left="426" w:hanging="1"/>
        <w:jc w:val="both"/>
        <w:rPr>
          <w:rFonts w:eastAsia="CIDFont+F5" w:cstheme="minorHAnsi"/>
          <w:color w:val="000000"/>
        </w:rPr>
      </w:pPr>
    </w:p>
    <w:p w14:paraId="587B738F" w14:textId="7995F774" w:rsidR="00CC0EF0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FF531A"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1</w:t>
      </w:r>
      <w:r w:rsidRPr="00FF531A">
        <w:rPr>
          <w:rFonts w:eastAsia="CIDFont+F5" w:cstheme="minorHAnsi"/>
          <w:color w:val="000000"/>
        </w:rPr>
        <w:t xml:space="preserve">. </w:t>
      </w:r>
      <w:r w:rsidRPr="00FF531A">
        <w:rPr>
          <w:rFonts w:eastAsia="CIDFont+F5" w:cstheme="minorHAnsi"/>
          <w:color w:val="000000"/>
        </w:rPr>
        <w:tab/>
        <w:t xml:space="preserve">Zbiornik wody musi być wyposażony </w:t>
      </w:r>
      <w:r w:rsidRPr="00FF531A">
        <w:rPr>
          <w:rFonts w:eastAsia="CIDFont+F5" w:cstheme="minorHAnsi"/>
        </w:rPr>
        <w:t>w min. 2 nasady 75 z zaworami zabezpieczone przed przedostaniem się zanieczyszczeń i zawór służący do napełniania z hydrantu.</w:t>
      </w:r>
      <w:r w:rsidRPr="00FF531A">
        <w:rPr>
          <w:rFonts w:eastAsia="CIDFont+F5" w:cstheme="minorHAnsi"/>
          <w:color w:val="000000"/>
        </w:rPr>
        <w:t xml:space="preserve"> Instalacja napełniania powinna mieć konstrukcję zabezpieczającą przed swobodnym wypływem wody ze zbiornika oraz zawór zabezpieczający przed przepełnieniem zbiornika z możliwością przełączenia na pracę ręczną.</w:t>
      </w:r>
    </w:p>
    <w:p w14:paraId="53072885" w14:textId="6AF836AF" w:rsidR="00FF531A" w:rsidRPr="00FF531A" w:rsidRDefault="00FF531A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2</w:t>
      </w:r>
      <w:r>
        <w:rPr>
          <w:rFonts w:eastAsia="CIDFont+F5" w:cstheme="minorHAnsi"/>
          <w:color w:val="000000"/>
        </w:rPr>
        <w:t xml:space="preserve">. </w:t>
      </w:r>
      <w:r w:rsidR="001D6483" w:rsidRPr="00424D72">
        <w:rPr>
          <w:rFonts w:cs="Arial"/>
          <w:spacing w:val="-1"/>
          <w:szCs w:val="20"/>
        </w:rPr>
        <w:t xml:space="preserve">Układ wodno-pianowy </w:t>
      </w:r>
      <w:r w:rsidR="001D6483">
        <w:rPr>
          <w:rFonts w:cs="Arial"/>
          <w:spacing w:val="-1"/>
          <w:szCs w:val="20"/>
        </w:rPr>
        <w:t xml:space="preserve">musi być wyposażony </w:t>
      </w:r>
      <w:proofErr w:type="spellStart"/>
      <w:r w:rsidR="001D6483" w:rsidRPr="00424D72">
        <w:rPr>
          <w:rFonts w:cs="Arial"/>
          <w:spacing w:val="-1"/>
          <w:szCs w:val="20"/>
        </w:rPr>
        <w:t>wyposażony</w:t>
      </w:r>
      <w:proofErr w:type="spellEnd"/>
      <w:r w:rsidR="001D6483" w:rsidRPr="00424D72">
        <w:rPr>
          <w:rFonts w:cs="Arial"/>
          <w:spacing w:val="-1"/>
          <w:szCs w:val="20"/>
        </w:rPr>
        <w:t xml:space="preserve"> w automatyczny dozownik środka pianotwórczego zapewniający uzyskiwanie stężeń min. 3% i 6% (tolerancja ± 0,5%) w pełnym zakresie wydajności pompy.</w:t>
      </w:r>
    </w:p>
    <w:p w14:paraId="7B8678CE" w14:textId="17A5C0CD" w:rsidR="00CC0EF0" w:rsidRPr="00124491" w:rsidRDefault="00CC0EF0" w:rsidP="00124491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4491">
        <w:rPr>
          <w:rFonts w:eastAsia="CIDFont+F5" w:cstheme="minorHAnsi"/>
          <w:color w:val="000000"/>
        </w:rPr>
        <w:t xml:space="preserve">23. </w:t>
      </w:r>
      <w:r w:rsidRPr="00124491">
        <w:rPr>
          <w:rFonts w:eastAsia="CIDFont+F5" w:cstheme="minorHAnsi"/>
          <w:color w:val="000000"/>
        </w:rPr>
        <w:tab/>
        <w:t>Wszystkie elementy układu wodno-pianowego muszą być odporne na korozję i działanie dopuszczonych do stosowania środków pianotwórczych i modyfikatorów. Nasady tłoczne i ssawne powinny być zabezpieczone przed zamarzaniem</w:t>
      </w:r>
      <w:r w:rsidR="00124491" w:rsidRPr="00124491">
        <w:rPr>
          <w:rFonts w:eastAsia="CIDFont+F5" w:cstheme="minorHAnsi"/>
          <w:color w:val="000000"/>
        </w:rPr>
        <w:t xml:space="preserve"> (wszystkie umieszczone wewnątrz skrytek sprzętowych).</w:t>
      </w:r>
    </w:p>
    <w:p w14:paraId="45E8E78A" w14:textId="4FDD736B" w:rsidR="00CC0EF0" w:rsidRPr="00124491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4491"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4</w:t>
      </w:r>
      <w:r w:rsidRPr="00124491">
        <w:rPr>
          <w:rFonts w:eastAsia="CIDFont+F5" w:cstheme="minorHAnsi"/>
          <w:color w:val="000000"/>
        </w:rPr>
        <w:t xml:space="preserve">. </w:t>
      </w:r>
      <w:r w:rsidRPr="00124491">
        <w:rPr>
          <w:rFonts w:eastAsia="CIDFont+F5" w:cstheme="minorHAnsi"/>
          <w:color w:val="000000"/>
        </w:rPr>
        <w:tab/>
        <w:t xml:space="preserve">Konstrukcja układu wodno-pianowego </w:t>
      </w:r>
      <w:r w:rsidR="00AD70C3" w:rsidRPr="00124491">
        <w:rPr>
          <w:rFonts w:eastAsia="CIDFont+F5" w:cstheme="minorHAnsi"/>
          <w:color w:val="000000"/>
        </w:rPr>
        <w:t xml:space="preserve">musi </w:t>
      </w:r>
      <w:r w:rsidRPr="00124491">
        <w:rPr>
          <w:rFonts w:eastAsia="CIDFont+F5" w:cstheme="minorHAnsi"/>
          <w:color w:val="000000"/>
        </w:rPr>
        <w:t>umożliwia</w:t>
      </w:r>
      <w:r w:rsidR="00AD70C3" w:rsidRPr="00124491">
        <w:rPr>
          <w:rFonts w:eastAsia="CIDFont+F5" w:cstheme="minorHAnsi"/>
          <w:color w:val="000000"/>
        </w:rPr>
        <w:t>ć</w:t>
      </w:r>
      <w:r w:rsidRPr="00124491">
        <w:rPr>
          <w:rFonts w:eastAsia="CIDFont+F5" w:cstheme="minorHAnsi"/>
          <w:color w:val="000000"/>
        </w:rPr>
        <w:t xml:space="preserve"> jego całkowite odwodnienie przy użyciu co najwyżej dwóch zaworów (nie wliczając w to zaworów odwadniających linie tłoczne).</w:t>
      </w:r>
    </w:p>
    <w:p w14:paraId="130768A3" w14:textId="3F378E6F" w:rsidR="00CC0EF0" w:rsidRPr="00124491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4491"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5</w:t>
      </w:r>
      <w:r w:rsidRPr="00124491">
        <w:rPr>
          <w:rFonts w:eastAsia="CIDFont+F5" w:cstheme="minorHAnsi"/>
          <w:color w:val="000000"/>
        </w:rPr>
        <w:t xml:space="preserve">. </w:t>
      </w:r>
      <w:r w:rsidRPr="00124491">
        <w:rPr>
          <w:rFonts w:eastAsia="CIDFont+F5" w:cstheme="minorHAnsi"/>
          <w:color w:val="000000"/>
        </w:rPr>
        <w:tab/>
        <w:t xml:space="preserve">Przedział autopompy musi być wyposażony w autonomiczny system ogrzewania działający niezależnie od pracy silnika, skutecznie zabezpieczający układ wodnopianowy przed zamarzaniem w temperaturze do „- 25ºC”. Dodatkowo autopompa </w:t>
      </w:r>
      <w:r w:rsidR="00AD70C3" w:rsidRPr="00124491">
        <w:rPr>
          <w:rFonts w:eastAsia="CIDFont+F5" w:cstheme="minorHAnsi"/>
          <w:color w:val="000000"/>
        </w:rPr>
        <w:t xml:space="preserve">musi być </w:t>
      </w:r>
      <w:r w:rsidRPr="00124491">
        <w:rPr>
          <w:rFonts w:eastAsia="CIDFont+F5" w:cstheme="minorHAnsi"/>
          <w:color w:val="000000"/>
        </w:rPr>
        <w:t>wyposażona w wewnętrzne kanały grzewcze, umożliwiające ogrzewanie z układu chłodzenia silnika pojazdu, z możliwością wyłączenia w okresie letnim (zabezpieczenie przez rozmrożeniem) oraz zapewniającym dogrzanie autopompy do właściwej temperatury pracy jeszcze w trakcie dojazdu do miejsca prowadzenia akcji gaśniczej, przed jej rozpoczęciem (wydłużenie żywotności autopompy).</w:t>
      </w:r>
    </w:p>
    <w:p w14:paraId="1E45DDFA" w14:textId="6E076288" w:rsidR="00CC0EF0" w:rsidRPr="00124491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124491"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6</w:t>
      </w:r>
      <w:r w:rsidRPr="00124491">
        <w:rPr>
          <w:rFonts w:eastAsia="CIDFont+F5" w:cstheme="minorHAnsi"/>
          <w:color w:val="000000"/>
        </w:rPr>
        <w:t xml:space="preserve">. </w:t>
      </w:r>
      <w:r w:rsidRPr="00124491">
        <w:rPr>
          <w:rFonts w:eastAsia="CIDFont+F5" w:cstheme="minorHAnsi"/>
          <w:color w:val="000000"/>
        </w:rPr>
        <w:tab/>
        <w:t xml:space="preserve">Na wlocie ssawnym pompy </w:t>
      </w:r>
      <w:r w:rsidR="00AD70C3" w:rsidRPr="00124491">
        <w:rPr>
          <w:rFonts w:eastAsia="CIDFont+F5" w:cstheme="minorHAnsi"/>
          <w:color w:val="000000"/>
        </w:rPr>
        <w:t xml:space="preserve">musi być </w:t>
      </w:r>
      <w:r w:rsidRPr="00124491">
        <w:rPr>
          <w:rFonts w:eastAsia="CIDFont+F5" w:cstheme="minorHAnsi"/>
          <w:color w:val="000000"/>
        </w:rPr>
        <w:t xml:space="preserve">zamontowany element zabezpieczający przed przedostaniem się do pompy zanieczyszczeń stałych zarówno przy ssaniu ze zbiornika zewnętrznego jak i ze zbiornika własnego pojazdu, gwarantujący bezpieczną eksploatację autopompy. </w:t>
      </w:r>
      <w:r w:rsidRPr="00B6511B">
        <w:rPr>
          <w:rFonts w:eastAsia="CIDFont+F5" w:cstheme="minorHAnsi"/>
        </w:rPr>
        <w:t xml:space="preserve">Dodatkowo </w:t>
      </w:r>
      <w:r w:rsidR="00AD70C3" w:rsidRPr="00B6511B">
        <w:rPr>
          <w:rFonts w:eastAsia="CIDFont+F5" w:cstheme="minorHAnsi"/>
        </w:rPr>
        <w:t xml:space="preserve">musi być </w:t>
      </w:r>
      <w:r w:rsidRPr="00B6511B">
        <w:rPr>
          <w:rFonts w:eastAsia="CIDFont+F5" w:cstheme="minorHAnsi"/>
        </w:rPr>
        <w:t>zamontowany zawór ręczny.</w:t>
      </w:r>
    </w:p>
    <w:p w14:paraId="79619277" w14:textId="5BFF0D63" w:rsidR="00CC0EF0" w:rsidRPr="00961161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FF0000"/>
        </w:rPr>
      </w:pPr>
      <w:r w:rsidRPr="009E4F8D">
        <w:rPr>
          <w:rFonts w:eastAsia="CIDFont+F5" w:cstheme="minorHAnsi"/>
          <w:color w:val="000000"/>
        </w:rPr>
        <w:t>2</w:t>
      </w:r>
      <w:r w:rsidR="00CC48AF">
        <w:rPr>
          <w:rFonts w:eastAsia="CIDFont+F5" w:cstheme="minorHAnsi"/>
          <w:color w:val="000000"/>
        </w:rPr>
        <w:t>7</w:t>
      </w:r>
      <w:r w:rsidRPr="009E4F8D">
        <w:rPr>
          <w:rFonts w:eastAsia="CIDFont+F5" w:cstheme="minorHAnsi"/>
          <w:color w:val="000000"/>
        </w:rPr>
        <w:t xml:space="preserve">. </w:t>
      </w:r>
      <w:r>
        <w:rPr>
          <w:rFonts w:eastAsia="CIDFont+F5" w:cstheme="minorHAnsi"/>
          <w:color w:val="000000"/>
        </w:rPr>
        <w:tab/>
      </w:r>
      <w:r w:rsidRPr="009E4F8D">
        <w:rPr>
          <w:rFonts w:eastAsia="CIDFont+F5" w:cstheme="minorHAnsi"/>
          <w:color w:val="000000"/>
        </w:rPr>
        <w:t xml:space="preserve">Pojazd </w:t>
      </w:r>
      <w:r w:rsidR="00AD70C3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 xml:space="preserve">wyposażony w działko wodno- pianowe klasy min. </w:t>
      </w:r>
      <w:r w:rsidRPr="005D3A7E">
        <w:rPr>
          <w:rFonts w:eastAsia="CIDFont+F5" w:cstheme="minorHAnsi"/>
        </w:rPr>
        <w:t>DWP</w:t>
      </w:r>
      <w:r w:rsidR="00122F12">
        <w:rPr>
          <w:rFonts w:eastAsia="CIDFont+F5" w:cstheme="minorHAnsi"/>
        </w:rPr>
        <w:t>24</w:t>
      </w:r>
      <w:r w:rsidRPr="009E4F8D">
        <w:rPr>
          <w:rFonts w:eastAsia="CIDFont+F5" w:cstheme="minorHAnsi"/>
          <w:color w:val="000000"/>
        </w:rPr>
        <w:t xml:space="preserve"> o regulowanej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wydajności, podnoszone hydraulicznie na czas pracy. Działko </w:t>
      </w:r>
      <w:r w:rsidR="00AD70C3">
        <w:rPr>
          <w:rFonts w:eastAsia="CIDFont+F5" w:cstheme="minorHAnsi"/>
          <w:color w:val="000000"/>
        </w:rPr>
        <w:t xml:space="preserve">musi być </w:t>
      </w:r>
      <w:r w:rsidRPr="009E4F8D">
        <w:rPr>
          <w:rFonts w:eastAsia="CIDFont+F5" w:cstheme="minorHAnsi"/>
          <w:color w:val="000000"/>
        </w:rPr>
        <w:t>wysuwane do pozycji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roboczej, tak aby w pozycji transportowej nie zwiększało maksymalnej wysokości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pojazdu. Zakres obrotu działka w</w:t>
      </w:r>
      <w:r w:rsidR="00AD70C3">
        <w:rPr>
          <w:rFonts w:eastAsia="CIDFont+F5" w:cstheme="minorHAnsi"/>
          <w:color w:val="000000"/>
        </w:rPr>
        <w:t xml:space="preserve"> płaszczyźnie poziomej musi wynosić</w:t>
      </w:r>
      <w:r w:rsidRPr="009E4F8D">
        <w:rPr>
          <w:rFonts w:eastAsia="CIDFont+F5" w:cstheme="minorHAnsi"/>
          <w:color w:val="000000"/>
        </w:rPr>
        <w:t xml:space="preserve"> 360°, a w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płaszczyźnie pionowej od kąta ujemnego limitowanego obrysem pojazdu do co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 xml:space="preserve">najmniej </w:t>
      </w:r>
      <w:r w:rsidRPr="005D3A7E">
        <w:rPr>
          <w:rFonts w:eastAsia="CIDFont+F5" w:cstheme="minorHAnsi"/>
        </w:rPr>
        <w:t xml:space="preserve">75°. </w:t>
      </w:r>
      <w:r w:rsidR="00122F12">
        <w:rPr>
          <w:rFonts w:eastAsia="CIDFont+F5" w:cstheme="minorHAnsi"/>
        </w:rPr>
        <w:t>Na rękojeści działka zamontowany panel sterowniczy z możliwością włączania zaworu działka, regulacji obrotów pompy oraz wskaźnikami środków gaśniczych.</w:t>
      </w:r>
    </w:p>
    <w:p w14:paraId="2F3CC67C" w14:textId="7A226F9A" w:rsidR="00CC0EF0" w:rsidRPr="00122F12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strike/>
          <w:color w:val="000000"/>
        </w:rPr>
      </w:pPr>
      <w:r>
        <w:rPr>
          <w:rFonts w:eastAsia="CIDFont+F5" w:cstheme="minorHAnsi"/>
          <w:color w:val="000000"/>
        </w:rPr>
        <w:t>28</w:t>
      </w:r>
      <w:r w:rsidR="00CC0EF0" w:rsidRPr="009E4F8D">
        <w:rPr>
          <w:rFonts w:eastAsia="CIDFont+F5" w:cstheme="minorHAnsi"/>
          <w:color w:val="000000"/>
        </w:rPr>
        <w:t xml:space="preserve">. </w:t>
      </w:r>
      <w:r w:rsidR="00124491" w:rsidRPr="00424D72">
        <w:rPr>
          <w:rStyle w:val="Domylnaczcionkaakapitu1"/>
          <w:rFonts w:cs="Arial"/>
          <w:spacing w:val="-1"/>
          <w:szCs w:val="20"/>
        </w:rPr>
        <w:t xml:space="preserve">Samochód </w:t>
      </w:r>
      <w:r w:rsidR="00124491">
        <w:rPr>
          <w:rStyle w:val="Domylnaczcionkaakapitu1"/>
          <w:rFonts w:cs="Arial"/>
          <w:spacing w:val="-1"/>
          <w:szCs w:val="20"/>
        </w:rPr>
        <w:t xml:space="preserve">musi być </w:t>
      </w:r>
      <w:r w:rsidR="00124491" w:rsidRPr="00424D72">
        <w:rPr>
          <w:rStyle w:val="Domylnaczcionkaakapitu1"/>
          <w:rFonts w:cs="Arial"/>
          <w:spacing w:val="-1"/>
          <w:szCs w:val="20"/>
        </w:rPr>
        <w:t xml:space="preserve">wyposażony w sterowany za pomocą pilota przewodowego pneumatyczny maszt oświetleniowy o mocy łącznej min. 320W. Maszt wyposażony w cztery </w:t>
      </w:r>
      <w:proofErr w:type="spellStart"/>
      <w:r w:rsidR="00124491" w:rsidRPr="00424D72">
        <w:rPr>
          <w:rStyle w:val="Domylnaczcionkaakapitu1"/>
          <w:rFonts w:cs="Arial"/>
          <w:spacing w:val="-1"/>
          <w:szCs w:val="20"/>
        </w:rPr>
        <w:t>najaśnice</w:t>
      </w:r>
      <w:proofErr w:type="spellEnd"/>
      <w:r w:rsidR="00124491" w:rsidRPr="00424D72">
        <w:rPr>
          <w:rStyle w:val="Domylnaczcionkaakapitu1"/>
          <w:rFonts w:cs="Arial"/>
          <w:spacing w:val="-1"/>
          <w:szCs w:val="20"/>
        </w:rPr>
        <w:t xml:space="preserve"> LED. </w:t>
      </w:r>
      <w:proofErr w:type="spellStart"/>
      <w:r w:rsidR="00124491" w:rsidRPr="00424D72">
        <w:rPr>
          <w:rStyle w:val="Domylnaczcionkaakapitu1"/>
          <w:rFonts w:cs="Arial"/>
          <w:spacing w:val="-1"/>
          <w:szCs w:val="20"/>
        </w:rPr>
        <w:t>Najaśnice</w:t>
      </w:r>
      <w:proofErr w:type="spellEnd"/>
      <w:r w:rsidR="00124491" w:rsidRPr="00424D72">
        <w:rPr>
          <w:rStyle w:val="Domylnaczcionkaakapitu1"/>
          <w:rFonts w:cs="Arial"/>
          <w:spacing w:val="-1"/>
          <w:szCs w:val="20"/>
        </w:rPr>
        <w:t xml:space="preserve"> zasilane z instalacji elektrycznej samochodu. Stopień ochrony masztu i reflektorów min. IP 55. Wysokość masztu po rozłożeniu od podłoża, na </w:t>
      </w:r>
      <w:r w:rsidR="00124491" w:rsidRPr="00424D72">
        <w:rPr>
          <w:rStyle w:val="Domylnaczcionkaakapitu1"/>
          <w:rFonts w:cs="Arial"/>
          <w:spacing w:val="-1"/>
          <w:szCs w:val="20"/>
        </w:rPr>
        <w:lastRenderedPageBreak/>
        <w:t>którym stoi pojazd, do oprawy czołowej reflektorów ustawionych poziomo nie mniejsza niż 4,5 m. Maszt rozkładany za pomocą powietrza z układu pneumatycznego pojazdu. Działanie masztu powinno odbywać się bez nagłych skoków podczas ruchu do góry i do dołu. Złożenie masztu powinno nastąpić bez konieczności ręcznego wspomagania. Przewody elektryczne zasilające reflektory nie powinny kolidować z ruchami teleskopów. Mostek z reflektorami powinien obracać się wokół osi pionowej o kąt, co najmniej 135º w obie strony. Sterowanie obrotem reflektorów wokół osi pionowej oraz zmianą ich kąta pochylenia powinno być możliwe ze stanowiska obsługi masztu. W kabinie kierowcy powinna znajdować się lampka ostrzegawcza, informująca o wysunięciu masztu.</w:t>
      </w:r>
    </w:p>
    <w:p w14:paraId="49974236" w14:textId="1F24DE40" w:rsidR="00CC0EF0" w:rsidRPr="00124491" w:rsidRDefault="00CC48AF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</w:rPr>
      </w:pPr>
      <w:r>
        <w:rPr>
          <w:rFonts w:eastAsia="CIDFont+F5" w:cstheme="minorHAnsi"/>
          <w:color w:val="000000"/>
        </w:rPr>
        <w:t>29</w:t>
      </w:r>
      <w:r w:rsidR="00CC0EF0" w:rsidRPr="00124491">
        <w:rPr>
          <w:rFonts w:eastAsia="CIDFont+F5" w:cstheme="minorHAnsi"/>
          <w:color w:val="000000"/>
        </w:rPr>
        <w:t xml:space="preserve">. </w:t>
      </w:r>
      <w:r w:rsidR="00CC0EF0" w:rsidRPr="00124491">
        <w:rPr>
          <w:rFonts w:eastAsia="CIDFont+F5" w:cstheme="minorHAnsi"/>
          <w:color w:val="000000"/>
        </w:rPr>
        <w:tab/>
      </w:r>
      <w:r w:rsidR="00CC0EF0" w:rsidRPr="00124491">
        <w:rPr>
          <w:rFonts w:eastAsia="CIDFont+F5" w:cstheme="minorHAnsi"/>
        </w:rPr>
        <w:t xml:space="preserve">Pojazd </w:t>
      </w:r>
      <w:r w:rsidR="00483B67" w:rsidRPr="00124491">
        <w:rPr>
          <w:rFonts w:eastAsia="CIDFont+F5" w:cstheme="minorHAnsi"/>
        </w:rPr>
        <w:t xml:space="preserve">musi być </w:t>
      </w:r>
      <w:r w:rsidR="00CC0EF0" w:rsidRPr="00124491">
        <w:rPr>
          <w:rFonts w:eastAsia="CIDFont+F5" w:cstheme="minorHAnsi"/>
        </w:rPr>
        <w:t xml:space="preserve">wyposażony w min. </w:t>
      </w:r>
      <w:r w:rsidR="00124491">
        <w:rPr>
          <w:rFonts w:eastAsia="CIDFont+F5" w:cstheme="minorHAnsi"/>
        </w:rPr>
        <w:t>4</w:t>
      </w:r>
      <w:r w:rsidR="00CC0EF0" w:rsidRPr="00124491">
        <w:rPr>
          <w:rFonts w:eastAsia="CIDFont+F5" w:cstheme="minorHAnsi"/>
        </w:rPr>
        <w:t xml:space="preserve"> zraszacz</w:t>
      </w:r>
      <w:r w:rsidR="00124491">
        <w:rPr>
          <w:rFonts w:eastAsia="CIDFont+F5" w:cstheme="minorHAnsi"/>
        </w:rPr>
        <w:t>e</w:t>
      </w:r>
      <w:r w:rsidR="00CC0EF0" w:rsidRPr="00124491">
        <w:rPr>
          <w:rFonts w:eastAsia="CIDFont+F5" w:cstheme="minorHAnsi"/>
        </w:rPr>
        <w:t xml:space="preserve"> o wydajności w przedziale 50÷100 dm3/ minutę przy ciśnieniu 8 bar, zasilanych autopompą. Dwa zraszacze</w:t>
      </w:r>
      <w:r w:rsidR="00483B67" w:rsidRPr="00124491">
        <w:rPr>
          <w:rFonts w:eastAsia="CIDFont+F5" w:cstheme="minorHAnsi"/>
        </w:rPr>
        <w:t xml:space="preserve"> muszą </w:t>
      </w:r>
      <w:r w:rsidR="00CC0EF0" w:rsidRPr="00124491">
        <w:rPr>
          <w:rFonts w:eastAsia="CIDFont+F5" w:cstheme="minorHAnsi"/>
        </w:rPr>
        <w:t xml:space="preserve"> zamontowane przed przednią osią, kolejne </w:t>
      </w:r>
      <w:r w:rsidR="00124491">
        <w:rPr>
          <w:rFonts w:eastAsia="CIDFont+F5" w:cstheme="minorHAnsi"/>
        </w:rPr>
        <w:t>dwa</w:t>
      </w:r>
      <w:r w:rsidR="00CC0EF0" w:rsidRPr="00124491">
        <w:rPr>
          <w:rFonts w:eastAsia="CIDFont+F5" w:cstheme="minorHAnsi"/>
        </w:rPr>
        <w:t xml:space="preserve"> po bokach pojazdu. Ponadto instalacja powinna być wyposażona w zawory odcinające, uruchamiane z kabiny kierowcy.</w:t>
      </w:r>
    </w:p>
    <w:p w14:paraId="110C87EA" w14:textId="13B34C18" w:rsidR="00CC48AF" w:rsidRDefault="00CC0EF0" w:rsidP="00CC48AF">
      <w:pPr>
        <w:spacing w:before="20" w:line="240" w:lineRule="auto"/>
        <w:jc w:val="both"/>
        <w:rPr>
          <w:rFonts w:cs="Arial"/>
          <w:spacing w:val="-1"/>
          <w:szCs w:val="20"/>
        </w:rPr>
      </w:pPr>
      <w:r w:rsidRPr="00CC48AF">
        <w:rPr>
          <w:rFonts w:eastAsia="CIDFont+F5" w:cstheme="minorHAnsi"/>
          <w:color w:val="000000"/>
        </w:rPr>
        <w:t>3</w:t>
      </w:r>
      <w:r w:rsidR="00CC48AF">
        <w:rPr>
          <w:rFonts w:eastAsia="CIDFont+F5" w:cstheme="minorHAnsi"/>
          <w:color w:val="000000"/>
        </w:rPr>
        <w:t>0</w:t>
      </w:r>
      <w:r w:rsidRPr="00CC48AF">
        <w:rPr>
          <w:rFonts w:eastAsia="CIDFont+F5" w:cstheme="minorHAnsi"/>
          <w:color w:val="000000"/>
        </w:rPr>
        <w:t xml:space="preserve">. </w:t>
      </w:r>
      <w:r w:rsidR="00CC48AF" w:rsidRPr="00424D72">
        <w:rPr>
          <w:rFonts w:cs="Arial"/>
          <w:spacing w:val="-1"/>
          <w:szCs w:val="20"/>
        </w:rPr>
        <w:t xml:space="preserve">W pojeździe </w:t>
      </w:r>
      <w:r w:rsidR="00CC48AF">
        <w:rPr>
          <w:rFonts w:cs="Arial"/>
          <w:spacing w:val="-1"/>
          <w:szCs w:val="20"/>
        </w:rPr>
        <w:t xml:space="preserve">musi być zapewnione </w:t>
      </w:r>
      <w:proofErr w:type="spellStart"/>
      <w:r w:rsidR="00CC48AF" w:rsidRPr="00424D72">
        <w:rPr>
          <w:rFonts w:cs="Arial"/>
          <w:spacing w:val="-1"/>
          <w:szCs w:val="20"/>
        </w:rPr>
        <w:t>zapewnione</w:t>
      </w:r>
      <w:proofErr w:type="spellEnd"/>
      <w:r w:rsidR="00CC48AF" w:rsidRPr="00424D72">
        <w:rPr>
          <w:rFonts w:cs="Arial"/>
          <w:spacing w:val="-1"/>
          <w:szCs w:val="20"/>
        </w:rPr>
        <w:t xml:space="preserve"> miejsce do przewozu oraz wykonane i </w:t>
      </w:r>
    </w:p>
    <w:p w14:paraId="784CF059" w14:textId="77777777" w:rsidR="00CC48AF" w:rsidRDefault="00CC48AF" w:rsidP="00CC48AF">
      <w:pPr>
        <w:spacing w:before="2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 </w:t>
      </w:r>
      <w:r w:rsidRPr="00424D72">
        <w:rPr>
          <w:rFonts w:cs="Arial"/>
          <w:spacing w:val="-1"/>
          <w:szCs w:val="20"/>
        </w:rPr>
        <w:t>Zamontowane</w:t>
      </w:r>
      <w:r>
        <w:rPr>
          <w:rFonts w:cs="Arial"/>
          <w:spacing w:val="-1"/>
          <w:szCs w:val="20"/>
        </w:rPr>
        <w:t xml:space="preserve"> </w:t>
      </w:r>
      <w:r w:rsidRPr="00424D72">
        <w:rPr>
          <w:rFonts w:cs="Arial"/>
          <w:spacing w:val="-1"/>
          <w:szCs w:val="20"/>
        </w:rPr>
        <w:t xml:space="preserve">uchwyty do zamocowania wyposażenia dla przyszłego użytkownika </w:t>
      </w:r>
    </w:p>
    <w:p w14:paraId="072CB7B1" w14:textId="3F2E4131" w:rsidR="00CC48AF" w:rsidRPr="00424D72" w:rsidRDefault="00CC48AF" w:rsidP="00CC48AF">
      <w:pPr>
        <w:spacing w:before="20" w:line="240" w:lineRule="auto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 </w:t>
      </w:r>
      <w:r w:rsidRPr="00424D72">
        <w:rPr>
          <w:rFonts w:cs="Arial"/>
          <w:spacing w:val="-1"/>
          <w:szCs w:val="20"/>
        </w:rPr>
        <w:t>pojazdu.</w:t>
      </w:r>
    </w:p>
    <w:p w14:paraId="4AD3F02D" w14:textId="6D06A790" w:rsidR="00CC0EF0" w:rsidRPr="00122F12" w:rsidRDefault="00CC48AF" w:rsidP="00CC48AF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strike/>
          <w:color w:val="000000"/>
        </w:rPr>
      </w:pPr>
      <w:r>
        <w:rPr>
          <w:rFonts w:cs="Arial"/>
          <w:szCs w:val="20"/>
        </w:rPr>
        <w:t xml:space="preserve">        </w:t>
      </w:r>
      <w:r w:rsidRPr="00424D72">
        <w:rPr>
          <w:rFonts w:cs="Arial"/>
          <w:szCs w:val="20"/>
        </w:rPr>
        <w:t xml:space="preserve">Po lewej stronie przedziału autopompy </w:t>
      </w:r>
      <w:r>
        <w:rPr>
          <w:rFonts w:cs="Arial"/>
          <w:szCs w:val="20"/>
        </w:rPr>
        <w:t xml:space="preserve">musi być </w:t>
      </w:r>
      <w:r w:rsidRPr="00424D72">
        <w:rPr>
          <w:rFonts w:cs="Arial"/>
          <w:szCs w:val="20"/>
        </w:rPr>
        <w:t xml:space="preserve">zamontowany uchwyt na pachołki drogowe. </w:t>
      </w:r>
    </w:p>
    <w:p w14:paraId="3FB1D107" w14:textId="653C0291" w:rsidR="00CC0EF0" w:rsidRPr="00CC48AF" w:rsidRDefault="00CC0EF0" w:rsidP="00CC0EF0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B6511B">
        <w:rPr>
          <w:rFonts w:eastAsia="CIDFont+F5" w:cstheme="minorHAnsi"/>
          <w:color w:val="000000"/>
        </w:rPr>
        <w:t>3</w:t>
      </w:r>
      <w:r w:rsidR="00CC48AF" w:rsidRPr="00B6511B">
        <w:rPr>
          <w:rFonts w:eastAsia="CIDFont+F5" w:cstheme="minorHAnsi"/>
          <w:color w:val="000000"/>
        </w:rPr>
        <w:t>1</w:t>
      </w:r>
      <w:r w:rsidRPr="00B6511B">
        <w:rPr>
          <w:rFonts w:eastAsia="CIDFont+F5" w:cstheme="minorHAnsi"/>
          <w:color w:val="000000"/>
        </w:rPr>
        <w:t xml:space="preserve">. </w:t>
      </w:r>
      <w:r w:rsidRPr="00B6511B">
        <w:rPr>
          <w:rFonts w:eastAsia="CIDFont+F5" w:cstheme="minorHAnsi"/>
          <w:color w:val="000000"/>
        </w:rPr>
        <w:tab/>
      </w:r>
      <w:r w:rsidRPr="00B6511B">
        <w:rPr>
          <w:rFonts w:eastAsia="CIDFont+F5" w:cstheme="minorHAnsi"/>
        </w:rPr>
        <w:t xml:space="preserve">Pojazd </w:t>
      </w:r>
      <w:r w:rsidR="00483B67" w:rsidRPr="00B6511B">
        <w:rPr>
          <w:rFonts w:eastAsia="CIDFont+F5" w:cstheme="minorHAnsi"/>
        </w:rPr>
        <w:t xml:space="preserve">musi być </w:t>
      </w:r>
      <w:r w:rsidRPr="00B6511B">
        <w:rPr>
          <w:rFonts w:eastAsia="CIDFont+F5" w:cstheme="minorHAnsi"/>
        </w:rPr>
        <w:t>dostarczony z wyposażeniem podwozia, w skład którego powinny wchodzić co najmniej: 2 kliny pod koła, zestaw narzędzi, klucz do kół, podnośnik hydrauliczny, przewód do pompowania kół z manometrem, trójkąt ostrzegawczy, apteczka, gaśnica proszkowa 2 kg.</w:t>
      </w:r>
    </w:p>
    <w:p w14:paraId="34C5015B" w14:textId="6572D3BF" w:rsidR="00CC48AF" w:rsidRDefault="00CC0EF0" w:rsidP="00CC48AF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</w:rPr>
      </w:pPr>
      <w:r w:rsidRPr="00124491">
        <w:rPr>
          <w:rFonts w:eastAsia="CIDFont+F5" w:cstheme="minorHAnsi"/>
          <w:color w:val="000000"/>
        </w:rPr>
        <w:t>3</w:t>
      </w:r>
      <w:r w:rsidR="00CC48AF">
        <w:rPr>
          <w:rFonts w:eastAsia="CIDFont+F5" w:cstheme="minorHAnsi"/>
          <w:color w:val="000000"/>
        </w:rPr>
        <w:t>2</w:t>
      </w:r>
      <w:r w:rsidRPr="00124491">
        <w:rPr>
          <w:rFonts w:eastAsia="CIDFont+F5" w:cstheme="minorHAnsi"/>
          <w:color w:val="000000"/>
        </w:rPr>
        <w:t xml:space="preserve">. </w:t>
      </w:r>
      <w:r w:rsidRPr="00124491">
        <w:rPr>
          <w:rFonts w:eastAsia="CIDFont+F5" w:cstheme="minorHAnsi"/>
          <w:color w:val="000000"/>
        </w:rPr>
        <w:tab/>
      </w:r>
      <w:r w:rsidRPr="00124491">
        <w:rPr>
          <w:rFonts w:eastAsia="CIDFont+F5" w:cstheme="minorHAnsi"/>
        </w:rPr>
        <w:t xml:space="preserve">Pojazd </w:t>
      </w:r>
      <w:r w:rsidR="00483B67" w:rsidRPr="00124491">
        <w:rPr>
          <w:rFonts w:eastAsia="CIDFont+F5" w:cstheme="minorHAnsi"/>
        </w:rPr>
        <w:t xml:space="preserve">musi być </w:t>
      </w:r>
      <w:r w:rsidRPr="00124491">
        <w:rPr>
          <w:rFonts w:eastAsia="CIDFont+F5" w:cstheme="minorHAnsi"/>
        </w:rPr>
        <w:t>wyposażony w wyciągarkę o napędzie elektrycznym zamontowaną z przodu pojazdu o uciągu min. 8000 kg, z liną o długości min. 30m. Wyciągarka wyposażona w</w:t>
      </w:r>
      <w:r w:rsidR="00124491" w:rsidRPr="00124491">
        <w:rPr>
          <w:rFonts w:eastAsia="CIDFont+F5" w:cstheme="minorHAnsi"/>
        </w:rPr>
        <w:t xml:space="preserve"> przewodowy oraz bezprzewodowy układ sterowania, rolkowa prowadnicę liny osłon</w:t>
      </w:r>
      <w:r w:rsidR="00124491">
        <w:rPr>
          <w:rFonts w:eastAsia="CIDFont+F5" w:cstheme="minorHAnsi"/>
        </w:rPr>
        <w:t>ę</w:t>
      </w:r>
      <w:r w:rsidR="00124491" w:rsidRPr="00124491">
        <w:rPr>
          <w:rFonts w:eastAsia="CIDFont+F5" w:cstheme="minorHAnsi"/>
        </w:rPr>
        <w:t xml:space="preserve"> kompozytową w kolorze nadwozia</w:t>
      </w:r>
    </w:p>
    <w:p w14:paraId="143D5B37" w14:textId="77777777" w:rsidR="003B36D6" w:rsidRDefault="003B36D6" w:rsidP="003B36D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>33. P</w:t>
      </w:r>
      <w:r w:rsidRPr="009B7673">
        <w:rPr>
          <w:rFonts w:cs="Arial"/>
          <w:spacing w:val="-1"/>
          <w:szCs w:val="20"/>
        </w:rPr>
        <w:t xml:space="preserve">ojazd </w:t>
      </w:r>
      <w:r>
        <w:rPr>
          <w:rFonts w:cs="Arial"/>
          <w:spacing w:val="-1"/>
          <w:szCs w:val="20"/>
        </w:rPr>
        <w:t xml:space="preserve">musi być </w:t>
      </w:r>
      <w:r w:rsidRPr="009B7673">
        <w:rPr>
          <w:rFonts w:cs="Arial"/>
          <w:spacing w:val="-1"/>
          <w:szCs w:val="20"/>
        </w:rPr>
        <w:t xml:space="preserve">wyposażony w (miejsce montażu do uzgodnienia na etapie produkcji </w:t>
      </w:r>
    </w:p>
    <w:p w14:paraId="32E92A94" w14:textId="4B86C91E" w:rsidR="003B36D6" w:rsidRPr="009B7673" w:rsidRDefault="003B36D6" w:rsidP="003B36D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9B7673">
        <w:rPr>
          <w:rFonts w:cs="Arial"/>
          <w:spacing w:val="-1"/>
          <w:szCs w:val="20"/>
        </w:rPr>
        <w:t>pojazdu):</w:t>
      </w:r>
    </w:p>
    <w:p w14:paraId="3613300E" w14:textId="1B8BB674" w:rsidR="003B36D6" w:rsidRPr="009B7673" w:rsidRDefault="003B36D6" w:rsidP="003B36D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9B7673">
        <w:rPr>
          <w:rFonts w:cs="Arial"/>
          <w:spacing w:val="-1"/>
          <w:szCs w:val="20"/>
        </w:rPr>
        <w:t>- 2 szt. poziomych, wysuwanych szuflad na cięższy sprzęt,</w:t>
      </w:r>
    </w:p>
    <w:p w14:paraId="19275D15" w14:textId="0B0EA185" w:rsidR="003B36D6" w:rsidRPr="009B7673" w:rsidRDefault="003B36D6" w:rsidP="003B36D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9B7673">
        <w:rPr>
          <w:rFonts w:cs="Arial"/>
          <w:spacing w:val="-1"/>
          <w:szCs w:val="20"/>
        </w:rPr>
        <w:t>- 1 szt. pionowa szuflada na sprzęt burzący,</w:t>
      </w:r>
    </w:p>
    <w:p w14:paraId="162AB9DC" w14:textId="5948902B" w:rsidR="003B36D6" w:rsidRPr="009B7673" w:rsidRDefault="003B36D6" w:rsidP="003B36D6">
      <w:pPr>
        <w:shd w:val="clear" w:color="auto" w:fill="FFFFFF"/>
        <w:spacing w:before="20" w:line="254" w:lineRule="exact"/>
        <w:jc w:val="both"/>
        <w:rPr>
          <w:rFonts w:cs="Arial"/>
          <w:spacing w:val="-1"/>
          <w:szCs w:val="20"/>
        </w:rPr>
      </w:pPr>
      <w:r>
        <w:rPr>
          <w:rFonts w:cs="Arial"/>
          <w:spacing w:val="-1"/>
          <w:szCs w:val="20"/>
        </w:rPr>
        <w:t xml:space="preserve">      </w:t>
      </w:r>
      <w:r w:rsidRPr="009B7673">
        <w:rPr>
          <w:rFonts w:cs="Arial"/>
          <w:spacing w:val="-1"/>
          <w:szCs w:val="20"/>
        </w:rPr>
        <w:t>Wykonawca dostarczy 6 skrzynek plastikowych oraz jedną dużą skrzynię metalową</w:t>
      </w:r>
    </w:p>
    <w:p w14:paraId="66A7154D" w14:textId="3BB8AC20" w:rsidR="003B36D6" w:rsidRPr="00CC48AF" w:rsidRDefault="003B36D6" w:rsidP="003B36D6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</w:rPr>
      </w:pPr>
      <w:r>
        <w:rPr>
          <w:rFonts w:cs="Arial"/>
          <w:spacing w:val="-1"/>
          <w:szCs w:val="20"/>
        </w:rPr>
        <w:t xml:space="preserve">      </w:t>
      </w:r>
      <w:r w:rsidRPr="009B7673">
        <w:rPr>
          <w:rFonts w:cs="Arial"/>
          <w:spacing w:val="-1"/>
          <w:szCs w:val="20"/>
        </w:rPr>
        <w:t>w celu rozmieszczenia luźnego sprzętu.</w:t>
      </w:r>
    </w:p>
    <w:p w14:paraId="3DC89C77" w14:textId="479A7763" w:rsidR="00CC0EF0" w:rsidRPr="003B36D6" w:rsidRDefault="00CC0EF0" w:rsidP="003B36D6">
      <w:p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eastAsia="CIDFont+F5" w:cstheme="minorHAnsi"/>
          <w:color w:val="000000"/>
        </w:rPr>
      </w:pPr>
      <w:r w:rsidRPr="009E4F8D">
        <w:rPr>
          <w:rFonts w:eastAsia="CIDFont+F5" w:cstheme="minorHAnsi"/>
          <w:color w:val="000000"/>
        </w:rPr>
        <w:t>3</w:t>
      </w:r>
      <w:r w:rsidR="003B36D6">
        <w:rPr>
          <w:rFonts w:eastAsia="CIDFont+F5" w:cstheme="minorHAnsi"/>
          <w:color w:val="000000"/>
        </w:rPr>
        <w:t>4</w:t>
      </w:r>
      <w:r w:rsidRPr="009E4F8D">
        <w:rPr>
          <w:rFonts w:eastAsia="CIDFont+F5" w:cstheme="minorHAnsi"/>
          <w:color w:val="000000"/>
        </w:rPr>
        <w:t xml:space="preserve"> </w:t>
      </w:r>
      <w:r>
        <w:rPr>
          <w:rFonts w:eastAsia="CIDFont+F5" w:cstheme="minorHAnsi"/>
          <w:color w:val="000000"/>
        </w:rPr>
        <w:tab/>
      </w:r>
      <w:r w:rsidR="00483B67">
        <w:rPr>
          <w:rFonts w:eastAsia="CIDFont+F5" w:cstheme="minorHAnsi"/>
          <w:color w:val="000000"/>
        </w:rPr>
        <w:t xml:space="preserve">Pojazd musi posiadać następujące </w:t>
      </w:r>
      <w:r w:rsidRPr="009E4F8D">
        <w:rPr>
          <w:rFonts w:eastAsia="CIDFont+F5" w:cstheme="minorHAnsi"/>
          <w:color w:val="000000"/>
        </w:rPr>
        <w:t xml:space="preserve">wyposażenie według </w:t>
      </w:r>
      <w:r w:rsidR="003B36D6">
        <w:rPr>
          <w:rFonts w:eastAsia="CIDFont+F5" w:cstheme="minorHAnsi"/>
          <w:color w:val="000000"/>
        </w:rPr>
        <w:t>s</w:t>
      </w:r>
      <w:r w:rsidRPr="009E4F8D">
        <w:rPr>
          <w:rFonts w:eastAsia="CIDFont+F5" w:cstheme="minorHAnsi"/>
          <w:color w:val="000000"/>
        </w:rPr>
        <w:t xml:space="preserve">tandardu wyposażenia </w:t>
      </w:r>
      <w:r w:rsidR="003B36D6">
        <w:rPr>
          <w:rFonts w:eastAsia="CIDFont+F5" w:cstheme="minorHAnsi"/>
          <w:color w:val="000000"/>
        </w:rPr>
        <w:t>średniego</w:t>
      </w:r>
      <w:r w:rsidRPr="009E4F8D">
        <w:rPr>
          <w:rFonts w:eastAsia="CIDFont+F5" w:cstheme="minorHAnsi"/>
          <w:color w:val="000000"/>
        </w:rPr>
        <w:t xml:space="preserve"> </w:t>
      </w:r>
      <w:r w:rsidR="003B36D6">
        <w:rPr>
          <w:rFonts w:eastAsia="CIDFont+F5" w:cstheme="minorHAnsi"/>
          <w:color w:val="000000"/>
        </w:rPr>
        <w:t>s</w:t>
      </w:r>
      <w:r w:rsidRPr="009E4F8D">
        <w:rPr>
          <w:rFonts w:eastAsia="CIDFont+F5" w:cstheme="minorHAnsi"/>
          <w:color w:val="000000"/>
        </w:rPr>
        <w:t>amochodu</w:t>
      </w:r>
      <w:r>
        <w:rPr>
          <w:rFonts w:eastAsia="CIDFont+F5" w:cstheme="minorHAnsi"/>
          <w:color w:val="000000"/>
        </w:rPr>
        <w:t xml:space="preserve"> </w:t>
      </w:r>
      <w:r w:rsidRPr="009E4F8D">
        <w:rPr>
          <w:rFonts w:eastAsia="CIDFont+F5" w:cstheme="minorHAnsi"/>
          <w:color w:val="000000"/>
        </w:rPr>
        <w:t>ratowniczo-gaśniczego:</w:t>
      </w:r>
    </w:p>
    <w:p w14:paraId="5427536D" w14:textId="270DF922" w:rsidR="00CC0EF0" w:rsidRDefault="003B36D6" w:rsidP="00CC0EF0">
      <w:pPr>
        <w:autoSpaceDE w:val="0"/>
        <w:autoSpaceDN w:val="0"/>
        <w:adjustRightInd w:val="0"/>
        <w:spacing w:after="60" w:line="240" w:lineRule="auto"/>
        <w:ind w:left="708"/>
        <w:jc w:val="both"/>
        <w:rPr>
          <w:rFonts w:eastAsia="CIDFont+F2" w:cstheme="minorHAnsi"/>
          <w:color w:val="000000"/>
        </w:rPr>
      </w:pPr>
      <w:r>
        <w:rPr>
          <w:rFonts w:eastAsia="CIDFont+F2" w:cstheme="minorHAnsi"/>
          <w:color w:val="000000"/>
        </w:rPr>
        <w:t>1</w:t>
      </w:r>
      <w:r w:rsidR="00CC0EF0" w:rsidRPr="009E4F8D">
        <w:rPr>
          <w:rFonts w:eastAsia="CIDFont+F2" w:cstheme="minorHAnsi"/>
          <w:color w:val="000000"/>
        </w:rPr>
        <w:t xml:space="preserve">. Aparat powietrzny butlowy na sprężone powietrze </w:t>
      </w:r>
      <w:r w:rsidR="001C47A4">
        <w:rPr>
          <w:rFonts w:eastAsia="CIDFont+F2" w:cstheme="minorHAnsi"/>
          <w:color w:val="000000"/>
        </w:rPr>
        <w:t xml:space="preserve">z wodoodpornymi pasami oraz z systemem pozwalającym na integracje z różnymi typami butli </w:t>
      </w:r>
      <w:r w:rsidR="00E57696">
        <w:rPr>
          <w:rFonts w:eastAsia="CIDFont+F2" w:cstheme="minorHAnsi"/>
          <w:color w:val="000000"/>
        </w:rPr>
        <w:t xml:space="preserve">i </w:t>
      </w:r>
      <w:r w:rsidR="00CC0EF0" w:rsidRPr="009E4F8D">
        <w:rPr>
          <w:rFonts w:eastAsia="CIDFont+F2" w:cstheme="minorHAnsi"/>
          <w:color w:val="000000"/>
        </w:rPr>
        <w:t>z maską</w:t>
      </w:r>
      <w:r w:rsidR="00CC0EF0">
        <w:rPr>
          <w:rFonts w:eastAsia="CIDFont+F2" w:cstheme="minorHAnsi"/>
          <w:color w:val="000000"/>
        </w:rPr>
        <w:t xml:space="preserve"> </w:t>
      </w:r>
      <w:r w:rsidR="000C6259">
        <w:rPr>
          <w:rFonts w:eastAsia="CIDFont+F2" w:cstheme="minorHAnsi"/>
          <w:color w:val="000000"/>
        </w:rPr>
        <w:t>zapewniającą ponad 90% pola widzenia</w:t>
      </w:r>
      <w:r w:rsidR="00B6511B">
        <w:rPr>
          <w:rFonts w:eastAsia="CIDFont+F2" w:cstheme="minorHAnsi"/>
          <w:color w:val="000000"/>
        </w:rPr>
        <w:t>– 4 sztuki</w:t>
      </w:r>
    </w:p>
    <w:p w14:paraId="1523DE7E" w14:textId="61363B74" w:rsidR="000C6259" w:rsidRPr="009E4F8D" w:rsidRDefault="000C6259" w:rsidP="000C6259">
      <w:pPr>
        <w:autoSpaceDE w:val="0"/>
        <w:autoSpaceDN w:val="0"/>
        <w:adjustRightInd w:val="0"/>
        <w:spacing w:after="60" w:line="240" w:lineRule="auto"/>
        <w:jc w:val="both"/>
        <w:rPr>
          <w:rFonts w:eastAsia="CIDFont+F2" w:cstheme="minorHAnsi"/>
          <w:color w:val="000000"/>
        </w:rPr>
      </w:pPr>
      <w:r>
        <w:rPr>
          <w:rFonts w:eastAsia="CIDFont+F2" w:cstheme="minorHAnsi"/>
          <w:color w:val="000000"/>
        </w:rPr>
        <w:tab/>
        <w:t xml:space="preserve">2. Zapasowe butle powietrzne stalowe – 4sztuki </w:t>
      </w:r>
    </w:p>
    <w:p w14:paraId="49970A59" w14:textId="5671B591" w:rsidR="00CC0EF0" w:rsidRPr="009E4F8D" w:rsidRDefault="000C6259" w:rsidP="00CC0EF0">
      <w:pPr>
        <w:autoSpaceDE w:val="0"/>
        <w:autoSpaceDN w:val="0"/>
        <w:adjustRightInd w:val="0"/>
        <w:spacing w:after="60" w:line="240" w:lineRule="auto"/>
        <w:ind w:left="708"/>
        <w:jc w:val="both"/>
        <w:rPr>
          <w:rFonts w:eastAsia="CIDFont+F2" w:cstheme="minorHAnsi"/>
          <w:color w:val="000000"/>
        </w:rPr>
      </w:pPr>
      <w:r>
        <w:rPr>
          <w:rFonts w:eastAsia="CIDFont+F2" w:cstheme="minorHAnsi"/>
          <w:color w:val="000000"/>
        </w:rPr>
        <w:t>3</w:t>
      </w:r>
      <w:r w:rsidR="003B36D6">
        <w:rPr>
          <w:rFonts w:eastAsia="CIDFont+F2" w:cstheme="minorHAnsi"/>
          <w:color w:val="000000"/>
        </w:rPr>
        <w:t xml:space="preserve">. </w:t>
      </w:r>
      <w:r w:rsidR="00CC0EF0" w:rsidRPr="009E4F8D">
        <w:rPr>
          <w:rFonts w:eastAsia="CIDFont+F2" w:cstheme="minorHAnsi"/>
          <w:color w:val="000000"/>
        </w:rPr>
        <w:t>Latarka akumulatorowa w wykonaniu co najmniej IP 65, wraz z ładowarką</w:t>
      </w:r>
      <w:r w:rsidR="00B6511B">
        <w:rPr>
          <w:rFonts w:eastAsia="CIDFont+F2" w:cstheme="minorHAnsi"/>
          <w:color w:val="000000"/>
        </w:rPr>
        <w:t xml:space="preserve">, zasilaną – 6 sztuk z instalacji samochodu </w:t>
      </w:r>
    </w:p>
    <w:p w14:paraId="2DF4AC91" w14:textId="351E85B0" w:rsidR="00667C91" w:rsidRPr="00E57696" w:rsidRDefault="000C6259" w:rsidP="00E57696">
      <w:pPr>
        <w:autoSpaceDE w:val="0"/>
        <w:autoSpaceDN w:val="0"/>
        <w:adjustRightInd w:val="0"/>
        <w:spacing w:after="60" w:line="240" w:lineRule="auto"/>
        <w:ind w:left="708"/>
        <w:jc w:val="both"/>
        <w:rPr>
          <w:rFonts w:eastAsia="CIDFont+F2" w:cstheme="minorHAnsi"/>
          <w:color w:val="000000"/>
        </w:rPr>
      </w:pPr>
      <w:r>
        <w:rPr>
          <w:rFonts w:eastAsia="CIDFont+F2" w:cstheme="minorHAnsi"/>
          <w:color w:val="000000"/>
        </w:rPr>
        <w:t>4</w:t>
      </w:r>
      <w:r w:rsidR="00CC0EF0" w:rsidRPr="009E4F8D">
        <w:rPr>
          <w:rFonts w:eastAsia="CIDFont+F2" w:cstheme="minorHAnsi"/>
          <w:color w:val="000000"/>
        </w:rPr>
        <w:t>. Radiotelefon przenośny z ładowarką, zasilaną z instalacji samochodu</w:t>
      </w:r>
      <w:r w:rsidR="00B6511B">
        <w:rPr>
          <w:rFonts w:eastAsia="CIDFont+F2" w:cstheme="minorHAnsi"/>
          <w:color w:val="000000"/>
        </w:rPr>
        <w:t xml:space="preserve"> – 6 sztu</w:t>
      </w:r>
      <w:bookmarkEnd w:id="3"/>
      <w:r w:rsidR="00E57696">
        <w:rPr>
          <w:rFonts w:eastAsia="CIDFont+F2" w:cstheme="minorHAnsi"/>
          <w:color w:val="000000"/>
        </w:rPr>
        <w:t>k</w:t>
      </w:r>
    </w:p>
    <w:p w14:paraId="011E1819" w14:textId="77777777" w:rsidR="00667C91" w:rsidRDefault="00667C91" w:rsidP="00E81EEA">
      <w:pPr>
        <w:pStyle w:val="Akapitzlist"/>
        <w:widowControl w:val="0"/>
        <w:tabs>
          <w:tab w:val="left" w:pos="792"/>
        </w:tabs>
        <w:autoSpaceDE w:val="0"/>
        <w:autoSpaceDN w:val="0"/>
        <w:adjustRightInd w:val="0"/>
        <w:spacing w:line="240" w:lineRule="auto"/>
        <w:ind w:left="1287"/>
        <w:jc w:val="both"/>
        <w:rPr>
          <w:bCs/>
        </w:rPr>
      </w:pPr>
    </w:p>
    <w:p w14:paraId="177CC18E" w14:textId="17D12BB0" w:rsidR="00D8549B" w:rsidRPr="00E81EEA" w:rsidRDefault="00D8549B" w:rsidP="001E132C">
      <w:pPr>
        <w:pStyle w:val="Akapitzlist"/>
        <w:widowControl w:val="0"/>
        <w:numPr>
          <w:ilvl w:val="1"/>
          <w:numId w:val="23"/>
        </w:numPr>
        <w:tabs>
          <w:tab w:val="left" w:pos="792"/>
        </w:tabs>
        <w:autoSpaceDE w:val="0"/>
        <w:autoSpaceDN w:val="0"/>
        <w:adjustRightInd w:val="0"/>
        <w:spacing w:line="240" w:lineRule="auto"/>
        <w:jc w:val="both"/>
        <w:rPr>
          <w:bCs/>
        </w:rPr>
      </w:pPr>
      <w:r w:rsidRPr="00E81EEA">
        <w:rPr>
          <w:rFonts w:cs="Arial"/>
          <w:b/>
          <w:bCs/>
          <w:color w:val="222222"/>
        </w:rPr>
        <w:t>Uzasadnienie nie dokonania podziału zamówienia na części</w:t>
      </w:r>
    </w:p>
    <w:p w14:paraId="15F63C49" w14:textId="77777777" w:rsidR="00486A9C" w:rsidRDefault="00D8549B" w:rsidP="00486A9C">
      <w:pPr>
        <w:pStyle w:val="Akapitzlist"/>
        <w:widowControl w:val="0"/>
        <w:ind w:left="1287"/>
        <w:jc w:val="both"/>
        <w:outlineLvl w:val="3"/>
        <w:rPr>
          <w:rFonts w:cs="Arial"/>
          <w:color w:val="222222"/>
        </w:rPr>
      </w:pPr>
      <w:r w:rsidRPr="00D8549B">
        <w:rPr>
          <w:rFonts w:cs="Arial"/>
          <w:color w:val="222222"/>
        </w:rPr>
        <w:t>Zamówienie nie zostało podzielone na części, z uwagi na fakt, iż jego podział wiązał by się z nadmiernymi trudnościami technicznymi, organizacyjnymi, a także nadmiernymi kosztami wykonania zamówienia, a potrzeba skoordynowania działań różnych wykonawców mogłaby poważnie zagrozić właściwemu wykonaniu zamówienia.</w:t>
      </w:r>
    </w:p>
    <w:p w14:paraId="4F831BE2" w14:textId="22161ECD" w:rsidR="002271D6" w:rsidRPr="00D8549B" w:rsidRDefault="002271D6" w:rsidP="00D8549B">
      <w:pPr>
        <w:widowControl w:val="0"/>
        <w:outlineLvl w:val="3"/>
        <w:rPr>
          <w:rFonts w:ascii="Cambria" w:hAnsi="Cambria" w:cs="Arial"/>
          <w:sz w:val="24"/>
          <w:szCs w:val="24"/>
        </w:rPr>
      </w:pPr>
    </w:p>
    <w:p w14:paraId="212A2780" w14:textId="77777777" w:rsidR="00CC72C1" w:rsidRDefault="00CC72C1" w:rsidP="00BB4A2C">
      <w:pPr>
        <w:pStyle w:val="Akapitzlist"/>
        <w:widowControl w:val="0"/>
        <w:ind w:left="567"/>
        <w:jc w:val="both"/>
        <w:outlineLvl w:val="3"/>
        <w:rPr>
          <w:rFonts w:cs="Arial"/>
          <w:color w:val="000000"/>
        </w:rPr>
      </w:pPr>
    </w:p>
    <w:p w14:paraId="693A2AF2" w14:textId="6D5EF6C5" w:rsidR="00CC72C1" w:rsidRPr="004C2EE2" w:rsidRDefault="00CC72C1" w:rsidP="001E132C">
      <w:pPr>
        <w:pStyle w:val="Akapitzlist"/>
        <w:numPr>
          <w:ilvl w:val="0"/>
          <w:numId w:val="25"/>
        </w:numPr>
        <w:spacing w:line="240" w:lineRule="auto"/>
        <w:rPr>
          <w:rStyle w:val="Nagwek1Znak"/>
          <w:rFonts w:eastAsiaTheme="minorHAnsi" w:cstheme="minorBidi"/>
          <w:bCs w:val="0"/>
          <w:sz w:val="22"/>
          <w:szCs w:val="22"/>
        </w:rPr>
      </w:pPr>
      <w:bookmarkStart w:id="4" w:name="_Toc79269645"/>
      <w:r w:rsidRPr="004C2EE2">
        <w:rPr>
          <w:rStyle w:val="Nagwek1Znak"/>
        </w:rPr>
        <w:lastRenderedPageBreak/>
        <w:t>INFORMACJA O PRZEDMIOTOWYCH ŚRODKACH DOWODOWYCH</w:t>
      </w:r>
      <w:bookmarkEnd w:id="4"/>
    </w:p>
    <w:p w14:paraId="778E70C2" w14:textId="77777777" w:rsidR="00AF21BF" w:rsidRPr="00CC72C1" w:rsidRDefault="00AF21BF" w:rsidP="00AF21BF">
      <w:pPr>
        <w:pStyle w:val="Akapitzlist"/>
        <w:spacing w:line="240" w:lineRule="auto"/>
        <w:ind w:left="284"/>
        <w:rPr>
          <w:rStyle w:val="Nagwek1Znak"/>
          <w:rFonts w:eastAsiaTheme="minorHAnsi" w:cstheme="minorBidi"/>
          <w:bCs w:val="0"/>
          <w:sz w:val="22"/>
          <w:szCs w:val="22"/>
        </w:rPr>
      </w:pPr>
    </w:p>
    <w:p w14:paraId="2E88C36E" w14:textId="4784ACBD" w:rsidR="000E4FD6" w:rsidRDefault="00400852" w:rsidP="00B228C7">
      <w:pPr>
        <w:spacing w:line="240" w:lineRule="auto"/>
        <w:ind w:left="567"/>
        <w:jc w:val="both"/>
      </w:pPr>
      <w:r>
        <w:t xml:space="preserve">5.1. </w:t>
      </w:r>
      <w:r w:rsidR="00AF21BF" w:rsidRPr="00B355DF">
        <w:t xml:space="preserve">Zamawiający </w:t>
      </w:r>
      <w:r w:rsidR="00B355DF" w:rsidRPr="00B355DF">
        <w:t>nie stawia wymogu przedłożenia wraz z ofertą przedmiotowych środków dowodowych</w:t>
      </w:r>
      <w:r w:rsidR="00B355DF">
        <w:t>.</w:t>
      </w:r>
    </w:p>
    <w:p w14:paraId="4FBE1DAA" w14:textId="77777777" w:rsidR="00C574D4" w:rsidRDefault="00C574D4" w:rsidP="001E132C">
      <w:pPr>
        <w:pStyle w:val="Nagwek1"/>
        <w:numPr>
          <w:ilvl w:val="0"/>
          <w:numId w:val="25"/>
        </w:numPr>
        <w:ind w:left="284" w:hanging="284"/>
      </w:pPr>
      <w:bookmarkStart w:id="5" w:name="_Toc79269646"/>
      <w:r w:rsidRPr="00DB5290">
        <w:t>TERMIN WYKONANIA ZAMÓWIENIA</w:t>
      </w:r>
      <w:bookmarkEnd w:id="5"/>
    </w:p>
    <w:p w14:paraId="4B84E045" w14:textId="77777777" w:rsidR="00C574D4" w:rsidRDefault="00C574D4" w:rsidP="00C574D4"/>
    <w:p w14:paraId="3BD36C86" w14:textId="2F0936FD" w:rsidR="008F40CE" w:rsidRDefault="00400852" w:rsidP="00B228C7">
      <w:pPr>
        <w:spacing w:line="240" w:lineRule="auto"/>
        <w:ind w:left="567"/>
        <w:rPr>
          <w:b/>
          <w:bCs/>
        </w:rPr>
      </w:pPr>
      <w:r>
        <w:t xml:space="preserve">6.1. </w:t>
      </w:r>
      <w:r w:rsidR="00C574D4" w:rsidRPr="00DB5290">
        <w:t>Termin wykonania zamówienia</w:t>
      </w:r>
      <w:r w:rsidR="0097329A">
        <w:t xml:space="preserve"> </w:t>
      </w:r>
      <w:r w:rsidR="00A25426">
        <w:t>ustala się:</w:t>
      </w:r>
      <w:r w:rsidR="00DF00AB">
        <w:t xml:space="preserve"> </w:t>
      </w:r>
      <w:r>
        <w:t>o</w:t>
      </w:r>
      <w:r w:rsidR="00D64F1E">
        <w:t>d dnia zawarcia umowy</w:t>
      </w:r>
      <w:r w:rsidR="00983E09">
        <w:t xml:space="preserve"> </w:t>
      </w:r>
      <w:r w:rsidR="00922239">
        <w:rPr>
          <w:b/>
          <w:bCs/>
        </w:rPr>
        <w:t xml:space="preserve">– </w:t>
      </w:r>
      <w:r w:rsidR="003C615E">
        <w:rPr>
          <w:b/>
          <w:bCs/>
        </w:rPr>
        <w:t>6</w:t>
      </w:r>
      <w:r w:rsidR="00922239">
        <w:rPr>
          <w:b/>
          <w:bCs/>
        </w:rPr>
        <w:t xml:space="preserve"> miesięcy</w:t>
      </w:r>
    </w:p>
    <w:p w14:paraId="12D06AD8" w14:textId="77777777" w:rsidR="000B7CE4" w:rsidRDefault="000B7CE4" w:rsidP="00E81EEA">
      <w:pPr>
        <w:spacing w:line="240" w:lineRule="auto"/>
      </w:pPr>
    </w:p>
    <w:p w14:paraId="38F72FB1" w14:textId="5CF1E958" w:rsidR="008F40CE" w:rsidRDefault="008F40CE" w:rsidP="001E132C">
      <w:pPr>
        <w:pStyle w:val="Nagwek1"/>
        <w:numPr>
          <w:ilvl w:val="0"/>
          <w:numId w:val="25"/>
        </w:numPr>
        <w:ind w:left="284" w:hanging="284"/>
      </w:pPr>
      <w:bookmarkStart w:id="6" w:name="_Toc79269647"/>
      <w:r>
        <w:t>WARUNKI UDZIAŁU W POSTĘPOWANIU</w:t>
      </w:r>
      <w:bookmarkEnd w:id="6"/>
    </w:p>
    <w:p w14:paraId="4791C8A8" w14:textId="77777777" w:rsidR="004B7382" w:rsidRPr="00984918" w:rsidRDefault="004B7382" w:rsidP="00B228C7"/>
    <w:p w14:paraId="7DED5910" w14:textId="4884678D" w:rsidR="008F40CE" w:rsidRPr="008C7BF3" w:rsidRDefault="008F40CE" w:rsidP="001E132C">
      <w:pPr>
        <w:pStyle w:val="Kolorowalistaakcent11"/>
        <w:numPr>
          <w:ilvl w:val="1"/>
          <w:numId w:val="31"/>
        </w:numPr>
        <w:autoSpaceDE w:val="0"/>
        <w:autoSpaceDN w:val="0"/>
        <w:adjustRightInd w:val="0"/>
        <w:spacing w:before="0" w:after="0" w:line="276" w:lineRule="auto"/>
        <w:rPr>
          <w:rFonts w:ascii="Arial" w:hAnsi="Arial" w:cs="Arial"/>
          <w:bCs/>
          <w:sz w:val="22"/>
          <w:szCs w:val="22"/>
        </w:rPr>
      </w:pPr>
      <w:r w:rsidRPr="008C7BF3">
        <w:rPr>
          <w:rFonts w:ascii="Arial" w:hAnsi="Arial" w:cs="Arial"/>
          <w:bCs/>
          <w:sz w:val="22"/>
          <w:szCs w:val="22"/>
        </w:rPr>
        <w:t xml:space="preserve">O udzielenie zamówienia mogą ubiegać się Wykonawcy, którzy spełniają warunki udziału w postępowaniu dotyczące: </w:t>
      </w:r>
      <w:r w:rsidRPr="008C7BF3">
        <w:rPr>
          <w:rFonts w:ascii="Arial" w:hAnsi="Arial" w:cs="Arial"/>
          <w:bCs/>
          <w:color w:val="FFFFFF" w:themeColor="background1"/>
          <w:sz w:val="22"/>
          <w:szCs w:val="22"/>
        </w:rPr>
        <w:t>postępowaniu</w:t>
      </w:r>
    </w:p>
    <w:p w14:paraId="5F60ACEA" w14:textId="77777777" w:rsidR="00395188" w:rsidRPr="00395188" w:rsidRDefault="007439C0" w:rsidP="001E132C">
      <w:pPr>
        <w:pStyle w:val="Akapitzlist"/>
        <w:numPr>
          <w:ilvl w:val="2"/>
          <w:numId w:val="31"/>
        </w:numPr>
        <w:rPr>
          <w:color w:val="000000" w:themeColor="text1"/>
        </w:rPr>
      </w:pPr>
      <w:r w:rsidRPr="00C52BB7">
        <w:rPr>
          <w:rFonts w:cs="Arial"/>
          <w:b/>
        </w:rPr>
        <w:t>Posiadania kompetencji lub uprawnień do prowadzenia określonej działalności zawodowej, o ile wynika to z odrębnych przepisów tj.:</w:t>
      </w:r>
    </w:p>
    <w:p w14:paraId="24E20795" w14:textId="3B03A6E2" w:rsidR="00486A9C" w:rsidRPr="00DB7CF6" w:rsidRDefault="00373489" w:rsidP="00DB7CF6">
      <w:pPr>
        <w:ind w:left="1135" w:firstLine="708"/>
        <w:rPr>
          <w:color w:val="000000" w:themeColor="text1"/>
        </w:rPr>
      </w:pPr>
      <w:r>
        <w:t>Zamawiający nie określa warunku w w/w zakresie</w:t>
      </w:r>
    </w:p>
    <w:p w14:paraId="5FB79BDA" w14:textId="77777777" w:rsidR="00A16830" w:rsidRPr="00B228C7" w:rsidRDefault="007439C0" w:rsidP="001E132C">
      <w:pPr>
        <w:pStyle w:val="Akapitzlist"/>
        <w:numPr>
          <w:ilvl w:val="2"/>
          <w:numId w:val="31"/>
        </w:numPr>
        <w:ind w:left="1843" w:hanging="709"/>
        <w:rPr>
          <w:iCs/>
        </w:rPr>
      </w:pPr>
      <w:r>
        <w:rPr>
          <w:b/>
          <w:bCs/>
          <w:iCs/>
        </w:rPr>
        <w:t>Sytuacji ekonomicznej lub finansowej tj.:</w:t>
      </w:r>
    </w:p>
    <w:p w14:paraId="142FAC3D" w14:textId="08C558F1" w:rsidR="007439C0" w:rsidRPr="00070A68" w:rsidRDefault="0039765D">
      <w:pPr>
        <w:rPr>
          <w:iCs/>
        </w:rPr>
      </w:pPr>
      <w:r>
        <w:rPr>
          <w:i/>
        </w:rPr>
        <w:t xml:space="preserve">                    </w:t>
      </w:r>
      <w:r w:rsidR="000062DA">
        <w:rPr>
          <w:i/>
        </w:rPr>
        <w:tab/>
        <w:t xml:space="preserve">       </w:t>
      </w:r>
      <w:r>
        <w:rPr>
          <w:i/>
        </w:rPr>
        <w:t>Zamawiający nie określa warunku w w/w zakresie</w:t>
      </w:r>
    </w:p>
    <w:p w14:paraId="7431287F" w14:textId="77777777" w:rsidR="00DF00AB" w:rsidRPr="00B228C7" w:rsidRDefault="00DF00AB" w:rsidP="00B228C7">
      <w:pPr>
        <w:rPr>
          <w:i/>
        </w:rPr>
      </w:pPr>
    </w:p>
    <w:p w14:paraId="28A18C9A" w14:textId="77777777" w:rsidR="00395188" w:rsidRPr="00395188" w:rsidRDefault="00DF00AB" w:rsidP="001E132C">
      <w:pPr>
        <w:pStyle w:val="Akapitzlist"/>
        <w:numPr>
          <w:ilvl w:val="2"/>
          <w:numId w:val="31"/>
        </w:numPr>
        <w:ind w:left="1843" w:hanging="709"/>
      </w:pPr>
      <w:r w:rsidRPr="00B228C7">
        <w:rPr>
          <w:b/>
          <w:bCs/>
        </w:rPr>
        <w:t>Zdolności technicznej lub zawodowej</w:t>
      </w:r>
      <w:r w:rsidR="004E54D2" w:rsidRPr="00B228C7">
        <w:rPr>
          <w:b/>
          <w:bCs/>
        </w:rPr>
        <w:t xml:space="preserve"> tj.:</w:t>
      </w:r>
    </w:p>
    <w:p w14:paraId="4861AF70" w14:textId="525EA02A" w:rsidR="00395188" w:rsidRPr="00395188" w:rsidRDefault="00DB7CF6" w:rsidP="00395188">
      <w:pPr>
        <w:pStyle w:val="Akapitzlist"/>
        <w:ind w:left="1843"/>
      </w:pPr>
      <w:r>
        <w:t>Zamawiający nie określa warunku w w/w zakresie</w:t>
      </w:r>
    </w:p>
    <w:p w14:paraId="4EC65CAE" w14:textId="24E03518" w:rsidR="00AC4567" w:rsidRDefault="00AC4567" w:rsidP="00AC4567">
      <w:pPr>
        <w:pStyle w:val="Akapitzlist"/>
        <w:ind w:left="1714" w:firstLine="129"/>
        <w:rPr>
          <w:i/>
        </w:rPr>
      </w:pPr>
    </w:p>
    <w:p w14:paraId="4CB8B73F" w14:textId="77777777" w:rsidR="00AC4567" w:rsidRDefault="00AC4567" w:rsidP="000062DA">
      <w:pPr>
        <w:pStyle w:val="Akapitzlist"/>
        <w:ind w:left="1714" w:firstLine="129"/>
      </w:pPr>
    </w:p>
    <w:p w14:paraId="0BC57410" w14:textId="65E527EE" w:rsidR="00624DE6" w:rsidRPr="00DB5290" w:rsidRDefault="00EC3BD8" w:rsidP="001E132C">
      <w:pPr>
        <w:pStyle w:val="Nagwek1"/>
        <w:numPr>
          <w:ilvl w:val="0"/>
          <w:numId w:val="31"/>
        </w:numPr>
        <w:ind w:left="284" w:hanging="284"/>
      </w:pPr>
      <w:bookmarkStart w:id="7" w:name="_Toc79269648"/>
      <w:r>
        <w:t>PODSTAWY WYKLUCZENIA</w:t>
      </w:r>
      <w:bookmarkEnd w:id="7"/>
    </w:p>
    <w:p w14:paraId="31024887" w14:textId="77777777" w:rsidR="006A571C" w:rsidRDefault="006A571C" w:rsidP="00502DCB">
      <w:pPr>
        <w:jc w:val="both"/>
        <w:rPr>
          <w:lang w:eastAsia="pl-PL"/>
        </w:rPr>
      </w:pPr>
    </w:p>
    <w:p w14:paraId="7A3EEB96" w14:textId="0B5DA262" w:rsidR="00D8562B" w:rsidRDefault="00C52BB7" w:rsidP="00B228C7">
      <w:pPr>
        <w:ind w:left="1276" w:hanging="709"/>
        <w:jc w:val="both"/>
      </w:pPr>
      <w:r>
        <w:t xml:space="preserve">8.1. </w:t>
      </w:r>
      <w:r w:rsidR="006A571C">
        <w:t>Z postępowania o udzielenie zamówienia wyklucza się wykonawcę</w:t>
      </w:r>
      <w:r w:rsidR="00F92E65">
        <w:t xml:space="preserve"> na podstawie</w:t>
      </w:r>
      <w:r w:rsidR="00692BA0">
        <w:t xml:space="preserve"> </w:t>
      </w:r>
      <w:r w:rsidR="00F92E65">
        <w:t>art. 108</w:t>
      </w:r>
      <w:r w:rsidR="006A571C">
        <w:t xml:space="preserve">: </w:t>
      </w:r>
    </w:p>
    <w:p w14:paraId="414E5993" w14:textId="50A1F1D2" w:rsidR="006A571C" w:rsidRDefault="00D8562B" w:rsidP="00B228C7">
      <w:pPr>
        <w:ind w:left="1843" w:hanging="709"/>
        <w:jc w:val="both"/>
      </w:pPr>
      <w:r>
        <w:t xml:space="preserve">1) </w:t>
      </w:r>
      <w:r w:rsidR="006A571C">
        <w:t xml:space="preserve">będącego osobą fizyczną, którego prawomocnie skazano za przestępstwo: </w:t>
      </w:r>
    </w:p>
    <w:p w14:paraId="75CF3C75" w14:textId="1A81EF96" w:rsidR="006A571C" w:rsidRDefault="006A571C" w:rsidP="003B36D6">
      <w:pPr>
        <w:ind w:left="2124"/>
        <w:jc w:val="both"/>
      </w:pPr>
      <w:r>
        <w:t xml:space="preserve">a) udziału w zorganizowanej grupie przestępczej albo związku mającym na celu </w:t>
      </w:r>
      <w:r w:rsidR="00DB7CF6">
        <w:t xml:space="preserve"> </w:t>
      </w:r>
      <w:r>
        <w:t>popełnienie przestępstwa lub przestępstwa skarbowe</w:t>
      </w:r>
      <w:r w:rsidR="00F51A47">
        <w:t>go, o którym mowa w art. 258</w:t>
      </w:r>
      <w:r>
        <w:t xml:space="preserve"> Kodeksu </w:t>
      </w:r>
      <w:r w:rsidR="00D8562B">
        <w:t>k</w:t>
      </w:r>
      <w:r>
        <w:t>arnego,</w:t>
      </w:r>
    </w:p>
    <w:p w14:paraId="2A4F4F76" w14:textId="25710842" w:rsidR="006A571C" w:rsidRDefault="006A571C" w:rsidP="00F51A47">
      <w:pPr>
        <w:ind w:left="1416" w:firstLine="708"/>
        <w:jc w:val="both"/>
      </w:pPr>
      <w:r>
        <w:t xml:space="preserve">b) handlu ludźmi, o którym mowa w art. 189a Kodeksu </w:t>
      </w:r>
      <w:r w:rsidR="00D8562B">
        <w:t>k</w:t>
      </w:r>
      <w:r>
        <w:t xml:space="preserve">arnego, </w:t>
      </w:r>
    </w:p>
    <w:p w14:paraId="3FA83E8E" w14:textId="2593362C" w:rsidR="006A571C" w:rsidRDefault="006A571C" w:rsidP="003B36D6">
      <w:pPr>
        <w:ind w:left="2124"/>
        <w:jc w:val="both"/>
      </w:pPr>
      <w:r>
        <w:t xml:space="preserve">c) o którym mowa w art. 228–230a, art. 250a Kodeksu </w:t>
      </w:r>
      <w:r w:rsidR="00D8562B">
        <w:t>k</w:t>
      </w:r>
      <w:r>
        <w:t xml:space="preserve">arnego lub w art. 46 lub art. 48 ustawy z dnia 25 czerwca 2010 r. o sporcie, </w:t>
      </w:r>
    </w:p>
    <w:p w14:paraId="34749B83" w14:textId="6C4CA130" w:rsidR="006A571C" w:rsidRDefault="006A571C" w:rsidP="003B36D6">
      <w:pPr>
        <w:ind w:left="2124"/>
        <w:jc w:val="both"/>
      </w:pPr>
      <w:r>
        <w:t>d) finansowania przestępstwa o charakterze terror</w:t>
      </w:r>
      <w:r w:rsidR="00F51A47">
        <w:t>ystycznym, o którym mowa w art.</w:t>
      </w:r>
      <w:r>
        <w:t xml:space="preserve"> 165a Kodeksu karnego, lub przestępstwo udaremniani</w:t>
      </w:r>
      <w:r w:rsidR="00F51A47">
        <w:t xml:space="preserve">a lub utrudniania </w:t>
      </w:r>
      <w:r w:rsidR="00DB7CF6">
        <w:t xml:space="preserve">  </w:t>
      </w:r>
      <w:r w:rsidR="00F51A47">
        <w:t>stwierdzenia</w:t>
      </w:r>
      <w:r>
        <w:t xml:space="preserve"> przestępnego pochodzenia pieniędzy lub ukryw</w:t>
      </w:r>
      <w:r w:rsidR="00F51A47">
        <w:t xml:space="preserve">ania ich pochodzenia, o którym </w:t>
      </w:r>
      <w:r>
        <w:t xml:space="preserve">mowa w art. 299 Kodeksu karnego, </w:t>
      </w:r>
    </w:p>
    <w:p w14:paraId="787EC6D4" w14:textId="7410AE1F" w:rsidR="006A571C" w:rsidRDefault="006A571C" w:rsidP="003B36D6">
      <w:pPr>
        <w:ind w:left="2124"/>
        <w:jc w:val="both"/>
      </w:pPr>
      <w:r>
        <w:t>e) o charakterze terrorystycznym, o którym mowa w</w:t>
      </w:r>
      <w:r w:rsidR="00F51A47">
        <w:t xml:space="preserve"> art. 115 § 20 Kodeksu karnego,</w:t>
      </w:r>
      <w:r>
        <w:t xml:space="preserve"> lub mające na celu popełnienie tego przestępstwa, </w:t>
      </w:r>
    </w:p>
    <w:p w14:paraId="17EB454E" w14:textId="50BF044E" w:rsidR="00DB7CF6" w:rsidRDefault="006A571C" w:rsidP="003B36D6">
      <w:pPr>
        <w:ind w:left="2124"/>
        <w:jc w:val="both"/>
      </w:pPr>
      <w:r>
        <w:t xml:space="preserve">f)  powierzenia wykonywania pracy małoletniemu cudzoziemcowi, o którym mowa w art. 9 ust. 2 ustawy z dnia 15 czerwca 2012 r. o skutkach </w:t>
      </w:r>
    </w:p>
    <w:p w14:paraId="09D38DE0" w14:textId="55ADC239" w:rsidR="00DB7CF6" w:rsidRDefault="006A571C" w:rsidP="00F51A47">
      <w:pPr>
        <w:ind w:left="2124"/>
        <w:jc w:val="both"/>
      </w:pPr>
      <w:r>
        <w:t xml:space="preserve">powierzania wykonywania pracy cudzoziemcom przebywającym wbrew </w:t>
      </w:r>
    </w:p>
    <w:p w14:paraId="329EB5D7" w14:textId="4FC906BD" w:rsidR="006A571C" w:rsidRDefault="006A571C" w:rsidP="003B36D6">
      <w:pPr>
        <w:ind w:left="2124"/>
        <w:jc w:val="both"/>
      </w:pPr>
      <w:r>
        <w:lastRenderedPageBreak/>
        <w:t>prze</w:t>
      </w:r>
      <w:r w:rsidR="00F51A47">
        <w:t xml:space="preserve">pisom na terytorium </w:t>
      </w:r>
      <w:r>
        <w:t>Rzeczypospolitej Polskiej (Dz. U.</w:t>
      </w:r>
      <w:r w:rsidR="008553D1">
        <w:t xml:space="preserve"> z 2012r.</w:t>
      </w:r>
      <w:r>
        <w:t xml:space="preserve"> poz. 769),</w:t>
      </w:r>
    </w:p>
    <w:p w14:paraId="728DD5C7" w14:textId="77777777" w:rsidR="00DB7CF6" w:rsidRDefault="006A571C" w:rsidP="00F51A47">
      <w:pPr>
        <w:ind w:left="2124"/>
        <w:jc w:val="both"/>
      </w:pPr>
      <w:r>
        <w:t>g) przeciwko obrotowi gospodarczemu, o któr</w:t>
      </w:r>
      <w:r w:rsidR="00F51A47">
        <w:t xml:space="preserve">ych mowa w art. 296–307 </w:t>
      </w:r>
    </w:p>
    <w:p w14:paraId="1191E3AC" w14:textId="77777777" w:rsidR="00DB7CF6" w:rsidRDefault="00DB7CF6" w:rsidP="00F51A47">
      <w:pPr>
        <w:ind w:left="2124"/>
        <w:jc w:val="both"/>
      </w:pPr>
      <w:r>
        <w:t xml:space="preserve">    </w:t>
      </w:r>
      <w:r w:rsidR="00F51A47">
        <w:t xml:space="preserve">Kodeksu </w:t>
      </w:r>
      <w:r w:rsidR="006A571C">
        <w:t xml:space="preserve">karnego, przestępstwo oszustwa, o którym mowa w art. 286 </w:t>
      </w:r>
    </w:p>
    <w:p w14:paraId="6A90F3EE" w14:textId="77777777" w:rsidR="003B36D6" w:rsidRDefault="00DB7CF6" w:rsidP="003B36D6">
      <w:pPr>
        <w:ind w:left="2124"/>
        <w:jc w:val="both"/>
      </w:pPr>
      <w:r>
        <w:t xml:space="preserve">    </w:t>
      </w:r>
      <w:r w:rsidR="006A571C">
        <w:t xml:space="preserve">Kodeksu karnego, przestępstwo przeciwko wiarygodności </w:t>
      </w:r>
      <w:r w:rsidR="003B36D6">
        <w:t xml:space="preserve">  </w:t>
      </w:r>
    </w:p>
    <w:p w14:paraId="7F41C1FE" w14:textId="77777777" w:rsidR="003B36D6" w:rsidRDefault="003B36D6" w:rsidP="003B36D6">
      <w:pPr>
        <w:ind w:left="2124"/>
        <w:jc w:val="both"/>
      </w:pPr>
      <w:r>
        <w:t xml:space="preserve">    </w:t>
      </w:r>
      <w:r w:rsidR="006A571C">
        <w:t>dokumen</w:t>
      </w:r>
      <w:r w:rsidR="00F51A47">
        <w:t>tów, o których mowa w art. 270–</w:t>
      </w:r>
      <w:r w:rsidR="006A571C">
        <w:t xml:space="preserve">277d Kodeksu karnego, lub </w:t>
      </w:r>
    </w:p>
    <w:p w14:paraId="0DB2D8A4" w14:textId="55F607A6" w:rsidR="006A571C" w:rsidRDefault="003B36D6" w:rsidP="003B36D6">
      <w:pPr>
        <w:ind w:left="2124"/>
        <w:jc w:val="both"/>
      </w:pPr>
      <w:r>
        <w:t xml:space="preserve">    </w:t>
      </w:r>
      <w:r w:rsidR="006A571C">
        <w:t xml:space="preserve">przestępstwo skarbowe, </w:t>
      </w:r>
    </w:p>
    <w:p w14:paraId="317A32EF" w14:textId="18B3461C" w:rsidR="00DB7CF6" w:rsidRDefault="006A571C" w:rsidP="003B36D6">
      <w:pPr>
        <w:ind w:left="2124"/>
        <w:jc w:val="both"/>
      </w:pPr>
      <w:r>
        <w:t xml:space="preserve">h) o którym mowa w art. 9 ust. 1 i 3 lub art. 10 ustawy z dnia 15 czerwca 2012 r. o skutkach powierzania wykonywania pracy cudzoziemcom </w:t>
      </w:r>
    </w:p>
    <w:p w14:paraId="212DD5C2" w14:textId="103912B1" w:rsidR="006A571C" w:rsidRDefault="006A571C" w:rsidP="003B36D6">
      <w:pPr>
        <w:ind w:left="2124"/>
        <w:jc w:val="both"/>
      </w:pPr>
      <w:r>
        <w:t>przebywający</w:t>
      </w:r>
      <w:r w:rsidR="00F51A47">
        <w:t xml:space="preserve">m wbrew </w:t>
      </w:r>
      <w:r>
        <w:t>przepisom na teryto</w:t>
      </w:r>
      <w:r w:rsidR="00F51A47">
        <w:t>rium Rzeczypospolitej Polskiej</w:t>
      </w:r>
      <w:r>
        <w:t>– lub za odpowiedni czyn zabroniony określony w przepisach prawa obcego;</w:t>
      </w:r>
    </w:p>
    <w:p w14:paraId="7F9639BC" w14:textId="49A05FF1" w:rsidR="00FC0DB4" w:rsidRDefault="00FC0DB4" w:rsidP="003B36D6">
      <w:pPr>
        <w:ind w:left="1134"/>
        <w:jc w:val="both"/>
      </w:pPr>
      <w:r>
        <w:t>2) jeżeli urzędującego członka jego organu zarządzającego lub nadzorczego, wspólnika spółki  w spółce jawnej lub partnerskiej albo komplementar</w:t>
      </w:r>
      <w:r w:rsidR="00F51A47">
        <w:t>iusza w spółce komandytowej lub</w:t>
      </w:r>
      <w:r>
        <w:t xml:space="preserve"> komandytowo-akcyjnej lub prokurenta prawomocnie ska</w:t>
      </w:r>
      <w:r w:rsidR="00F51A47">
        <w:t xml:space="preserve">zano za przestępstwo, o którym </w:t>
      </w:r>
      <w:r>
        <w:t xml:space="preserve">mowa w pkt 1; </w:t>
      </w:r>
    </w:p>
    <w:p w14:paraId="6DBDB051" w14:textId="77777777" w:rsidR="00DB7CF6" w:rsidRDefault="00FC0DB4" w:rsidP="00B228C7">
      <w:pPr>
        <w:ind w:left="1134"/>
        <w:jc w:val="both"/>
      </w:pPr>
      <w:r>
        <w:t>3) wobec którego wydano prawomocny wyrok sądu lub ostat</w:t>
      </w:r>
      <w:r w:rsidR="00F51A47">
        <w:t xml:space="preserve">eczną decyzję </w:t>
      </w:r>
    </w:p>
    <w:p w14:paraId="437FFB91" w14:textId="77777777" w:rsidR="00DB7CF6" w:rsidRDefault="00DB7CF6" w:rsidP="00B228C7">
      <w:pPr>
        <w:ind w:left="1134"/>
        <w:jc w:val="both"/>
      </w:pPr>
      <w:r>
        <w:t xml:space="preserve">    </w:t>
      </w:r>
      <w:r w:rsidR="00F51A47">
        <w:t>administracyjną o</w:t>
      </w:r>
      <w:r w:rsidR="00FC0DB4">
        <w:t xml:space="preserve"> zaleganiu z uiszczeniem podatków, opłat lub składek </w:t>
      </w:r>
      <w:r w:rsidR="00F51A47">
        <w:t xml:space="preserve">na </w:t>
      </w:r>
    </w:p>
    <w:p w14:paraId="2FAAD402" w14:textId="04524B3A" w:rsidR="00FC0DB4" w:rsidRDefault="00DB7CF6" w:rsidP="003B36D6">
      <w:pPr>
        <w:ind w:left="1134"/>
        <w:jc w:val="both"/>
      </w:pPr>
      <w:r>
        <w:t xml:space="preserve">    </w:t>
      </w:r>
      <w:r w:rsidR="00F51A47">
        <w:t xml:space="preserve">ubezpieczenie społeczne lub </w:t>
      </w:r>
      <w:r w:rsidR="00FC0DB4">
        <w:t>zdrowotne, chyba że wykonawca odpowiednio prze</w:t>
      </w:r>
      <w:r w:rsidR="00F51A47">
        <w:t>d upływem terminu do składania</w:t>
      </w:r>
      <w:r w:rsidR="00FC0DB4">
        <w:t xml:space="preserve"> wniosków o dopuszczenie do udziału w postępowa</w:t>
      </w:r>
      <w:r w:rsidR="00F51A47">
        <w:t xml:space="preserve">niu albo przed upływem terminu </w:t>
      </w:r>
      <w:r w:rsidR="00FC0DB4">
        <w:t>składania ofert dokonał płatności należnych podatków, opła</w:t>
      </w:r>
      <w:r w:rsidR="00F51A47">
        <w:t xml:space="preserve">t lub składek na ubezpieczenie </w:t>
      </w:r>
      <w:r w:rsidR="00FC0DB4">
        <w:t>społeczne lub zdrowotne wraz z odsetkami lu</w:t>
      </w:r>
      <w:r w:rsidR="00F51A47">
        <w:t>b grzywnami lub zawarł wiążące</w:t>
      </w:r>
      <w:r w:rsidR="00FC0DB4">
        <w:t xml:space="preserve"> porozumienie w sprawie spłaty tych należności; </w:t>
      </w:r>
    </w:p>
    <w:p w14:paraId="1AA1E94E" w14:textId="49DAC75C" w:rsidR="006A571C" w:rsidRDefault="00FC0DB4" w:rsidP="00B228C7">
      <w:pPr>
        <w:ind w:left="1134"/>
        <w:jc w:val="both"/>
      </w:pPr>
      <w:r>
        <w:t>4) wobec którego prawomocnie orzeczono zakaz ubiegania się o zamówienia publiczne;</w:t>
      </w:r>
    </w:p>
    <w:p w14:paraId="40D08D93" w14:textId="77777777" w:rsidR="00DB7CF6" w:rsidRDefault="00FC0DB4" w:rsidP="00B228C7">
      <w:pPr>
        <w:ind w:left="1134"/>
        <w:jc w:val="both"/>
      </w:pPr>
      <w:r>
        <w:t xml:space="preserve">5) jeżeli zamawiający może stwierdzić, na podstawie wiarygodnych przesłanek, że </w:t>
      </w:r>
    </w:p>
    <w:p w14:paraId="5F769057" w14:textId="50ABE6D8" w:rsidR="00FC0DB4" w:rsidRDefault="00DB7CF6" w:rsidP="006E36D0">
      <w:pPr>
        <w:ind w:left="1134"/>
        <w:jc w:val="both"/>
      </w:pPr>
      <w:r>
        <w:t xml:space="preserve">    </w:t>
      </w:r>
      <w:r w:rsidR="00FC0DB4">
        <w:t xml:space="preserve">wykonawca zawarł z innymi wykonawcami porozumienie mające na </w:t>
      </w:r>
      <w:r w:rsidR="00F51A47">
        <w:t xml:space="preserve">celu zakłócenie konkurencji, w </w:t>
      </w:r>
      <w:r w:rsidR="00FC0DB4">
        <w:t>szczególności jeżeli należąc do tej samej grupy kapitałowej</w:t>
      </w:r>
      <w:r w:rsidR="00F51A47">
        <w:t xml:space="preserve"> w rozumieniu ustawy z dnia 16 </w:t>
      </w:r>
      <w:r w:rsidR="00FC0DB4">
        <w:t xml:space="preserve">lutego 2007 r. o ochronie konkurencji i konsumentów, </w:t>
      </w:r>
      <w:r w:rsidR="00F51A47">
        <w:t>złożyli odrębne oferty, oferty</w:t>
      </w:r>
      <w:r w:rsidR="00FC0DB4">
        <w:t xml:space="preserve"> częściowe lub wnioski o dopuszczenie do udziału w pos</w:t>
      </w:r>
      <w:r w:rsidR="00F51A47">
        <w:t xml:space="preserve">tępowaniu, chyba że wykażą, że </w:t>
      </w:r>
      <w:r w:rsidR="00FC0DB4">
        <w:t xml:space="preserve">przygotowali te oferty lub wnioski niezależnie od siebie; </w:t>
      </w:r>
    </w:p>
    <w:p w14:paraId="559AC4FE" w14:textId="77777777" w:rsidR="00DB7CF6" w:rsidRDefault="00FC0DB4" w:rsidP="00B228C7">
      <w:pPr>
        <w:ind w:left="1134"/>
        <w:jc w:val="both"/>
      </w:pPr>
      <w:r>
        <w:t>6) jeżeli, w przypadkach, o których mowa w art. 85 ust. 1, d</w:t>
      </w:r>
      <w:r w:rsidR="00F51A47">
        <w:t xml:space="preserve">oszło do zakłócenia </w:t>
      </w:r>
    </w:p>
    <w:p w14:paraId="37EC0A98" w14:textId="0A582F82" w:rsidR="006A571C" w:rsidRDefault="00DB7CF6" w:rsidP="006E36D0">
      <w:pPr>
        <w:ind w:left="1134"/>
        <w:jc w:val="both"/>
      </w:pPr>
      <w:r>
        <w:t xml:space="preserve">    </w:t>
      </w:r>
      <w:r w:rsidR="00F51A47">
        <w:t>konkurencji</w:t>
      </w:r>
      <w:r w:rsidR="00FC0DB4">
        <w:t xml:space="preserve">  wynikającego z wcześniejszego zaangażowania tego</w:t>
      </w:r>
      <w:r w:rsidR="00F51A47">
        <w:t xml:space="preserve"> wykonawcy lub podmiotu, który </w:t>
      </w:r>
      <w:r w:rsidR="00FC0DB4">
        <w:t xml:space="preserve"> należy z wykonawcą do tej samej grupy kapitałowej w rozu</w:t>
      </w:r>
      <w:r w:rsidR="00F51A47">
        <w:t>mieniu</w:t>
      </w:r>
      <w:r w:rsidR="006E36D0">
        <w:t xml:space="preserve"> </w:t>
      </w:r>
      <w:r w:rsidR="00F51A47">
        <w:t xml:space="preserve">ustawy z dnia 16 lutego </w:t>
      </w:r>
      <w:r w:rsidR="00FC0DB4">
        <w:t xml:space="preserve"> 2007 r. o ochronie konkurencji i konsumentów, chyba</w:t>
      </w:r>
      <w:r w:rsidR="00F51A47">
        <w:t xml:space="preserve"> że spowodowane tym zakłócenie </w:t>
      </w:r>
      <w:r w:rsidR="00FC0DB4">
        <w:t>konkurencji może być wyeliminowane w inny sposób niż</w:t>
      </w:r>
      <w:r w:rsidR="00F51A47">
        <w:t xml:space="preserve"> przez wykluczenie wykonawcy z </w:t>
      </w:r>
      <w:r w:rsidR="00FC0DB4">
        <w:t>udziału w postępowaniu o udzielenie zamówienia</w:t>
      </w:r>
      <w:r w:rsidR="00A21D1D">
        <w:t>.</w:t>
      </w:r>
    </w:p>
    <w:p w14:paraId="31015C71" w14:textId="32934432" w:rsidR="00BD7934" w:rsidRPr="00B05BF5" w:rsidRDefault="00C52BB7" w:rsidP="00FF24C9">
      <w:pPr>
        <w:ind w:left="1276" w:hanging="709"/>
        <w:jc w:val="both"/>
      </w:pPr>
      <w:r>
        <w:t xml:space="preserve">8.2. </w:t>
      </w:r>
      <w:r w:rsidR="00F92E65">
        <w:t>Z postępowania o udzielenie zamówienia wyklucza się wykonawcę na podstawie a</w:t>
      </w:r>
      <w:r w:rsidR="009A1183">
        <w:t>rt. 109 ust. 1 pkt.</w:t>
      </w:r>
      <w:r w:rsidR="00CC6B48">
        <w:t xml:space="preserve"> </w:t>
      </w:r>
      <w:r w:rsidR="00F92E65">
        <w:t>4</w:t>
      </w:r>
      <w:r w:rsidR="00FF24C9">
        <w:t xml:space="preserve"> </w:t>
      </w:r>
      <w:proofErr w:type="spellStart"/>
      <w:r w:rsidR="00F92E65">
        <w:t>Pzp</w:t>
      </w:r>
      <w:proofErr w:type="spellEnd"/>
      <w:r w:rsidR="00FF24C9">
        <w:t xml:space="preserve"> </w:t>
      </w:r>
      <w:r w:rsidR="00BD7934" w:rsidRPr="00E65636">
        <w:rPr>
          <w:rFonts w:cs="Arial"/>
          <w:bCs/>
          <w:iCs/>
        </w:rPr>
        <w:t xml:space="preserve">w stosunku, do którego otwarto likwidację, ogłoszono upadłość, którego aktywami zarządza likwidator lub sąd, </w:t>
      </w:r>
      <w:r w:rsidR="00A21D1D">
        <w:rPr>
          <w:rFonts w:cs="Arial"/>
          <w:bCs/>
          <w:iCs/>
        </w:rPr>
        <w:t xml:space="preserve">który </w:t>
      </w:r>
      <w:r w:rsidR="00BD7934" w:rsidRPr="00E65636">
        <w:rPr>
          <w:rFonts w:cs="Arial"/>
          <w:bCs/>
          <w:iCs/>
        </w:rPr>
        <w:t>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782D21C" w14:textId="2E7EA517" w:rsidR="00E25F37" w:rsidRDefault="00E25F37" w:rsidP="001E132C">
      <w:pPr>
        <w:pStyle w:val="Kolorowalistaakcent11"/>
        <w:numPr>
          <w:ilvl w:val="1"/>
          <w:numId w:val="3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sz w:val="23"/>
          <w:szCs w:val="23"/>
        </w:rPr>
        <w:lastRenderedPageBreak/>
        <w:t>Z postępowania o udzielenie zamówienia Wykonawcę na podstawie art. 7 ust. 1ustawy o szczególnych rozwiązaniach w zakresie przeciwdziałania wspieraniu agresji na Ukrainę oraz służących ochronie bezpieczeństwa narodowego (Dz. U. z 2022 r., poz. 835) wyklucza się:</w:t>
      </w:r>
    </w:p>
    <w:p w14:paraId="20C36BBE" w14:textId="77777777" w:rsidR="00E25F37" w:rsidRPr="00C770D4" w:rsidRDefault="00E25F37" w:rsidP="00E25F37">
      <w:pPr>
        <w:pStyle w:val="Kolorowalistaakcent11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1843" w:hanging="425"/>
        <w:rPr>
          <w:rFonts w:ascii="Arial" w:hAnsi="Arial" w:cs="Arial"/>
          <w:sz w:val="23"/>
          <w:szCs w:val="23"/>
        </w:rPr>
      </w:pPr>
      <w:r w:rsidRPr="00C770D4">
        <w:rPr>
          <w:rFonts w:ascii="Arial" w:hAnsi="Arial" w:cs="Arial"/>
          <w:sz w:val="23"/>
          <w:szCs w:val="23"/>
        </w:rPr>
        <w:t>Wykonawcę oraz uczestnika konkursu wymienionego w wykazach określonych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rozporządzeniu 765/2006 i rozporządzeniu 269/2014 albo wpisanego na listę na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podstawie decyzji w sprawie wpisu na listę rozstrzygającej o zastosowaniu środka,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o którym mowa w art. 1 pkt 3ustawy o szczególnych rozwiązaniach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zakresie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przeciwdziałania wspieraniu agresji na Ukrainę oraz służących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ochronie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bezpieczeństwa narodowego,</w:t>
      </w:r>
    </w:p>
    <w:p w14:paraId="04091D43" w14:textId="77777777" w:rsidR="00E25F37" w:rsidRPr="00C770D4" w:rsidRDefault="00E25F37" w:rsidP="00E25F37">
      <w:pPr>
        <w:pStyle w:val="Kolorowalistaakcent11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1843" w:hanging="425"/>
        <w:rPr>
          <w:rFonts w:ascii="Arial" w:hAnsi="Arial" w:cs="Arial"/>
          <w:sz w:val="23"/>
          <w:szCs w:val="23"/>
        </w:rPr>
      </w:pPr>
      <w:r w:rsidRPr="00C770D4">
        <w:rPr>
          <w:rFonts w:ascii="Arial" w:hAnsi="Arial" w:cs="Arial"/>
          <w:sz w:val="23"/>
          <w:szCs w:val="23"/>
        </w:rPr>
        <w:t>Wykonawcę oraz uczestnika konkursu, którego beneficjentem rzeczywistym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rozumieniu ustawy z dnia 1 marca 2018</w:t>
      </w:r>
      <w:r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770D4">
        <w:rPr>
          <w:rFonts w:ascii="Arial" w:hAnsi="Arial" w:cs="Arial"/>
          <w:sz w:val="23"/>
          <w:szCs w:val="23"/>
        </w:rPr>
        <w:t>r.o</w:t>
      </w:r>
      <w:proofErr w:type="spellEnd"/>
      <w:r w:rsidRPr="00C770D4">
        <w:rPr>
          <w:rFonts w:ascii="Arial" w:hAnsi="Arial" w:cs="Arial"/>
          <w:sz w:val="23"/>
          <w:szCs w:val="23"/>
        </w:rPr>
        <w:t xml:space="preserve"> przeciwdziałaniu praniu pieniędzy oraz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finansowaniu terroryzmu (Dz. U. z 2022 r. poz. 593) jest osoba wymieniona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wykazach określonych w rozporządzeniu 765/2006 i rozporządzeniu 269/2014albo wpisana na listę lub będąca takim beneficjentem rzeczywistym od dnia 24lutego 2022 r., o ile została wpisana na listę na podstawie decyzji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sprawie wpisu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na listę rozstrzygającej o zastosowaniu środka, o którym mowa w art. 1 pkt 3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ustawy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o szczególnych rozwiązaniach w zakresie przeciwdziałania wspieraniu agresji na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Ukrainę oraz służących ochronie bezpieczeństwa narodowego,</w:t>
      </w:r>
    </w:p>
    <w:p w14:paraId="6CB44085" w14:textId="77777777" w:rsidR="00E25F37" w:rsidRPr="00B96F48" w:rsidRDefault="00E25F37" w:rsidP="00E25F37">
      <w:pPr>
        <w:pStyle w:val="Kolorowalistaakcent11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1843" w:hanging="425"/>
        <w:rPr>
          <w:rFonts w:ascii="Arial" w:hAnsi="Arial" w:cs="Arial"/>
          <w:sz w:val="23"/>
          <w:szCs w:val="23"/>
        </w:rPr>
      </w:pPr>
      <w:r w:rsidRPr="00C770D4">
        <w:rPr>
          <w:rFonts w:ascii="Arial" w:hAnsi="Arial" w:cs="Arial"/>
          <w:sz w:val="23"/>
          <w:szCs w:val="23"/>
        </w:rPr>
        <w:t>Wykonawcę oraz uczestnika konkursu, którego jednostką dominującą w rozumieniu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 xml:space="preserve">art. 3 ust. 1 pkt 37 ustawy z dnia 29 września 1994 r. o rachunkowości (Dz. </w:t>
      </w:r>
      <w:proofErr w:type="spellStart"/>
      <w:r w:rsidRPr="00C770D4">
        <w:rPr>
          <w:rFonts w:ascii="Arial" w:hAnsi="Arial" w:cs="Arial"/>
          <w:sz w:val="23"/>
          <w:szCs w:val="23"/>
        </w:rPr>
        <w:t>U.z</w:t>
      </w:r>
      <w:proofErr w:type="spellEnd"/>
      <w:r w:rsidRPr="00C770D4">
        <w:rPr>
          <w:rFonts w:ascii="Arial" w:hAnsi="Arial" w:cs="Arial"/>
          <w:sz w:val="23"/>
          <w:szCs w:val="23"/>
        </w:rPr>
        <w:t xml:space="preserve"> 2021 r. poz. 217) jest podmiot wymieniony w wykazach określonych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rozporządzeniu 765/2006 i rozporządzeniu 269/2014 albo wpisany na listę lub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będący taką jednostką dominującą od dnia 24 lutego 2022 r., o ile został wpisany na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listę na podstawie decyzji w sprawie wpisu na listę rozstrzygającej o zastosowaniu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środka, o którym mowa w art. 1 pkt 3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ustawy o szczególnych rozwiązaniach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w zakresie przeciwdziałania wspieraniu agresji na Ukrainę oraz służących ochronie</w:t>
      </w:r>
      <w:r>
        <w:rPr>
          <w:rFonts w:ascii="Arial" w:hAnsi="Arial" w:cs="Arial"/>
          <w:sz w:val="23"/>
          <w:szCs w:val="23"/>
        </w:rPr>
        <w:t xml:space="preserve"> </w:t>
      </w:r>
      <w:r w:rsidRPr="00C770D4">
        <w:rPr>
          <w:rFonts w:ascii="Arial" w:hAnsi="Arial" w:cs="Arial"/>
          <w:sz w:val="23"/>
          <w:szCs w:val="23"/>
        </w:rPr>
        <w:t>bezpieczeństwa narodowego.</w:t>
      </w:r>
    </w:p>
    <w:p w14:paraId="39EFECBA" w14:textId="77777777" w:rsidR="00E25F37" w:rsidRPr="00144AE0" w:rsidRDefault="00E25F37" w:rsidP="00E25F37">
      <w:pPr>
        <w:pStyle w:val="Kolorowalistaakcent11"/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1134"/>
        <w:rPr>
          <w:rFonts w:ascii="Arial" w:hAnsi="Arial" w:cs="Arial"/>
          <w:bCs/>
          <w:iCs/>
          <w:sz w:val="22"/>
          <w:szCs w:val="22"/>
        </w:rPr>
      </w:pPr>
    </w:p>
    <w:p w14:paraId="49C8AD4D" w14:textId="3EB38AE9" w:rsidR="00BD7934" w:rsidRPr="00BD7934" w:rsidRDefault="00BD7934" w:rsidP="001E132C">
      <w:pPr>
        <w:pStyle w:val="Kolorowalistaakcent11"/>
        <w:numPr>
          <w:ilvl w:val="1"/>
          <w:numId w:val="3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rPr>
          <w:rFonts w:ascii="Arial" w:hAnsi="Arial" w:cs="Arial"/>
          <w:bCs/>
          <w:sz w:val="22"/>
          <w:szCs w:val="22"/>
        </w:rPr>
      </w:pPr>
      <w:r w:rsidRPr="00BD7934">
        <w:rPr>
          <w:rFonts w:ascii="Arial" w:hAnsi="Arial" w:cs="Arial"/>
          <w:color w:val="000000"/>
          <w:sz w:val="22"/>
          <w:szCs w:val="22"/>
          <w:shd w:val="clear" w:color="auto" w:fill="FFFFFF"/>
        </w:rPr>
        <w:t>Wykonawca może zostać wykluczony przez Zamawiającego na każdym etapie postępowania o udzielenie zamówienia</w:t>
      </w:r>
      <w:r w:rsidR="00116A8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32AD33F9" w14:textId="273739D4" w:rsidR="00BD7934" w:rsidRPr="00BD7934" w:rsidRDefault="00BD7934" w:rsidP="001E132C">
      <w:pPr>
        <w:pStyle w:val="Kolorowalistaakcent11"/>
        <w:numPr>
          <w:ilvl w:val="1"/>
          <w:numId w:val="32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1276" w:hanging="709"/>
        <w:rPr>
          <w:rFonts w:ascii="Arial" w:hAnsi="Arial" w:cs="Arial"/>
          <w:sz w:val="22"/>
          <w:szCs w:val="22"/>
        </w:rPr>
      </w:pPr>
      <w:r w:rsidRPr="00BD7934">
        <w:rPr>
          <w:rFonts w:ascii="Arial" w:hAnsi="Arial" w:cs="Arial"/>
          <w:color w:val="000000"/>
          <w:sz w:val="22"/>
          <w:szCs w:val="22"/>
        </w:rPr>
        <w:t>Wykonawca nie podlega wykluczeniu w okolicznościach określonych w art. 108 ust. 1 pkt 1, 2 i 5 lub</w:t>
      </w:r>
      <w:r w:rsidR="0032645A">
        <w:rPr>
          <w:rFonts w:ascii="Arial" w:hAnsi="Arial" w:cs="Arial"/>
          <w:color w:val="000000"/>
          <w:sz w:val="22"/>
          <w:szCs w:val="22"/>
        </w:rPr>
        <w:t xml:space="preserve"> art. 109 ust. 1 pkt </w:t>
      </w:r>
      <w:r w:rsidR="007313C9">
        <w:rPr>
          <w:rFonts w:ascii="Arial" w:hAnsi="Arial" w:cs="Arial"/>
          <w:color w:val="000000"/>
          <w:sz w:val="22"/>
          <w:szCs w:val="22"/>
        </w:rPr>
        <w:t xml:space="preserve">4 </w:t>
      </w:r>
      <w:r w:rsidRPr="00BD7934">
        <w:rPr>
          <w:rFonts w:ascii="Arial" w:hAnsi="Arial" w:cs="Arial"/>
          <w:color w:val="000000"/>
          <w:sz w:val="22"/>
          <w:szCs w:val="22"/>
        </w:rPr>
        <w:t>jeżeli udowodni Zamawiającemu, że spełnił łącznie następujące przesłanki:</w:t>
      </w:r>
    </w:p>
    <w:p w14:paraId="39AF987F" w14:textId="020B9A23" w:rsidR="00BD7934" w:rsidRPr="00BD7934" w:rsidRDefault="00BD7934" w:rsidP="00C159C7">
      <w:pPr>
        <w:pStyle w:val="Akapitzlist"/>
        <w:numPr>
          <w:ilvl w:val="2"/>
          <w:numId w:val="2"/>
        </w:numPr>
        <w:shd w:val="clear" w:color="auto" w:fill="FFFFFF"/>
        <w:spacing w:before="72" w:after="72"/>
        <w:ind w:left="1134" w:firstLine="0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naprawił lub zobowiązał się do naprawienia szkody wyrządzonej</w:t>
      </w:r>
      <w:r w:rsidR="00A54F59">
        <w:rPr>
          <w:rFonts w:cs="Arial"/>
          <w:color w:val="000000"/>
        </w:rPr>
        <w:t xml:space="preserve"> </w:t>
      </w:r>
      <w:r w:rsidRPr="00BD7934">
        <w:rPr>
          <w:rFonts w:cs="Arial"/>
          <w:color w:val="000000"/>
        </w:rPr>
        <w:t>przestępstwem, wykroczeniem lub swoim nieprawidłowym postępowaniem, w tym poprzez zadośćuczynienie pieniężne;</w:t>
      </w:r>
    </w:p>
    <w:p w14:paraId="207A0D17" w14:textId="77777777" w:rsidR="00BD7934" w:rsidRPr="00BD7934" w:rsidRDefault="00BD7934" w:rsidP="00C159C7">
      <w:pPr>
        <w:pStyle w:val="Akapitzlist"/>
        <w:numPr>
          <w:ilvl w:val="2"/>
          <w:numId w:val="2"/>
        </w:numPr>
        <w:shd w:val="clear" w:color="auto" w:fill="FFFFFF"/>
        <w:spacing w:before="72" w:after="72"/>
        <w:ind w:left="1134" w:firstLine="0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0554F3BD" w14:textId="77777777" w:rsidR="00BD7934" w:rsidRPr="00BD7934" w:rsidRDefault="00BD7934" w:rsidP="00C159C7">
      <w:pPr>
        <w:pStyle w:val="Akapitzlist"/>
        <w:numPr>
          <w:ilvl w:val="2"/>
          <w:numId w:val="2"/>
        </w:numPr>
        <w:shd w:val="clear" w:color="auto" w:fill="FFFFFF"/>
        <w:spacing w:before="72" w:after="72"/>
        <w:ind w:left="1134" w:firstLine="0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lastRenderedPageBreak/>
        <w:t>podjął konkretne środki techniczne, organizacyjne i kadrowe, odpowiednie dla zapobiegania dalszym przestępstwom, wykroczeniom lub nieprawidłowemu postępowaniu, w szczególności:</w:t>
      </w:r>
    </w:p>
    <w:p w14:paraId="27175EF8" w14:textId="77777777" w:rsidR="00BD7934" w:rsidRPr="00BD7934" w:rsidRDefault="00BD7934" w:rsidP="00C159C7">
      <w:pPr>
        <w:pStyle w:val="Akapitzlist"/>
        <w:numPr>
          <w:ilvl w:val="1"/>
          <w:numId w:val="3"/>
        </w:numPr>
        <w:shd w:val="clear" w:color="auto" w:fill="FFFFFF"/>
        <w:spacing w:before="72" w:after="72"/>
        <w:ind w:left="2268" w:hanging="425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zerwał wszelkie powiązania z osobami lub podmiotami odpowiedzialnymi za nieprawidłowe postępowanie wykonawcy,</w:t>
      </w:r>
    </w:p>
    <w:p w14:paraId="46A32A9B" w14:textId="77777777" w:rsidR="00BD7934" w:rsidRPr="00BD7934" w:rsidRDefault="00BD7934" w:rsidP="00C159C7">
      <w:pPr>
        <w:pStyle w:val="Akapitzlist"/>
        <w:numPr>
          <w:ilvl w:val="1"/>
          <w:numId w:val="3"/>
        </w:numPr>
        <w:shd w:val="clear" w:color="auto" w:fill="FFFFFF"/>
        <w:spacing w:before="72" w:after="72"/>
        <w:ind w:left="2268" w:hanging="425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zreorganizował personel,</w:t>
      </w:r>
    </w:p>
    <w:p w14:paraId="7CA66654" w14:textId="77777777" w:rsidR="00BD7934" w:rsidRPr="00BD7934" w:rsidRDefault="00BD7934" w:rsidP="00C159C7">
      <w:pPr>
        <w:pStyle w:val="Akapitzlist"/>
        <w:numPr>
          <w:ilvl w:val="1"/>
          <w:numId w:val="3"/>
        </w:numPr>
        <w:shd w:val="clear" w:color="auto" w:fill="FFFFFF"/>
        <w:spacing w:before="72" w:after="72"/>
        <w:ind w:left="2268" w:hanging="425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wdrożył system sprawozdawczości i kontroli,</w:t>
      </w:r>
    </w:p>
    <w:p w14:paraId="16B0A58C" w14:textId="77777777" w:rsidR="00BD7934" w:rsidRPr="00BD7934" w:rsidRDefault="00BD7934" w:rsidP="00C159C7">
      <w:pPr>
        <w:pStyle w:val="Akapitzlist"/>
        <w:numPr>
          <w:ilvl w:val="1"/>
          <w:numId w:val="3"/>
        </w:numPr>
        <w:shd w:val="clear" w:color="auto" w:fill="FFFFFF"/>
        <w:spacing w:before="72" w:after="72"/>
        <w:ind w:left="2268" w:hanging="425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>utworzył struktury audytu wewnętrznego do monitorowania przestrzegania przepisów, wewnętrznych regulacji lub standardów,</w:t>
      </w:r>
    </w:p>
    <w:p w14:paraId="11CB973F" w14:textId="77777777" w:rsidR="00BD7934" w:rsidRPr="00BD7934" w:rsidRDefault="00BD7934" w:rsidP="00C159C7">
      <w:pPr>
        <w:pStyle w:val="Akapitzlist"/>
        <w:numPr>
          <w:ilvl w:val="1"/>
          <w:numId w:val="3"/>
        </w:numPr>
        <w:shd w:val="clear" w:color="auto" w:fill="FFFFFF"/>
        <w:spacing w:before="72" w:after="72"/>
        <w:ind w:left="2268" w:hanging="425"/>
        <w:jc w:val="both"/>
        <w:rPr>
          <w:rFonts w:cs="Arial"/>
          <w:color w:val="000000"/>
        </w:rPr>
      </w:pPr>
      <w:r w:rsidRPr="00BD7934">
        <w:rPr>
          <w:rFonts w:cs="Arial"/>
          <w:color w:val="000000"/>
        </w:rPr>
        <w:t xml:space="preserve">wprowadził wewnętrzne regulacje dotyczące odpowiedzialności </w:t>
      </w:r>
      <w:r w:rsidRPr="00BD7934">
        <w:rPr>
          <w:rFonts w:cs="Arial"/>
          <w:color w:val="000000"/>
        </w:rPr>
        <w:br/>
        <w:t>i odszkodowań za nieprzestrzeganie przepisów, wewnętrznych regulacji lub standardów.</w:t>
      </w:r>
    </w:p>
    <w:p w14:paraId="4A7605E2" w14:textId="38FAD670" w:rsidR="00BD7934" w:rsidRPr="00BD7934" w:rsidRDefault="00BD7934" w:rsidP="001E132C">
      <w:pPr>
        <w:pStyle w:val="Kolorowalistaakcent11"/>
        <w:numPr>
          <w:ilvl w:val="1"/>
          <w:numId w:val="32"/>
        </w:numPr>
        <w:tabs>
          <w:tab w:val="left" w:pos="1418"/>
        </w:tabs>
        <w:autoSpaceDE w:val="0"/>
        <w:autoSpaceDN w:val="0"/>
        <w:adjustRightInd w:val="0"/>
        <w:spacing w:before="0" w:after="0" w:line="276" w:lineRule="auto"/>
        <w:ind w:left="1276" w:hanging="709"/>
        <w:rPr>
          <w:rFonts w:ascii="Arial" w:hAnsi="Arial" w:cs="Arial"/>
          <w:iCs/>
          <w:sz w:val="22"/>
          <w:szCs w:val="22"/>
        </w:rPr>
      </w:pPr>
      <w:r w:rsidRPr="00BD7934">
        <w:rPr>
          <w:rFonts w:ascii="Arial" w:hAnsi="Arial" w:cs="Arial"/>
          <w:color w:val="000000"/>
          <w:sz w:val="22"/>
          <w:szCs w:val="22"/>
        </w:rPr>
        <w:t>Zamawiający ocenia, czy podjęte przez wyko</w:t>
      </w:r>
      <w:r w:rsidR="001B12B0">
        <w:rPr>
          <w:rFonts w:ascii="Arial" w:hAnsi="Arial" w:cs="Arial"/>
          <w:color w:val="000000"/>
          <w:sz w:val="22"/>
          <w:szCs w:val="22"/>
        </w:rPr>
        <w:t>nawcę czynności wskazane w pkt 8</w:t>
      </w:r>
      <w:r w:rsidRPr="00BD7934">
        <w:rPr>
          <w:rFonts w:ascii="Arial" w:hAnsi="Arial" w:cs="Arial"/>
          <w:color w:val="000000"/>
          <w:sz w:val="22"/>
          <w:szCs w:val="22"/>
        </w:rPr>
        <w:t>.</w:t>
      </w:r>
      <w:r w:rsidR="007313C9">
        <w:rPr>
          <w:rFonts w:ascii="Arial" w:hAnsi="Arial" w:cs="Arial"/>
          <w:color w:val="000000"/>
          <w:sz w:val="22"/>
          <w:szCs w:val="22"/>
        </w:rPr>
        <w:t>5</w:t>
      </w:r>
      <w:r w:rsidR="002026CB">
        <w:rPr>
          <w:rFonts w:ascii="Arial" w:hAnsi="Arial" w:cs="Arial"/>
          <w:color w:val="000000"/>
          <w:sz w:val="22"/>
          <w:szCs w:val="22"/>
        </w:rPr>
        <w:t>.</w:t>
      </w:r>
      <w:r w:rsidRPr="00BD7934">
        <w:rPr>
          <w:rFonts w:ascii="Arial" w:hAnsi="Arial" w:cs="Arial"/>
          <w:color w:val="000000"/>
          <w:sz w:val="22"/>
          <w:szCs w:val="22"/>
        </w:rPr>
        <w:t xml:space="preserve"> SWZ są wystarczające do wykazania jego rzetelności, uwzględniając wagę i szczególne okoliczności czynu wykonawcy. Jeżeli podjęte przez wyko</w:t>
      </w:r>
      <w:r w:rsidR="001B12B0">
        <w:rPr>
          <w:rFonts w:ascii="Arial" w:hAnsi="Arial" w:cs="Arial"/>
          <w:color w:val="000000"/>
          <w:sz w:val="22"/>
          <w:szCs w:val="22"/>
        </w:rPr>
        <w:t>nawcę czynności wskazane w pkt 8</w:t>
      </w:r>
      <w:r w:rsidRPr="00BD7934">
        <w:rPr>
          <w:rFonts w:ascii="Arial" w:hAnsi="Arial" w:cs="Arial"/>
          <w:color w:val="000000"/>
          <w:sz w:val="22"/>
          <w:szCs w:val="22"/>
        </w:rPr>
        <w:t>.</w:t>
      </w:r>
      <w:r w:rsidR="007313C9">
        <w:rPr>
          <w:rFonts w:ascii="Arial" w:hAnsi="Arial" w:cs="Arial"/>
          <w:color w:val="000000"/>
          <w:sz w:val="22"/>
          <w:szCs w:val="22"/>
        </w:rPr>
        <w:t>5</w:t>
      </w:r>
      <w:r w:rsidR="002026CB">
        <w:rPr>
          <w:rFonts w:ascii="Arial" w:hAnsi="Arial" w:cs="Arial"/>
          <w:color w:val="000000"/>
          <w:sz w:val="22"/>
          <w:szCs w:val="22"/>
        </w:rPr>
        <w:t>.</w:t>
      </w:r>
      <w:r w:rsidRPr="00BD7934">
        <w:rPr>
          <w:rFonts w:ascii="Arial" w:hAnsi="Arial" w:cs="Arial"/>
          <w:color w:val="000000"/>
          <w:sz w:val="22"/>
          <w:szCs w:val="22"/>
        </w:rPr>
        <w:t xml:space="preserve"> SWZ nie są wystarczające do wykazania jego rzetelności, zamawiający wyklucza wykonawcę</w:t>
      </w:r>
      <w:r w:rsidR="00A54F59">
        <w:rPr>
          <w:rFonts w:ascii="Arial" w:hAnsi="Arial" w:cs="Arial"/>
          <w:color w:val="000000"/>
          <w:sz w:val="22"/>
          <w:szCs w:val="22"/>
        </w:rPr>
        <w:t>.</w:t>
      </w:r>
    </w:p>
    <w:p w14:paraId="2CCC7935" w14:textId="5B34C492" w:rsidR="00BD7934" w:rsidRPr="00F02A29" w:rsidRDefault="00BD7934" w:rsidP="001E132C">
      <w:pPr>
        <w:pStyle w:val="Akapitzlist"/>
        <w:numPr>
          <w:ilvl w:val="1"/>
          <w:numId w:val="32"/>
        </w:numPr>
        <w:ind w:left="1276" w:hanging="709"/>
        <w:jc w:val="both"/>
        <w:rPr>
          <w:rFonts w:cs="Arial"/>
        </w:rPr>
      </w:pPr>
      <w:r w:rsidRPr="00BD7934">
        <w:rPr>
          <w:rFonts w:cs="Arial"/>
          <w:iCs/>
        </w:rPr>
        <w:t xml:space="preserve">Sposób wykazania braku podstaw </w:t>
      </w:r>
      <w:r w:rsidR="001B12B0">
        <w:rPr>
          <w:rFonts w:cs="Arial"/>
          <w:iCs/>
        </w:rPr>
        <w:t>wykluczenia wskazano w pkt. 9 SWZ</w:t>
      </w:r>
      <w:r w:rsidR="007B7DD4">
        <w:rPr>
          <w:rFonts w:cs="Arial"/>
          <w:iCs/>
        </w:rPr>
        <w:t>.</w:t>
      </w:r>
    </w:p>
    <w:p w14:paraId="3B52B262" w14:textId="7C96D76F" w:rsidR="001C79FA" w:rsidRDefault="001C79FA" w:rsidP="001E132C">
      <w:pPr>
        <w:pStyle w:val="Nagwek1"/>
        <w:numPr>
          <w:ilvl w:val="0"/>
          <w:numId w:val="32"/>
        </w:numPr>
        <w:ind w:left="284" w:hanging="284"/>
      </w:pPr>
      <w:bookmarkStart w:id="8" w:name="_Toc79269649"/>
      <w:r>
        <w:t xml:space="preserve">INFORMACJA O </w:t>
      </w:r>
      <w:r w:rsidR="00312172">
        <w:t xml:space="preserve">JEDZ  I </w:t>
      </w:r>
      <w:r>
        <w:t>PODMIOTOWYCH ŚRODKACH DOWODOWYCH</w:t>
      </w:r>
      <w:bookmarkEnd w:id="8"/>
    </w:p>
    <w:p w14:paraId="6DC0E1A7" w14:textId="77777777" w:rsidR="00116A81" w:rsidRPr="00984918" w:rsidRDefault="00116A81" w:rsidP="00B228C7"/>
    <w:p w14:paraId="6E92220E" w14:textId="366FF2EE" w:rsidR="00EF0078" w:rsidRPr="000149E3" w:rsidRDefault="00EF0078" w:rsidP="001E132C">
      <w:pPr>
        <w:pStyle w:val="Kolorowalistaakcent11"/>
        <w:numPr>
          <w:ilvl w:val="1"/>
          <w:numId w:val="33"/>
        </w:num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0149E3">
        <w:rPr>
          <w:rFonts w:ascii="Arial" w:hAnsi="Arial" w:cs="Arial"/>
          <w:bCs/>
          <w:sz w:val="22"/>
          <w:szCs w:val="22"/>
        </w:rPr>
        <w:t xml:space="preserve">Wykonawca zobowiązany jest złożyć </w:t>
      </w:r>
      <w:r w:rsidRPr="000149E3">
        <w:rPr>
          <w:rFonts w:ascii="Arial" w:hAnsi="Arial" w:cs="Arial"/>
          <w:b/>
          <w:sz w:val="22"/>
          <w:szCs w:val="22"/>
          <w:u w:val="single"/>
        </w:rPr>
        <w:t>wraz z ofertą</w:t>
      </w:r>
      <w:r w:rsidRPr="000149E3">
        <w:rPr>
          <w:rFonts w:ascii="Arial" w:hAnsi="Arial" w:cs="Arial"/>
          <w:b/>
          <w:sz w:val="22"/>
          <w:szCs w:val="22"/>
        </w:rPr>
        <w:t xml:space="preserve"> </w:t>
      </w:r>
      <w:r w:rsidRPr="000149E3">
        <w:rPr>
          <w:rFonts w:ascii="Arial" w:hAnsi="Arial" w:cs="Arial"/>
          <w:sz w:val="22"/>
          <w:szCs w:val="22"/>
        </w:rPr>
        <w:t>oświadczenie stanowiące wstępne potwierdzenie, że Wykonawca na dzień składania ofert:</w:t>
      </w:r>
    </w:p>
    <w:p w14:paraId="773165B9" w14:textId="77777777" w:rsidR="00EF0078" w:rsidRPr="000149E3" w:rsidRDefault="00EF0078" w:rsidP="00C159C7">
      <w:pPr>
        <w:pStyle w:val="Kolorowalistaakcent11"/>
        <w:numPr>
          <w:ilvl w:val="2"/>
          <w:numId w:val="4"/>
        </w:numPr>
        <w:tabs>
          <w:tab w:val="left" w:pos="567"/>
          <w:tab w:val="left" w:pos="851"/>
          <w:tab w:val="left" w:pos="1418"/>
        </w:tabs>
        <w:autoSpaceDE w:val="0"/>
        <w:autoSpaceDN w:val="0"/>
        <w:adjustRightInd w:val="0"/>
        <w:spacing w:line="276" w:lineRule="auto"/>
        <w:ind w:left="2268" w:hanging="425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>nie podlega wykluczeniu,</w:t>
      </w:r>
    </w:p>
    <w:p w14:paraId="3D18671D" w14:textId="77777777" w:rsidR="00EF0078" w:rsidRDefault="00EF0078" w:rsidP="00C159C7">
      <w:pPr>
        <w:pStyle w:val="Kolorowalistaakcent11"/>
        <w:numPr>
          <w:ilvl w:val="2"/>
          <w:numId w:val="4"/>
        </w:numPr>
        <w:tabs>
          <w:tab w:val="left" w:pos="567"/>
          <w:tab w:val="left" w:pos="851"/>
          <w:tab w:val="left" w:pos="2268"/>
        </w:tabs>
        <w:autoSpaceDE w:val="0"/>
        <w:autoSpaceDN w:val="0"/>
        <w:adjustRightInd w:val="0"/>
        <w:spacing w:line="276" w:lineRule="auto"/>
        <w:ind w:left="2268" w:hanging="425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>spełnia warunki udziału w postępowaniu.</w:t>
      </w:r>
    </w:p>
    <w:p w14:paraId="608FE123" w14:textId="37E9A039" w:rsidR="00787006" w:rsidRDefault="00787006" w:rsidP="001E132C">
      <w:pPr>
        <w:pStyle w:val="Kolorowalistaakcent11"/>
        <w:numPr>
          <w:ilvl w:val="2"/>
          <w:numId w:val="3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787006">
        <w:rPr>
          <w:rFonts w:ascii="Arial" w:hAnsi="Arial" w:cs="Arial"/>
          <w:sz w:val="22"/>
          <w:szCs w:val="22"/>
        </w:rPr>
        <w:t xml:space="preserve">Oświadczenie, o którym mowa w pkt </w:t>
      </w:r>
      <w:r w:rsidR="00EB5335">
        <w:rPr>
          <w:rFonts w:ascii="Arial" w:hAnsi="Arial" w:cs="Arial"/>
          <w:sz w:val="22"/>
          <w:szCs w:val="22"/>
        </w:rPr>
        <w:t>9</w:t>
      </w:r>
      <w:r w:rsidRPr="00787006">
        <w:rPr>
          <w:rFonts w:ascii="Arial" w:hAnsi="Arial" w:cs="Arial"/>
          <w:sz w:val="22"/>
          <w:szCs w:val="22"/>
        </w:rPr>
        <w:t xml:space="preserve">.1 SWZ Wykonawca zobowiązany jest złożyć w formie jednolitego dokumentu sporządzonego zgodnie z wzorem standardowego formularza określonego w rozporządzeniu wykonawczym Komisji Europejskiej 2016/7 z dnia 5 stycznia 2016 r.  wydanym na podstawie art. 59 ust. 2 dyrektywy 2014/24/UE, zwanego dalej „Jednolitym Dokumentem” lub „JEDZ”. </w:t>
      </w:r>
      <w:r w:rsidRPr="00787006">
        <w:rPr>
          <w:rFonts w:ascii="Arial" w:hAnsi="Arial" w:cs="Arial"/>
          <w:b/>
          <w:sz w:val="22"/>
          <w:szCs w:val="22"/>
        </w:rPr>
        <w:t>– wg załącznika 2 do SWZ.</w:t>
      </w:r>
    </w:p>
    <w:p w14:paraId="116F271D" w14:textId="77777777" w:rsidR="00787006" w:rsidRPr="00787006" w:rsidRDefault="00787006" w:rsidP="00787006">
      <w:pPr>
        <w:pStyle w:val="Kolorowalistaakcent11"/>
        <w:autoSpaceDE w:val="0"/>
        <w:autoSpaceDN w:val="0"/>
        <w:adjustRightInd w:val="0"/>
        <w:spacing w:before="0" w:after="0" w:line="276" w:lineRule="auto"/>
        <w:ind w:left="709"/>
        <w:jc w:val="center"/>
        <w:rPr>
          <w:rFonts w:ascii="Arial" w:hAnsi="Arial" w:cs="Arial"/>
          <w:b/>
          <w:sz w:val="22"/>
          <w:szCs w:val="22"/>
        </w:rPr>
      </w:pPr>
      <w:r w:rsidRPr="00787006">
        <w:rPr>
          <w:rFonts w:ascii="Arial" w:hAnsi="Arial" w:cs="Arial"/>
          <w:b/>
          <w:sz w:val="22"/>
          <w:szCs w:val="22"/>
        </w:rPr>
        <w:t>Informacje dotyczące JEDZ</w:t>
      </w:r>
    </w:p>
    <w:p w14:paraId="703C2BEB" w14:textId="77777777" w:rsidR="00787006" w:rsidRPr="00DE0079" w:rsidRDefault="00787006" w:rsidP="00787006">
      <w:pPr>
        <w:pStyle w:val="Kolorowalistaakcent11"/>
        <w:autoSpaceDE w:val="0"/>
        <w:autoSpaceDN w:val="0"/>
        <w:adjustRightInd w:val="0"/>
        <w:spacing w:before="0" w:after="0" w:line="276" w:lineRule="auto"/>
        <w:ind w:left="709"/>
        <w:jc w:val="center"/>
        <w:rPr>
          <w:rFonts w:ascii="Cambria" w:hAnsi="Cambria" w:cs="Arial"/>
          <w:b/>
          <w:sz w:val="10"/>
          <w:szCs w:val="10"/>
        </w:rPr>
      </w:pPr>
    </w:p>
    <w:tbl>
      <w:tblPr>
        <w:tblW w:w="0" w:type="auto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4"/>
      </w:tblGrid>
      <w:tr w:rsidR="00787006" w:rsidRPr="00FC016C" w14:paraId="3FECDE89" w14:textId="77777777" w:rsidTr="003D310C"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D2E7" w14:textId="77777777" w:rsidR="00787006" w:rsidRPr="00787006" w:rsidRDefault="00787006" w:rsidP="001E132C">
            <w:pPr>
              <w:pStyle w:val="Kolorowalistaakcent11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before="0" w:after="0" w:line="276" w:lineRule="auto"/>
              <w:ind w:left="342" w:hanging="283"/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78700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JEDZ</w:t>
            </w:r>
            <w:r w:rsidRPr="0078700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należy przekazać zgodnie ze wzorem standardowego formularza w postaci elektronicznej opatrzonej kwalifikowanym podpisem elektronicznym.</w:t>
            </w:r>
          </w:p>
          <w:p w14:paraId="4340BD90" w14:textId="77777777" w:rsidR="00787006" w:rsidRPr="00787006" w:rsidRDefault="00787006" w:rsidP="001E132C">
            <w:pPr>
              <w:pStyle w:val="Kolorowalistaakcent11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before="0" w:after="0" w:line="276" w:lineRule="auto"/>
              <w:ind w:left="342" w:hanging="283"/>
              <w:rPr>
                <w:rFonts w:ascii="Arial" w:hAnsi="Arial" w:cs="Arial"/>
                <w:i/>
                <w:sz w:val="22"/>
                <w:szCs w:val="22"/>
              </w:rPr>
            </w:pPr>
            <w:r w:rsidRPr="00787006">
              <w:rPr>
                <w:rFonts w:ascii="Arial" w:hAnsi="Arial" w:cs="Arial"/>
                <w:i/>
                <w:sz w:val="22"/>
                <w:szCs w:val="22"/>
              </w:rPr>
              <w:t>Wykonawca może przygotować JEDZ z wykorzystaniem narzędzia ESPD. Jednolity Dokument przygotowany przez Zamawiającego z wykorzystaniem narzędzia ESPD dla przedmiotowego postępowania jest dostępny na stronie internetowej Zamawiającego w miejscu zamieszczenia ogłoszenia o zamówieniu oraz niniejszej SWZ. W celu wypełnienia własnego oświadczenia w formie JEDZ z wykorzystaniem narzędzia ESPD, Wykonawca powinien wykonać kolejno następujące czynności:</w:t>
            </w:r>
          </w:p>
          <w:p w14:paraId="25B50865" w14:textId="1B7BCD85" w:rsidR="00787006" w:rsidRPr="00787006" w:rsidRDefault="00787006" w:rsidP="001E132C">
            <w:pPr>
              <w:pStyle w:val="Kolorowalistaakcent11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before="0" w:after="0" w:line="276" w:lineRule="auto"/>
              <w:ind w:left="626" w:hanging="285"/>
              <w:rPr>
                <w:rFonts w:ascii="Arial" w:hAnsi="Arial" w:cs="Arial"/>
                <w:i/>
                <w:sz w:val="22"/>
                <w:szCs w:val="22"/>
              </w:rPr>
            </w:pPr>
            <w:r w:rsidRPr="00787006">
              <w:rPr>
                <w:rFonts w:ascii="Arial" w:hAnsi="Arial" w:cs="Arial"/>
                <w:i/>
                <w:sz w:val="22"/>
                <w:szCs w:val="22"/>
              </w:rPr>
              <w:t xml:space="preserve">pobrać plik w formacie </w:t>
            </w:r>
            <w:proofErr w:type="spellStart"/>
            <w:r w:rsidRPr="00787006">
              <w:rPr>
                <w:rFonts w:ascii="Arial" w:hAnsi="Arial" w:cs="Arial"/>
                <w:i/>
                <w:sz w:val="22"/>
                <w:szCs w:val="22"/>
              </w:rPr>
              <w:t>xml</w:t>
            </w:r>
            <w:proofErr w:type="spellEnd"/>
            <w:r w:rsidRPr="00787006">
              <w:rPr>
                <w:rFonts w:ascii="Arial" w:hAnsi="Arial" w:cs="Arial"/>
                <w:i/>
                <w:sz w:val="22"/>
                <w:szCs w:val="22"/>
              </w:rPr>
              <w:t xml:space="preserve"> ze strony Zamawiającego – stanowiący Załącznik Nr </w:t>
            </w:r>
            <w:r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787006">
              <w:rPr>
                <w:rFonts w:ascii="Arial" w:hAnsi="Arial" w:cs="Arial"/>
                <w:i/>
                <w:sz w:val="22"/>
                <w:szCs w:val="22"/>
              </w:rPr>
              <w:t xml:space="preserve">a do SWZ, który po zaimportowaniu do </w:t>
            </w:r>
            <w:r w:rsidRPr="00787006">
              <w:rPr>
                <w:rFonts w:ascii="Arial" w:hAnsi="Arial" w:cs="Arial"/>
                <w:i/>
                <w:sz w:val="22"/>
                <w:szCs w:val="22"/>
              </w:rPr>
              <w:br/>
              <w:t xml:space="preserve">narzędzia dostępnego pod adresem: </w:t>
            </w:r>
            <w:hyperlink r:id="rId11" w:history="1">
              <w:r w:rsidRPr="00787006">
                <w:rPr>
                  <w:rStyle w:val="Hipercze"/>
                  <w:rFonts w:ascii="Arial" w:hAnsi="Arial" w:cs="Arial"/>
                  <w:i/>
                  <w:color w:val="0070C0"/>
                  <w:sz w:val="22"/>
                  <w:szCs w:val="22"/>
                </w:rPr>
                <w:t>https://espd.uzp.gov.pl</w:t>
              </w:r>
            </w:hyperlink>
            <w:r w:rsidRPr="007870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7006">
              <w:rPr>
                <w:rFonts w:ascii="Arial" w:hAnsi="Arial" w:cs="Arial"/>
                <w:i/>
                <w:sz w:val="22"/>
                <w:szCs w:val="22"/>
              </w:rPr>
              <w:t xml:space="preserve">umożliwi wypełnienie JEDZ za pomocą powyższego narzędzia i w zakresie wskazanym przez </w:t>
            </w:r>
            <w:r w:rsidRPr="00787006">
              <w:rPr>
                <w:rFonts w:ascii="Arial" w:hAnsi="Arial" w:cs="Arial"/>
                <w:sz w:val="22"/>
                <w:szCs w:val="22"/>
              </w:rPr>
              <w:t xml:space="preserve">zamawiającego </w:t>
            </w:r>
            <w:r w:rsidRPr="00787006">
              <w:rPr>
                <w:rFonts w:ascii="Arial" w:hAnsi="Arial" w:cs="Arial"/>
                <w:i/>
                <w:sz w:val="22"/>
                <w:szCs w:val="22"/>
              </w:rPr>
              <w:t xml:space="preserve">(Uwaga: Jest to rozwiązanie jedynie fakultatywne, </w:t>
            </w:r>
            <w:r w:rsidRPr="00787006">
              <w:rPr>
                <w:rFonts w:ascii="Arial" w:hAnsi="Arial" w:cs="Arial"/>
                <w:i/>
                <w:sz w:val="22"/>
                <w:szCs w:val="22"/>
              </w:rPr>
              <w:lastRenderedPageBreak/>
              <w:t>Wykonawca może przygotować JEDZ w innej formule dopuszczonej w ustawie i niniejszej SWZ).</w:t>
            </w:r>
          </w:p>
          <w:p w14:paraId="2D0FBE52" w14:textId="77777777" w:rsidR="00787006" w:rsidRPr="00787006" w:rsidRDefault="00787006" w:rsidP="001E13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40"/>
              <w:ind w:left="626" w:hanging="284"/>
              <w:jc w:val="both"/>
              <w:rPr>
                <w:rFonts w:cs="Arial"/>
                <w:i/>
              </w:rPr>
            </w:pPr>
            <w:r w:rsidRPr="00787006">
              <w:rPr>
                <w:rFonts w:cs="Arial"/>
                <w:i/>
              </w:rPr>
              <w:t xml:space="preserve">wskazać, że podmiot korzystający z narzędzia jest Wykonawcą; </w:t>
            </w:r>
          </w:p>
          <w:p w14:paraId="50050909" w14:textId="77777777" w:rsidR="00787006" w:rsidRPr="00787006" w:rsidRDefault="00787006" w:rsidP="001E13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40"/>
              <w:ind w:left="626" w:hanging="284"/>
              <w:jc w:val="both"/>
              <w:rPr>
                <w:rFonts w:cs="Arial"/>
                <w:i/>
              </w:rPr>
            </w:pPr>
            <w:r w:rsidRPr="00787006">
              <w:rPr>
                <w:rFonts w:cs="Arial"/>
                <w:i/>
              </w:rPr>
              <w:t xml:space="preserve">zaznaczyć czynność zaimportowania ESPD; </w:t>
            </w:r>
          </w:p>
          <w:p w14:paraId="6C386F6A" w14:textId="77777777" w:rsidR="00787006" w:rsidRPr="00787006" w:rsidRDefault="00787006" w:rsidP="001E13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40"/>
              <w:ind w:left="626" w:hanging="284"/>
              <w:jc w:val="both"/>
              <w:rPr>
                <w:rFonts w:cs="Arial"/>
                <w:i/>
              </w:rPr>
            </w:pPr>
            <w:r w:rsidRPr="00787006">
              <w:rPr>
                <w:rFonts w:cs="Arial"/>
                <w:i/>
              </w:rPr>
              <w:t>załadować pobrany plik, wybrać państwo Wykonawcy i przejść dalej, do wypełniania JEDZ,</w:t>
            </w:r>
          </w:p>
          <w:p w14:paraId="4C172AD8" w14:textId="77777777" w:rsidR="00787006" w:rsidRPr="00787006" w:rsidRDefault="00787006" w:rsidP="001E13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40"/>
              <w:ind w:left="626" w:hanging="284"/>
              <w:jc w:val="both"/>
              <w:rPr>
                <w:rFonts w:cs="Arial"/>
                <w:i/>
              </w:rPr>
            </w:pPr>
            <w:r w:rsidRPr="00787006">
              <w:rPr>
                <w:rFonts w:cs="Arial"/>
                <w:i/>
              </w:rPr>
              <w:t>po stworzeniu lub wygenerowaniu przez Wykonawcę dokumentu elektronicznego JEDZ, Wykonawca podpisuje ww. dokument kwalifikowanym podpisem elektronicznym, wystawionym przez dostawcę kwalifikowanej usługi zaufania, będącego podmiotem świadczącym usługi certyfikacyjne - podpis elektroniczny, spełniające wymogi bezpieczeństwa określone w ustawie.</w:t>
            </w:r>
          </w:p>
          <w:p w14:paraId="2FD38BB1" w14:textId="77777777" w:rsidR="00787006" w:rsidRPr="00787006" w:rsidRDefault="00787006" w:rsidP="001E132C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ind w:left="342" w:hanging="342"/>
              <w:jc w:val="both"/>
              <w:rPr>
                <w:rFonts w:cs="Arial"/>
                <w:i/>
              </w:rPr>
            </w:pPr>
            <w:r w:rsidRPr="00787006">
              <w:rPr>
                <w:rFonts w:cs="Arial"/>
                <w:i/>
              </w:rPr>
              <w:t xml:space="preserve">Szczegółowe informacje związane z zasadami i sposobem wypełniania Jednolitego Dokumentu, znajdują się także w wyjaśnieniach Urzędu Zamówień Publicznych (UZP), dostępnych na stronie internetowej </w:t>
            </w:r>
            <w:hyperlink r:id="rId12" w:history="1">
              <w:r w:rsidRPr="00787006">
                <w:rPr>
                  <w:rStyle w:val="Hipercze"/>
                  <w:rFonts w:cs="Arial"/>
                  <w:i/>
                  <w:color w:val="0070C0"/>
                </w:rPr>
                <w:t>www.uzp.gov.pl</w:t>
              </w:r>
            </w:hyperlink>
            <w:r w:rsidRPr="00787006">
              <w:rPr>
                <w:rFonts w:cs="Arial"/>
                <w:i/>
              </w:rPr>
              <w:t>, Repozytorium wiedzy w zakładce Jednolity Europejski Dokument Zamówienia.</w:t>
            </w:r>
          </w:p>
          <w:p w14:paraId="61A2DC5E" w14:textId="77777777" w:rsidR="00787006" w:rsidRPr="00B93AF7" w:rsidRDefault="00787006" w:rsidP="001E132C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ind w:left="342" w:hanging="342"/>
              <w:jc w:val="both"/>
              <w:rPr>
                <w:rFonts w:ascii="Cambria" w:hAnsi="Cambria" w:cs="Arial"/>
                <w:bCs/>
                <w:i/>
                <w:sz w:val="24"/>
                <w:szCs w:val="24"/>
              </w:rPr>
            </w:pPr>
            <w:r w:rsidRPr="00787006">
              <w:rPr>
                <w:rFonts w:cs="Arial"/>
                <w:bCs/>
                <w:i/>
              </w:rPr>
              <w:t>Wykonawca przygotowując JEDZ może ograniczyć się tylko do wypełniania sekcji α części IV formularza JEDZ i nie musi wypełniać żadnej z pozostałych sekcji w części IV.</w:t>
            </w:r>
            <w:r w:rsidRPr="00B93AF7">
              <w:rPr>
                <w:rFonts w:ascii="Cambria" w:hAnsi="Cambria" w:cs="Arial"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14:paraId="1609CFA2" w14:textId="77777777" w:rsidR="00787006" w:rsidRPr="00787006" w:rsidRDefault="00787006" w:rsidP="00787006">
      <w:pPr>
        <w:pStyle w:val="Kolorowalistaakcent11"/>
        <w:autoSpaceDE w:val="0"/>
        <w:autoSpaceDN w:val="0"/>
        <w:adjustRightInd w:val="0"/>
        <w:spacing w:line="276" w:lineRule="auto"/>
        <w:ind w:left="2160"/>
        <w:rPr>
          <w:rFonts w:ascii="Arial" w:hAnsi="Arial" w:cs="Arial"/>
          <w:b/>
          <w:sz w:val="22"/>
          <w:szCs w:val="22"/>
        </w:rPr>
      </w:pPr>
    </w:p>
    <w:p w14:paraId="0D55C165" w14:textId="5D84E09A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b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Wykonawca nie złożył ośw</w:t>
      </w:r>
      <w:r w:rsidR="00735041">
        <w:rPr>
          <w:rFonts w:ascii="Arial" w:hAnsi="Arial" w:cs="Arial"/>
          <w:color w:val="000000"/>
          <w:sz w:val="22"/>
          <w:szCs w:val="22"/>
        </w:rPr>
        <w:t xml:space="preserve">iadczenia, o którym mowa w pkt </w:t>
      </w:r>
      <w:r w:rsidR="00EB5335">
        <w:rPr>
          <w:rFonts w:ascii="Arial" w:hAnsi="Arial" w:cs="Arial"/>
          <w:color w:val="000000"/>
          <w:sz w:val="22"/>
          <w:szCs w:val="22"/>
        </w:rPr>
        <w:t>9</w:t>
      </w:r>
      <w:r w:rsidRPr="000149E3">
        <w:rPr>
          <w:rFonts w:ascii="Arial" w:hAnsi="Arial" w:cs="Arial"/>
          <w:color w:val="000000"/>
          <w:sz w:val="22"/>
          <w:szCs w:val="22"/>
        </w:rPr>
        <w:t>.1</w:t>
      </w:r>
      <w:r w:rsidR="002026CB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 SWZ lub jest ono niekompletne lub zawiera błędy, Zamawiający wezwie Wykonawcę odpowiednio do jego złożenia, poprawienia lub uzupełnienia w wyznaczonym terminie, chyba że oferta Wykonawcy podlega odrzuceniu bez względu na jego złożenie, uzupełnienie lub poprawienie lub zachodzą przesłanki unieważnienia postępowania.</w:t>
      </w:r>
    </w:p>
    <w:p w14:paraId="2DE8FBA3" w14:textId="76B7800C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b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Zamawiający może żądać od Wykonawców wyjaśnień dotyczących treści oświ</w:t>
      </w:r>
      <w:r w:rsidR="00253BF5">
        <w:rPr>
          <w:rFonts w:ascii="Arial" w:hAnsi="Arial" w:cs="Arial"/>
          <w:color w:val="000000"/>
          <w:sz w:val="22"/>
          <w:szCs w:val="22"/>
        </w:rPr>
        <w:t>adczenia, o któ</w:t>
      </w:r>
      <w:r w:rsidR="00735041">
        <w:rPr>
          <w:rFonts w:ascii="Arial" w:hAnsi="Arial" w:cs="Arial"/>
          <w:color w:val="000000"/>
          <w:sz w:val="22"/>
          <w:szCs w:val="22"/>
        </w:rPr>
        <w:t xml:space="preserve">rych mowa w pkt </w:t>
      </w:r>
      <w:r w:rsidR="00EB5335">
        <w:rPr>
          <w:rFonts w:ascii="Arial" w:hAnsi="Arial" w:cs="Arial"/>
          <w:color w:val="000000"/>
          <w:sz w:val="22"/>
          <w:szCs w:val="22"/>
        </w:rPr>
        <w:t>9</w:t>
      </w:r>
      <w:r w:rsidRPr="000149E3">
        <w:rPr>
          <w:rFonts w:ascii="Arial" w:hAnsi="Arial" w:cs="Arial"/>
          <w:color w:val="000000"/>
          <w:sz w:val="22"/>
          <w:szCs w:val="22"/>
        </w:rPr>
        <w:t>.1</w:t>
      </w:r>
      <w:r w:rsidR="002026CB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 SWZ.</w:t>
      </w:r>
    </w:p>
    <w:p w14:paraId="5E0A5BAD" w14:textId="4DE8A9E4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b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złożone przez Wykonawcę ośw</w:t>
      </w:r>
      <w:r w:rsidR="00735041">
        <w:rPr>
          <w:rFonts w:ascii="Arial" w:hAnsi="Arial" w:cs="Arial"/>
          <w:color w:val="000000"/>
          <w:sz w:val="22"/>
          <w:szCs w:val="22"/>
        </w:rPr>
        <w:t xml:space="preserve">iadczenie, o którym mowa w pkt </w:t>
      </w:r>
      <w:r w:rsidR="00EB5335">
        <w:rPr>
          <w:rFonts w:ascii="Arial" w:hAnsi="Arial" w:cs="Arial"/>
          <w:color w:val="000000"/>
          <w:sz w:val="22"/>
          <w:szCs w:val="22"/>
        </w:rPr>
        <w:t>9</w:t>
      </w:r>
      <w:r w:rsidRPr="000149E3">
        <w:rPr>
          <w:rFonts w:ascii="Arial" w:hAnsi="Arial" w:cs="Arial"/>
          <w:color w:val="000000"/>
          <w:sz w:val="22"/>
          <w:szCs w:val="22"/>
        </w:rPr>
        <w:t>.1</w:t>
      </w:r>
      <w:r w:rsidR="002026CB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 SWZ budzi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</w:t>
      </w:r>
    </w:p>
    <w:p w14:paraId="4E6BF648" w14:textId="113E49BD" w:rsidR="000E3D1C" w:rsidRPr="005D3A7E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bookmarkStart w:id="9" w:name="_Hlk61070718"/>
      <w:r w:rsidRPr="005D3A7E">
        <w:rPr>
          <w:rFonts w:ascii="Arial" w:hAnsi="Arial" w:cs="Arial"/>
          <w:color w:val="000000"/>
          <w:sz w:val="22"/>
          <w:szCs w:val="22"/>
        </w:rPr>
        <w:t xml:space="preserve">W przypadku, o którym mowa w pkt. </w:t>
      </w:r>
      <w:r w:rsidR="00EB5335" w:rsidRPr="005D3A7E">
        <w:rPr>
          <w:rFonts w:ascii="Arial" w:hAnsi="Arial" w:cs="Arial"/>
          <w:color w:val="000000"/>
          <w:sz w:val="22"/>
          <w:szCs w:val="22"/>
        </w:rPr>
        <w:t>7</w:t>
      </w:r>
      <w:r w:rsidR="00787006" w:rsidRPr="005D3A7E">
        <w:rPr>
          <w:rFonts w:ascii="Arial" w:hAnsi="Arial" w:cs="Arial"/>
          <w:color w:val="000000"/>
          <w:sz w:val="22"/>
          <w:szCs w:val="22"/>
        </w:rPr>
        <w:t>.1.</w:t>
      </w:r>
      <w:r w:rsidR="00217C7F" w:rsidRPr="005D3A7E">
        <w:rPr>
          <w:rFonts w:ascii="Arial" w:hAnsi="Arial" w:cs="Arial"/>
          <w:color w:val="000000"/>
          <w:sz w:val="22"/>
          <w:szCs w:val="22"/>
        </w:rPr>
        <w:t>1</w:t>
      </w:r>
      <w:r w:rsidR="00787006" w:rsidRPr="005D3A7E">
        <w:rPr>
          <w:rFonts w:ascii="Arial" w:hAnsi="Arial" w:cs="Arial"/>
          <w:color w:val="000000"/>
          <w:sz w:val="22"/>
          <w:szCs w:val="22"/>
        </w:rPr>
        <w:t>.</w:t>
      </w:r>
      <w:r w:rsidR="00217C7F" w:rsidRPr="005D3A7E">
        <w:rPr>
          <w:rFonts w:ascii="Arial" w:hAnsi="Arial" w:cs="Arial"/>
          <w:color w:val="000000"/>
          <w:sz w:val="22"/>
          <w:szCs w:val="22"/>
        </w:rPr>
        <w:t xml:space="preserve"> i 7.1.3</w:t>
      </w:r>
      <w:r w:rsidR="00787006" w:rsidRPr="005D3A7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D3A7E">
        <w:rPr>
          <w:rFonts w:ascii="Arial" w:hAnsi="Arial" w:cs="Arial"/>
          <w:color w:val="000000"/>
          <w:sz w:val="22"/>
          <w:szCs w:val="22"/>
        </w:rPr>
        <w:t xml:space="preserve">SWZ Wykonawcy wspólnie ubiegający się o udzielenie zamówienia </w:t>
      </w:r>
      <w:r w:rsidRPr="005D3A7E">
        <w:rPr>
          <w:rFonts w:ascii="Arial" w:hAnsi="Arial" w:cs="Arial"/>
          <w:b/>
          <w:bCs/>
          <w:color w:val="000000"/>
          <w:sz w:val="22"/>
          <w:szCs w:val="22"/>
        </w:rPr>
        <w:t>dołączają do oferty</w:t>
      </w:r>
      <w:r w:rsidRPr="005D3A7E">
        <w:rPr>
          <w:rFonts w:ascii="Arial" w:hAnsi="Arial" w:cs="Arial"/>
          <w:color w:val="000000"/>
          <w:sz w:val="22"/>
          <w:szCs w:val="22"/>
        </w:rPr>
        <w:t xml:space="preserve"> oświadczenie, z którego wynika, które roboty budowlane, dostawy lub usługi wykonają poszczególni Wykonawcy. W przypadku gdy ofertę składa spółka cywilna, a pełen zakres prac wykonają wspólnicy wspólnie w ramach umowy spółki oświadczenie powinno potwierdzać ten fakt. </w:t>
      </w:r>
      <w:r w:rsidRPr="005D3A7E">
        <w:rPr>
          <w:rFonts w:ascii="Arial" w:hAnsi="Arial" w:cs="Arial"/>
          <w:b/>
          <w:bCs/>
          <w:color w:val="000000" w:themeColor="text1"/>
          <w:sz w:val="22"/>
          <w:szCs w:val="22"/>
        </w:rPr>
        <w:t>Oświadczenie należy złożyć wg</w:t>
      </w:r>
      <w:r w:rsidR="00253BF5" w:rsidRPr="005D3A7E">
        <w:rPr>
          <w:rFonts w:ascii="Arial" w:hAnsi="Arial" w:cs="Arial"/>
          <w:b/>
          <w:bCs/>
          <w:sz w:val="22"/>
          <w:szCs w:val="22"/>
        </w:rPr>
        <w:t xml:space="preserve"> wymogów załącznika nr </w:t>
      </w:r>
      <w:r w:rsidR="00E25F37" w:rsidRPr="005D3A7E">
        <w:rPr>
          <w:rFonts w:ascii="Arial" w:hAnsi="Arial" w:cs="Arial"/>
          <w:b/>
          <w:bCs/>
          <w:sz w:val="22"/>
          <w:szCs w:val="22"/>
        </w:rPr>
        <w:t>3</w:t>
      </w:r>
      <w:r w:rsidRPr="005D3A7E">
        <w:rPr>
          <w:rFonts w:ascii="Arial" w:hAnsi="Arial" w:cs="Arial"/>
          <w:b/>
          <w:bCs/>
          <w:sz w:val="22"/>
          <w:szCs w:val="22"/>
        </w:rPr>
        <w:t xml:space="preserve"> do SWZ.</w:t>
      </w:r>
    </w:p>
    <w:bookmarkEnd w:id="9"/>
    <w:p w14:paraId="1ED3FA5B" w14:textId="07F42071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before="0" w:after="0"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 xml:space="preserve">Zamawiający </w:t>
      </w:r>
      <w:r w:rsidRPr="000149E3">
        <w:rPr>
          <w:rFonts w:ascii="Arial" w:hAnsi="Arial" w:cs="Arial"/>
          <w:b/>
          <w:bCs/>
          <w:sz w:val="22"/>
          <w:szCs w:val="22"/>
        </w:rPr>
        <w:t xml:space="preserve">wezwie </w:t>
      </w:r>
      <w:r w:rsidRPr="000149E3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Wykonawcę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którego oferta została najwyżej oceniona, do złożenia w wyznaczonym terminie (nie krótszym niż </w:t>
      </w:r>
      <w:r w:rsidR="00146FCE">
        <w:rPr>
          <w:rFonts w:ascii="Arial" w:hAnsi="Arial" w:cs="Arial"/>
          <w:color w:val="000000"/>
          <w:sz w:val="22"/>
          <w:szCs w:val="22"/>
          <w:shd w:val="clear" w:color="auto" w:fill="FFFFFF"/>
        </w:rPr>
        <w:t>10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dni od dnia wezwania) następujących podmiotowych środków dowodowych (aktualnych na dzień złożenia):</w:t>
      </w:r>
    </w:p>
    <w:p w14:paraId="4F2DBC47" w14:textId="42E63114" w:rsidR="000A01EC" w:rsidRPr="00733EFE" w:rsidRDefault="000A01EC" w:rsidP="00733EFE">
      <w:pPr>
        <w:pStyle w:val="Kolorowalistaakcent11"/>
        <w:autoSpaceDE w:val="0"/>
        <w:autoSpaceDN w:val="0"/>
        <w:adjustRightInd w:val="0"/>
        <w:spacing w:before="0" w:after="0" w:line="276" w:lineRule="auto"/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 </w:t>
      </w:r>
    </w:p>
    <w:p w14:paraId="5AAC699F" w14:textId="77777777" w:rsidR="000E3D1C" w:rsidRPr="000149E3" w:rsidRDefault="000E3D1C" w:rsidP="001E132C">
      <w:pPr>
        <w:pStyle w:val="Kolorowalistaakcent11"/>
        <w:numPr>
          <w:ilvl w:val="2"/>
          <w:numId w:val="33"/>
        </w:numPr>
        <w:autoSpaceDE w:val="0"/>
        <w:autoSpaceDN w:val="0"/>
        <w:adjustRightInd w:val="0"/>
        <w:spacing w:before="0" w:after="0" w:line="276" w:lineRule="auto"/>
        <w:ind w:left="1843" w:hanging="709"/>
        <w:rPr>
          <w:rFonts w:ascii="Arial" w:hAnsi="Arial" w:cs="Arial"/>
          <w:b/>
          <w:sz w:val="22"/>
          <w:szCs w:val="22"/>
        </w:rPr>
      </w:pPr>
      <w:bookmarkStart w:id="10" w:name="_Hlk61764248"/>
      <w:r w:rsidRPr="000149E3">
        <w:rPr>
          <w:rFonts w:ascii="Arial" w:hAnsi="Arial" w:cs="Arial"/>
          <w:b/>
          <w:sz w:val="22"/>
          <w:szCs w:val="22"/>
        </w:rPr>
        <w:lastRenderedPageBreak/>
        <w:t xml:space="preserve">W celu potwierdzenia braku podstaw do wykluczenia z udziału </w:t>
      </w:r>
      <w:r w:rsidRPr="000149E3">
        <w:rPr>
          <w:rFonts w:ascii="Arial" w:hAnsi="Arial" w:cs="Arial"/>
          <w:b/>
          <w:sz w:val="22"/>
          <w:szCs w:val="22"/>
        </w:rPr>
        <w:br/>
        <w:t>w postępowaniu:</w:t>
      </w:r>
    </w:p>
    <w:p w14:paraId="235CDA65" w14:textId="77777777" w:rsidR="000E3D1C" w:rsidRPr="000149E3" w:rsidRDefault="000E3D1C" w:rsidP="000E3D1C">
      <w:pPr>
        <w:ind w:left="2268" w:hanging="425"/>
        <w:contextualSpacing/>
        <w:rPr>
          <w:rFonts w:cs="Arial"/>
          <w:color w:val="000000"/>
          <w:shd w:val="clear" w:color="auto" w:fill="FFFFFF"/>
        </w:rPr>
      </w:pPr>
      <w:r w:rsidRPr="000149E3">
        <w:rPr>
          <w:rStyle w:val="alb"/>
          <w:rFonts w:cs="Arial"/>
          <w:color w:val="000000"/>
          <w:shd w:val="clear" w:color="auto" w:fill="FFFFFF"/>
        </w:rPr>
        <w:t xml:space="preserve">1) </w:t>
      </w:r>
      <w:r w:rsidRPr="000149E3">
        <w:rPr>
          <w:rStyle w:val="alb"/>
          <w:rFonts w:cs="Arial"/>
          <w:color w:val="000000"/>
          <w:shd w:val="clear" w:color="auto" w:fill="FFFFFF"/>
        </w:rPr>
        <w:tab/>
      </w:r>
      <w:r w:rsidRPr="000149E3">
        <w:rPr>
          <w:rFonts w:cs="Arial"/>
          <w:color w:val="000000"/>
          <w:shd w:val="clear" w:color="auto" w:fill="FFFFFF"/>
        </w:rPr>
        <w:t>informacji z Krajowego Rejestru Karnego w zakresie:</w:t>
      </w:r>
    </w:p>
    <w:p w14:paraId="3C33222B" w14:textId="4F20D2D7" w:rsidR="000E3D1C" w:rsidRPr="000149E3" w:rsidRDefault="000E3D1C" w:rsidP="001E132C">
      <w:pPr>
        <w:pStyle w:val="Akapitzlist"/>
        <w:numPr>
          <w:ilvl w:val="1"/>
          <w:numId w:val="7"/>
        </w:numPr>
        <w:shd w:val="clear" w:color="auto" w:fill="FFFFFF"/>
        <w:spacing w:before="20" w:after="40"/>
        <w:ind w:left="2552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 xml:space="preserve">art. 108 ust. 1 pkt 1 i 2 ustawy </w:t>
      </w:r>
      <w:proofErr w:type="spellStart"/>
      <w:r w:rsidRPr="000149E3">
        <w:rPr>
          <w:rFonts w:cs="Arial"/>
          <w:color w:val="000000"/>
        </w:rPr>
        <w:t>Pzp</w:t>
      </w:r>
      <w:proofErr w:type="spellEnd"/>
      <w:r w:rsidR="00773469">
        <w:rPr>
          <w:rFonts w:cs="Arial"/>
          <w:color w:val="000000"/>
        </w:rPr>
        <w:t>,</w:t>
      </w:r>
      <w:r w:rsidRPr="000149E3">
        <w:rPr>
          <w:rFonts w:cs="Arial"/>
          <w:color w:val="000000"/>
        </w:rPr>
        <w:t xml:space="preserve"> </w:t>
      </w:r>
    </w:p>
    <w:p w14:paraId="10B29E6C" w14:textId="77777777" w:rsidR="000E3D1C" w:rsidRPr="000149E3" w:rsidRDefault="000E3D1C" w:rsidP="001E132C">
      <w:pPr>
        <w:pStyle w:val="Akapitzlist"/>
        <w:numPr>
          <w:ilvl w:val="1"/>
          <w:numId w:val="7"/>
        </w:numPr>
        <w:shd w:val="clear" w:color="auto" w:fill="FFFFFF"/>
        <w:spacing w:before="20" w:after="40"/>
        <w:ind w:left="2552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 xml:space="preserve">art. 108 ust. 1 pkt 4 ustawy </w:t>
      </w:r>
      <w:proofErr w:type="spellStart"/>
      <w:r w:rsidRPr="000149E3">
        <w:rPr>
          <w:rFonts w:cs="Arial"/>
          <w:color w:val="000000"/>
        </w:rPr>
        <w:t>Pzp</w:t>
      </w:r>
      <w:proofErr w:type="spellEnd"/>
      <w:r w:rsidRPr="000149E3">
        <w:rPr>
          <w:rFonts w:cs="Arial"/>
          <w:color w:val="000000"/>
        </w:rPr>
        <w:t>, dotyczącej orzeczenia zakazu ubiegania się o zamówienie publiczne tytułem środka karnego,</w:t>
      </w:r>
    </w:p>
    <w:p w14:paraId="2F743DB2" w14:textId="77777777" w:rsidR="000E3D1C" w:rsidRPr="00773469" w:rsidRDefault="000E3D1C" w:rsidP="000E3D1C">
      <w:pPr>
        <w:shd w:val="clear" w:color="auto" w:fill="FFFFFF"/>
        <w:ind w:left="2271" w:firstLine="281"/>
        <w:rPr>
          <w:rFonts w:cs="Arial"/>
          <w:color w:val="000000"/>
        </w:rPr>
      </w:pPr>
      <w:r w:rsidRPr="00984918">
        <w:rPr>
          <w:rFonts w:cs="Arial"/>
          <w:color w:val="000000"/>
        </w:rPr>
        <w:t xml:space="preserve">- sporządzonej </w:t>
      </w:r>
      <w:r w:rsidRPr="00B228C7">
        <w:rPr>
          <w:rFonts w:cs="Arial"/>
          <w:b/>
          <w:bCs/>
          <w:color w:val="000000"/>
        </w:rPr>
        <w:t>nie wcześniej niż 6 miesięcy przed jej złożeniem</w:t>
      </w:r>
      <w:r w:rsidRPr="00984918">
        <w:rPr>
          <w:rFonts w:cs="Arial"/>
          <w:color w:val="000000"/>
        </w:rPr>
        <w:t>;</w:t>
      </w:r>
    </w:p>
    <w:p w14:paraId="6308AF9B" w14:textId="77777777" w:rsidR="00C27B50" w:rsidRDefault="000E3D1C" w:rsidP="00C27B50">
      <w:pPr>
        <w:pStyle w:val="Kolorowalistaakcent11"/>
        <w:autoSpaceDE w:val="0"/>
        <w:autoSpaceDN w:val="0"/>
        <w:adjustRightInd w:val="0"/>
        <w:spacing w:line="276" w:lineRule="auto"/>
        <w:ind w:left="2268" w:hanging="425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0149E3">
        <w:rPr>
          <w:rFonts w:ascii="Arial" w:hAnsi="Arial" w:cs="Arial"/>
          <w:iCs/>
          <w:sz w:val="22"/>
          <w:szCs w:val="22"/>
        </w:rPr>
        <w:t xml:space="preserve">2) </w:t>
      </w:r>
      <w:r w:rsidRPr="000149E3">
        <w:rPr>
          <w:rFonts w:ascii="Arial" w:hAnsi="Arial" w:cs="Arial"/>
          <w:iCs/>
          <w:sz w:val="22"/>
          <w:szCs w:val="22"/>
        </w:rPr>
        <w:tab/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oświadczenia Wykonawcy, w zakresie 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>art. 108 ust. 1 pkt 5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ustawy </w:t>
      </w:r>
      <w:proofErr w:type="spellStart"/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Pzp</w:t>
      </w:r>
      <w:proofErr w:type="spellEnd"/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o braku przynależności do tej samej grupy kapitałowej w rozumieniu 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>ustawy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8C6A2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– </w:t>
      </w:r>
      <w:r w:rsidR="008C6A22" w:rsidRPr="008C6A2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wg załącznika nr 3</w:t>
      </w:r>
      <w:r w:rsidRPr="008C6A2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08020F49" w14:textId="496E57E2" w:rsidR="00146FCE" w:rsidRPr="00C27B50" w:rsidRDefault="00C27B50" w:rsidP="00C27B50">
      <w:pPr>
        <w:pStyle w:val="Kolorowalistaakcent11"/>
        <w:autoSpaceDE w:val="0"/>
        <w:autoSpaceDN w:val="0"/>
        <w:adjustRightInd w:val="0"/>
        <w:spacing w:line="276" w:lineRule="auto"/>
        <w:ind w:left="2268" w:hanging="425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iCs/>
          <w:sz w:val="22"/>
          <w:szCs w:val="22"/>
        </w:rPr>
        <w:t xml:space="preserve">3) </w:t>
      </w:r>
      <w:r w:rsidR="000E3D1C" w:rsidRPr="00C27B50">
        <w:rPr>
          <w:rFonts w:ascii="Arial" w:hAnsi="Arial" w:cs="Arial"/>
          <w:color w:val="000000"/>
          <w:sz w:val="22"/>
          <w:szCs w:val="22"/>
        </w:rPr>
        <w:t>odpis lub informacj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="000E3D1C" w:rsidRPr="00C27B50">
        <w:rPr>
          <w:rFonts w:ascii="Arial" w:hAnsi="Arial" w:cs="Arial"/>
          <w:color w:val="000000"/>
          <w:sz w:val="22"/>
          <w:szCs w:val="22"/>
        </w:rPr>
        <w:t xml:space="preserve"> z Krajowego Rejestru Sądowego lub z Centralnej Ewidencji i Informacji o Działalności Gospodarczej, w zakresie art. 109 ust. 1 pkt 4 ustawy </w:t>
      </w:r>
      <w:proofErr w:type="spellStart"/>
      <w:r w:rsidR="000E3D1C" w:rsidRPr="00C27B50">
        <w:rPr>
          <w:rFonts w:ascii="Arial" w:hAnsi="Arial" w:cs="Arial"/>
          <w:b/>
          <w:bCs/>
          <w:color w:val="000000"/>
          <w:sz w:val="22"/>
          <w:szCs w:val="22"/>
        </w:rPr>
        <w:t>Pzp</w:t>
      </w:r>
      <w:proofErr w:type="spellEnd"/>
      <w:r w:rsidR="000E3D1C" w:rsidRPr="00C27B50">
        <w:rPr>
          <w:rFonts w:ascii="Arial" w:hAnsi="Arial" w:cs="Arial"/>
          <w:b/>
          <w:bCs/>
          <w:color w:val="000000"/>
          <w:sz w:val="22"/>
          <w:szCs w:val="22"/>
        </w:rPr>
        <w:t>, sporządzon</w:t>
      </w:r>
      <w:r>
        <w:rPr>
          <w:rFonts w:ascii="Arial" w:hAnsi="Arial" w:cs="Arial"/>
          <w:b/>
          <w:bCs/>
          <w:color w:val="000000"/>
          <w:sz w:val="22"/>
          <w:szCs w:val="22"/>
        </w:rPr>
        <w:t>y/e</w:t>
      </w:r>
      <w:r w:rsidR="000E3D1C" w:rsidRPr="00C27B50">
        <w:rPr>
          <w:rFonts w:ascii="Arial" w:hAnsi="Arial" w:cs="Arial"/>
          <w:b/>
          <w:bCs/>
          <w:color w:val="000000"/>
          <w:sz w:val="22"/>
          <w:szCs w:val="22"/>
        </w:rPr>
        <w:t xml:space="preserve"> nie wcześniej niż 3 miesiące przed jej złożeniem</w:t>
      </w:r>
      <w:r w:rsidR="000E3D1C" w:rsidRPr="00C27B50">
        <w:rPr>
          <w:rFonts w:ascii="Arial" w:hAnsi="Arial" w:cs="Arial"/>
          <w:color w:val="000000"/>
          <w:sz w:val="22"/>
          <w:szCs w:val="22"/>
        </w:rPr>
        <w:t>, jeżeli odrębne przepisy wymagają wpisu do rejestru lub ewidencji</w:t>
      </w:r>
      <w:r w:rsidR="00146FCE" w:rsidRPr="00C27B50">
        <w:rPr>
          <w:rFonts w:ascii="Arial" w:hAnsi="Arial" w:cs="Arial"/>
          <w:color w:val="000000"/>
          <w:sz w:val="22"/>
          <w:szCs w:val="22"/>
        </w:rPr>
        <w:t>,</w:t>
      </w:r>
    </w:p>
    <w:p w14:paraId="387AD732" w14:textId="00FEFE87" w:rsidR="00146FCE" w:rsidRPr="00C27B50" w:rsidRDefault="00146FCE" w:rsidP="00146FCE">
      <w:pPr>
        <w:pStyle w:val="Akapitzlist"/>
        <w:numPr>
          <w:ilvl w:val="2"/>
          <w:numId w:val="2"/>
        </w:numPr>
        <w:shd w:val="clear" w:color="auto" w:fill="FFFFFF"/>
        <w:jc w:val="both"/>
        <w:rPr>
          <w:rFonts w:cs="Arial"/>
          <w:color w:val="000000"/>
        </w:rPr>
      </w:pPr>
      <w:r w:rsidRPr="00C27B50">
        <w:rPr>
          <w:rFonts w:cs="Arial"/>
          <w:color w:val="000000"/>
        </w:rPr>
        <w:t xml:space="preserve">oświadczenia Wykonawcy o aktualności informacji zawartych w oświadczeniu, o którym mowa w pkt </w:t>
      </w:r>
      <w:r w:rsidR="00EB5335" w:rsidRPr="00C27B50">
        <w:rPr>
          <w:rFonts w:cs="Arial"/>
          <w:color w:val="000000"/>
        </w:rPr>
        <w:t>9</w:t>
      </w:r>
      <w:r w:rsidRPr="00C27B50">
        <w:rPr>
          <w:rFonts w:cs="Arial"/>
          <w:color w:val="000000"/>
        </w:rPr>
        <w:t>.1 SWZ, w zakresie podstaw wykluczenia z postępowania wskazanych przez Zamawiającego, o których mowa w:</w:t>
      </w:r>
    </w:p>
    <w:p w14:paraId="3D53BA0E" w14:textId="4E62F33F" w:rsidR="00146FCE" w:rsidRPr="00C27B50" w:rsidRDefault="00146FCE" w:rsidP="001E132C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cs="Arial"/>
          <w:color w:val="000000"/>
        </w:rPr>
      </w:pPr>
      <w:r w:rsidRPr="00C27B50">
        <w:rPr>
          <w:rFonts w:cs="Arial"/>
          <w:color w:val="000000"/>
        </w:rPr>
        <w:t xml:space="preserve">art. 108 ust. 1 pkt 3 ustawy </w:t>
      </w:r>
      <w:proofErr w:type="spellStart"/>
      <w:r w:rsidRPr="00C27B50">
        <w:rPr>
          <w:rFonts w:cs="Arial"/>
          <w:color w:val="000000"/>
        </w:rPr>
        <w:t>Pzp</w:t>
      </w:r>
      <w:proofErr w:type="spellEnd"/>
      <w:r w:rsidRPr="00C27B50">
        <w:rPr>
          <w:rFonts w:cs="Arial"/>
          <w:color w:val="000000"/>
        </w:rPr>
        <w:t>,</w:t>
      </w:r>
    </w:p>
    <w:p w14:paraId="50157FC1" w14:textId="13DD1D68" w:rsidR="00146FCE" w:rsidRPr="00C27B50" w:rsidRDefault="00146FCE" w:rsidP="001E132C">
      <w:pPr>
        <w:pStyle w:val="Akapitzlist"/>
        <w:numPr>
          <w:ilvl w:val="0"/>
          <w:numId w:val="30"/>
        </w:numPr>
        <w:shd w:val="clear" w:color="auto" w:fill="FFFFFF"/>
        <w:spacing w:before="20" w:after="40"/>
        <w:jc w:val="both"/>
        <w:rPr>
          <w:rFonts w:cs="Arial"/>
          <w:color w:val="000000"/>
        </w:rPr>
      </w:pPr>
      <w:r w:rsidRPr="00C27B50">
        <w:rPr>
          <w:rFonts w:cs="Arial"/>
          <w:color w:val="000000"/>
        </w:rPr>
        <w:t xml:space="preserve">art. 108 ust. 1 pkt 4 ustawy </w:t>
      </w:r>
      <w:proofErr w:type="spellStart"/>
      <w:r w:rsidRPr="00C27B50">
        <w:rPr>
          <w:rFonts w:cs="Arial"/>
          <w:color w:val="000000"/>
        </w:rPr>
        <w:t>Pzp</w:t>
      </w:r>
      <w:proofErr w:type="spellEnd"/>
      <w:r w:rsidRPr="00C27B50">
        <w:rPr>
          <w:rFonts w:cs="Arial"/>
          <w:color w:val="000000"/>
        </w:rPr>
        <w:t>, dotyczących orzeczenia zakazu ubiegania się o zamówienie publiczne tytułem środka zapobiegawczego,</w:t>
      </w:r>
    </w:p>
    <w:p w14:paraId="63D2F2B1" w14:textId="14D8C3A7" w:rsidR="00146FCE" w:rsidRPr="00C27B50" w:rsidRDefault="00146FCE" w:rsidP="001E132C">
      <w:pPr>
        <w:pStyle w:val="Akapitzlist"/>
        <w:numPr>
          <w:ilvl w:val="0"/>
          <w:numId w:val="30"/>
        </w:numPr>
        <w:shd w:val="clear" w:color="auto" w:fill="FFFFFF"/>
        <w:spacing w:before="20" w:after="40"/>
        <w:jc w:val="both"/>
        <w:rPr>
          <w:rFonts w:cs="Arial"/>
          <w:color w:val="000000"/>
        </w:rPr>
      </w:pPr>
      <w:r w:rsidRPr="00C27B50">
        <w:rPr>
          <w:rFonts w:cs="Arial"/>
          <w:color w:val="000000"/>
        </w:rPr>
        <w:t xml:space="preserve">art. 108 ust. 1 pkt 5 ustawy </w:t>
      </w:r>
      <w:proofErr w:type="spellStart"/>
      <w:r w:rsidRPr="00C27B50">
        <w:rPr>
          <w:rFonts w:cs="Arial"/>
          <w:color w:val="000000"/>
        </w:rPr>
        <w:t>Pzp</w:t>
      </w:r>
      <w:proofErr w:type="spellEnd"/>
      <w:r w:rsidRPr="00C27B50">
        <w:rPr>
          <w:rFonts w:cs="Arial"/>
          <w:color w:val="000000"/>
        </w:rPr>
        <w:t>, dotyczących zawarcia z innymi Wykonawcami porozumienia mającego na celu zakłócenie konkurencji,</w:t>
      </w:r>
    </w:p>
    <w:p w14:paraId="2EB55980" w14:textId="2074C6FD" w:rsidR="00146FCE" w:rsidRPr="00C27B50" w:rsidRDefault="00146FCE" w:rsidP="001E132C">
      <w:pPr>
        <w:pStyle w:val="Akapitzlist"/>
        <w:numPr>
          <w:ilvl w:val="0"/>
          <w:numId w:val="30"/>
        </w:numPr>
        <w:shd w:val="clear" w:color="auto" w:fill="FFFFFF"/>
        <w:spacing w:before="20" w:after="40"/>
        <w:jc w:val="both"/>
        <w:rPr>
          <w:rFonts w:cs="Arial"/>
          <w:color w:val="000000"/>
        </w:rPr>
      </w:pPr>
      <w:r w:rsidRPr="00C27B50">
        <w:rPr>
          <w:rFonts w:cs="Arial"/>
          <w:color w:val="000000"/>
        </w:rPr>
        <w:t xml:space="preserve">art. 108 ust. 1 pkt 6 ustawy </w:t>
      </w:r>
      <w:proofErr w:type="spellStart"/>
      <w:r w:rsidRPr="00C27B50">
        <w:rPr>
          <w:rFonts w:cs="Arial"/>
          <w:color w:val="000000"/>
        </w:rPr>
        <w:t>Pzp</w:t>
      </w:r>
      <w:proofErr w:type="spellEnd"/>
      <w:r w:rsidRPr="00C27B50">
        <w:rPr>
          <w:rFonts w:cs="Arial"/>
          <w:color w:val="000000"/>
        </w:rPr>
        <w:t>,</w:t>
      </w:r>
    </w:p>
    <w:p w14:paraId="108585AE" w14:textId="07B735EE" w:rsidR="00146FCE" w:rsidRPr="00EC4F96" w:rsidRDefault="00146FCE" w:rsidP="00EC4F96">
      <w:pPr>
        <w:shd w:val="clear" w:color="auto" w:fill="FFFFFF"/>
        <w:spacing w:before="20" w:after="40"/>
        <w:ind w:left="2907"/>
        <w:jc w:val="both"/>
        <w:rPr>
          <w:rFonts w:asciiTheme="majorHAnsi" w:hAnsiTheme="majorHAnsi" w:cs="Open Sans"/>
          <w:color w:val="000000"/>
          <w:sz w:val="24"/>
          <w:szCs w:val="24"/>
        </w:rPr>
      </w:pPr>
      <w:r w:rsidRPr="00EC4F96">
        <w:rPr>
          <w:rFonts w:asciiTheme="majorHAnsi" w:hAnsiTheme="majorHAnsi" w:cs="Open Sans"/>
          <w:color w:val="000000"/>
        </w:rPr>
        <w:t xml:space="preserve">- wg </w:t>
      </w:r>
      <w:r w:rsidRPr="00EC4F96">
        <w:rPr>
          <w:rFonts w:asciiTheme="majorHAnsi" w:hAnsiTheme="majorHAnsi" w:cs="Open Sans"/>
          <w:b/>
          <w:bCs/>
          <w:color w:val="000000"/>
        </w:rPr>
        <w:t xml:space="preserve">załącznika Nr </w:t>
      </w:r>
      <w:r w:rsidR="00AA7090">
        <w:rPr>
          <w:rFonts w:asciiTheme="majorHAnsi" w:hAnsiTheme="majorHAnsi" w:cs="Open Sans"/>
          <w:b/>
          <w:bCs/>
          <w:color w:val="000000"/>
        </w:rPr>
        <w:t>5</w:t>
      </w:r>
      <w:r w:rsidRPr="00EC4F96">
        <w:rPr>
          <w:rFonts w:asciiTheme="majorHAnsi" w:hAnsiTheme="majorHAnsi" w:cs="Open Sans"/>
          <w:b/>
          <w:bCs/>
          <w:color w:val="000000"/>
        </w:rPr>
        <w:t xml:space="preserve"> do SWZ</w:t>
      </w:r>
    </w:p>
    <w:bookmarkEnd w:id="10"/>
    <w:p w14:paraId="4067621F" w14:textId="622CE642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jest to niezbędne do zapewnienia odpowiedniego przebiegu postępowania o udzielenie zamówienia, Zamawiający może na każdym etapie postępowania wezwać Wykonawców do złożenia wszystkich lub niektórych podmiotowych środkó</w:t>
      </w:r>
      <w:r w:rsidR="00735041">
        <w:rPr>
          <w:rFonts w:ascii="Arial" w:hAnsi="Arial" w:cs="Arial"/>
          <w:color w:val="000000"/>
          <w:sz w:val="22"/>
          <w:szCs w:val="22"/>
        </w:rPr>
        <w:t xml:space="preserve">w dowodowych wskazanych w pkt. </w:t>
      </w:r>
      <w:r w:rsidR="00EB5335">
        <w:rPr>
          <w:rFonts w:ascii="Arial" w:hAnsi="Arial" w:cs="Arial"/>
          <w:color w:val="000000"/>
          <w:sz w:val="22"/>
          <w:szCs w:val="22"/>
        </w:rPr>
        <w:t>9</w:t>
      </w:r>
      <w:r w:rsidRPr="000149E3">
        <w:rPr>
          <w:rFonts w:ascii="Arial" w:hAnsi="Arial" w:cs="Arial"/>
          <w:color w:val="000000"/>
          <w:sz w:val="22"/>
          <w:szCs w:val="22"/>
        </w:rPr>
        <w:t>.</w:t>
      </w:r>
      <w:r w:rsidR="00AA7090">
        <w:rPr>
          <w:rFonts w:ascii="Arial" w:hAnsi="Arial" w:cs="Arial"/>
          <w:color w:val="000000"/>
          <w:sz w:val="22"/>
          <w:szCs w:val="22"/>
        </w:rPr>
        <w:t>6</w:t>
      </w:r>
      <w:r w:rsidR="00773469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 SWZ.</w:t>
      </w:r>
    </w:p>
    <w:p w14:paraId="592C1534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Wykonawca składa podmiotowe środki dowodowe na wezwanie Zamawiającego. Dokumenty te powinny być aktualne na dzień ich złożenia.</w:t>
      </w:r>
    </w:p>
    <w:p w14:paraId="0B3652D8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Jeżeli zachodzą uzasadnione podstawy do uznania, że złożone uprzednio podmiotowe środki dowodowe nie są już aktualne, Zamawiający może w każdym czasie wezwać Wykonawcę lub Wykonawców do złożenia wszystkich </w:t>
      </w:r>
      <w:r w:rsidRPr="000149E3">
        <w:rPr>
          <w:rFonts w:ascii="Arial" w:hAnsi="Arial" w:cs="Arial"/>
          <w:color w:val="000000"/>
          <w:sz w:val="22"/>
          <w:szCs w:val="22"/>
        </w:rPr>
        <w:lastRenderedPageBreak/>
        <w:t>lub niektórych podmiotowych środków dowodowych, aktualnych na dzień ich złożenia.</w:t>
      </w:r>
    </w:p>
    <w:p w14:paraId="3E14F1F9" w14:textId="56238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Zamawiający nie będzie wzywał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</w:t>
      </w:r>
      <w:r w:rsidR="00773469">
        <w:rPr>
          <w:rFonts w:ascii="Arial" w:hAnsi="Arial" w:cs="Arial"/>
          <w:color w:val="000000"/>
          <w:sz w:val="22"/>
          <w:szCs w:val="22"/>
        </w:rPr>
        <w:t>W</w:t>
      </w:r>
      <w:r w:rsidRPr="000149E3">
        <w:rPr>
          <w:rFonts w:ascii="Arial" w:hAnsi="Arial" w:cs="Arial"/>
          <w:color w:val="000000"/>
          <w:sz w:val="22"/>
          <w:szCs w:val="22"/>
        </w:rPr>
        <w:t>ykonawca wskazał w ośw</w:t>
      </w:r>
      <w:r w:rsidR="00735041">
        <w:rPr>
          <w:rFonts w:ascii="Arial" w:hAnsi="Arial" w:cs="Arial"/>
          <w:color w:val="000000"/>
          <w:sz w:val="22"/>
          <w:szCs w:val="22"/>
        </w:rPr>
        <w:t xml:space="preserve">iadczeniu, o którym mowa w pkt </w:t>
      </w:r>
      <w:r w:rsidR="0003371F">
        <w:rPr>
          <w:rFonts w:ascii="Arial" w:hAnsi="Arial" w:cs="Arial"/>
          <w:color w:val="000000"/>
          <w:sz w:val="22"/>
          <w:szCs w:val="22"/>
        </w:rPr>
        <w:t>9</w:t>
      </w:r>
      <w:r w:rsidR="00735041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>1</w:t>
      </w:r>
      <w:r w:rsidR="00773469">
        <w:rPr>
          <w:rFonts w:ascii="Arial" w:hAnsi="Arial" w:cs="Arial"/>
          <w:color w:val="000000"/>
          <w:sz w:val="22"/>
          <w:szCs w:val="22"/>
        </w:rPr>
        <w:t>.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 SWZ dane umożliwiające dostęp do tych środków, a także gdy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podmiotowym środkiem dowodowym jest oświadczenie, którego treść odpowiada zakresowi ośw</w:t>
      </w:r>
      <w:r w:rsidR="0073504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iadczenia, o którym mowa w pkt </w:t>
      </w:r>
      <w:r w:rsidR="00EB5335">
        <w:rPr>
          <w:rFonts w:ascii="Arial" w:hAnsi="Arial" w:cs="Arial"/>
          <w:color w:val="000000"/>
          <w:sz w:val="22"/>
          <w:szCs w:val="22"/>
          <w:shd w:val="clear" w:color="auto" w:fill="FFFFFF"/>
        </w:rPr>
        <w:t>9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.1</w:t>
      </w:r>
      <w:r w:rsidR="00773469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SWZ.</w:t>
      </w:r>
    </w:p>
    <w:p w14:paraId="4493BE90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730283BC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Wykonawca nie złożył podmiotowych środków dowodowych lub są one niekompletne lub zawierają błędy, Zamawiający wezwie Wykonawcę odpowiednio do ich złożenia, poprawienia lub uzupełnienia w wyznaczonym terminie, chyba że oferta Wykonawcy podlega odrzuceniu bez względu na ich złożenie, uzupełnienie lub poprawienie lub zachodzą przesłanki unieważnienia postępowania.</w:t>
      </w:r>
    </w:p>
    <w:p w14:paraId="4284B2F1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Zamawiający może żądać od Wykonawców wyjaśnień dotyczących treści złożonych podmiotowych środków dowodowych.</w:t>
      </w:r>
    </w:p>
    <w:p w14:paraId="77D193E6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złożone przez Wykonawcę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</w:t>
      </w:r>
    </w:p>
    <w:p w14:paraId="3E23E247" w14:textId="516FECF3" w:rsidR="000E3D1C" w:rsidRPr="000149E3" w:rsidRDefault="008C6A22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Oświadczenie o którym mowa w </w:t>
      </w:r>
      <w:r w:rsidR="000E3D1C" w:rsidRPr="000149E3">
        <w:rPr>
          <w:rFonts w:ascii="Arial" w:hAnsi="Arial" w:cs="Arial"/>
          <w:sz w:val="22"/>
          <w:szCs w:val="22"/>
        </w:rPr>
        <w:t xml:space="preserve">dziale </w:t>
      </w:r>
      <w:r w:rsidR="00EB5335">
        <w:rPr>
          <w:rFonts w:ascii="Arial" w:hAnsi="Arial" w:cs="Arial"/>
          <w:sz w:val="22"/>
          <w:szCs w:val="22"/>
        </w:rPr>
        <w:t>9</w:t>
      </w:r>
      <w:r w:rsidR="000E3D1C" w:rsidRPr="000149E3">
        <w:rPr>
          <w:rFonts w:ascii="Arial" w:hAnsi="Arial" w:cs="Arial"/>
          <w:sz w:val="22"/>
          <w:szCs w:val="22"/>
        </w:rPr>
        <w:t>.1</w:t>
      </w:r>
      <w:r w:rsidR="00B20EA3">
        <w:rPr>
          <w:rFonts w:ascii="Arial" w:hAnsi="Arial" w:cs="Arial"/>
          <w:sz w:val="22"/>
          <w:szCs w:val="22"/>
        </w:rPr>
        <w:t>.</w:t>
      </w:r>
      <w:r w:rsidR="000E3D1C" w:rsidRPr="000149E3">
        <w:rPr>
          <w:rFonts w:ascii="Arial" w:hAnsi="Arial" w:cs="Arial"/>
          <w:sz w:val="22"/>
          <w:szCs w:val="22"/>
        </w:rPr>
        <w:t xml:space="preserve"> SWZ 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składa się, pod rygorem nieważności, w formie elektronicznej.</w:t>
      </w:r>
    </w:p>
    <w:p w14:paraId="01ACA439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>Podmiotowe i przedmiotowe środki dowodowe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sporządza się w postaci elektronicznej, w formatach danych określonych w przepisach wydanych na podstawie 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>art. 18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ustawy z dnia 17 lutego 2005 r. o informatyzacji działalności podmiotów realizujących zadania publiczne (Dz. U. z 2020 r. poz. 346, 568, 695, 1517 i 2320), z zastrzeżeniem formatów, o których mowa w 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>art. 66 ust. 1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ustawy, z uwzględnieniem rodzaju przekazywanych danych.</w:t>
      </w:r>
    </w:p>
    <w:p w14:paraId="5724DDCC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>Podmiotowe i przedmiotowe środki dowodowe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 xml:space="preserve"> przekazuje się wg następujących zasad:</w:t>
      </w:r>
    </w:p>
    <w:p w14:paraId="3C5DB2B4" w14:textId="77777777" w:rsidR="000E3D1C" w:rsidRPr="000149E3" w:rsidRDefault="000E3D1C" w:rsidP="001E132C">
      <w:pPr>
        <w:pStyle w:val="Kolorowalistaakcent11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552" w:hanging="425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w przypadku, gdy zostały wystawione jako dokument elektroniczny przez upoważnione podmioty inne niż Wykonawca, Wykonawca wspólnie ubiegający się o udzielenie zamówienia, podmiot udostępniający zasoby 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t>- przekazuje się ten dokument elektroniczny;</w:t>
      </w:r>
    </w:p>
    <w:p w14:paraId="719D7AD4" w14:textId="77777777" w:rsidR="000E3D1C" w:rsidRPr="000149E3" w:rsidRDefault="000E3D1C" w:rsidP="001E132C">
      <w:pPr>
        <w:pStyle w:val="Kolorowalistaakcent11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552" w:hanging="425"/>
        <w:rPr>
          <w:rStyle w:val="alb"/>
          <w:rFonts w:ascii="Arial" w:hAnsi="Arial" w:cs="Arial"/>
          <w:color w:val="000000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w przypadku, gdy zostały wystawione jako dokument w postaci papierowej przez upoważnione podmioty inne niż Wykonawca, Wykonawca wspólnie ubiegający się o udzielenie zamówienia, podmiot udostępniający zasoby - 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t xml:space="preserve">przekazuje się cyfrowe odwzorowanie tego dokumentu opatrzone kwalifikowanym podpisem elektronicznym poświadczające zgodność 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cyfrowego odwzorowania z dokumentem w postaci papierowej.</w:t>
      </w:r>
      <w:r w:rsidRPr="000149E3">
        <w:rPr>
          <w:rStyle w:val="alb"/>
          <w:rFonts w:ascii="Arial" w:hAnsi="Arial" w:cs="Arial"/>
          <w:color w:val="000000"/>
          <w:sz w:val="22"/>
          <w:szCs w:val="22"/>
        </w:rPr>
        <w:t> </w:t>
      </w:r>
    </w:p>
    <w:p w14:paraId="417E163E" w14:textId="77777777" w:rsidR="000E3D1C" w:rsidRPr="000149E3" w:rsidRDefault="000E3D1C" w:rsidP="00FA54C9">
      <w:pPr>
        <w:pStyle w:val="Kolorowalistaakcent11"/>
        <w:autoSpaceDE w:val="0"/>
        <w:autoSpaceDN w:val="0"/>
        <w:adjustRightInd w:val="0"/>
        <w:spacing w:line="276" w:lineRule="auto"/>
        <w:ind w:left="1416"/>
        <w:rPr>
          <w:rFonts w:ascii="Arial" w:hAnsi="Arial" w:cs="Arial"/>
          <w:i/>
          <w:iCs/>
          <w:color w:val="000000"/>
          <w:sz w:val="22"/>
          <w:szCs w:val="22"/>
        </w:rPr>
      </w:pPr>
      <w:r w:rsidRPr="000149E3">
        <w:rPr>
          <w:rFonts w:ascii="Arial" w:hAnsi="Arial" w:cs="Arial"/>
          <w:i/>
          <w:iCs/>
          <w:color w:val="000000"/>
          <w:sz w:val="22"/>
          <w:szCs w:val="22"/>
        </w:rPr>
        <w:t>Poświadczenia zgodności cyfrowego odwzorowania z dokumentem w postaci papierowej dokonuje odpowiednio wykonawca, wykonawca wspólnie ubiegający się o udzielenie zamówienia, podmiot udostępniający zasoby lub podwykonawca, w zakresie podmiotowych środków dowodowych, które każdego z nich dotyczą. Poświadczenia zgodności cyfrowego odwzorowania 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1D2832D9" w14:textId="77777777" w:rsidR="000E3D1C" w:rsidRPr="000149E3" w:rsidRDefault="000E3D1C" w:rsidP="001E132C">
      <w:pPr>
        <w:pStyle w:val="Kolorowalistaakcent11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552" w:hanging="425"/>
        <w:rPr>
          <w:rFonts w:ascii="Arial" w:hAnsi="Arial" w:cs="Arial"/>
          <w:color w:val="000000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w przypadku, gdy nie zostały wystawione przez upoważnione podmioty inne niż Wykonawca, Wykonawca wspólnie ubiegający się o udzielenie zamówienia, podmiot udostępniający zasoby 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t>- przekazuje się je w postaci elektronicznej i opatruje się kwalifikowanym podpisem elektronicznym</w:t>
      </w:r>
      <w:r w:rsidRPr="000149E3">
        <w:rPr>
          <w:rFonts w:ascii="Arial" w:hAnsi="Arial" w:cs="Arial"/>
          <w:color w:val="000000"/>
          <w:sz w:val="22"/>
          <w:szCs w:val="22"/>
        </w:rPr>
        <w:t>.</w:t>
      </w:r>
    </w:p>
    <w:p w14:paraId="2A337F02" w14:textId="77777777" w:rsidR="000E3D1C" w:rsidRPr="000149E3" w:rsidRDefault="000E3D1C" w:rsidP="001E132C">
      <w:pPr>
        <w:pStyle w:val="Kolorowalistaakcent11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552" w:hanging="425"/>
        <w:rPr>
          <w:rStyle w:val="alb"/>
          <w:rFonts w:ascii="Arial" w:hAnsi="Arial" w:cs="Arial"/>
          <w:color w:val="000000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 xml:space="preserve">w przypadku, gdy nie zostały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wystawione </w:t>
      </w:r>
      <w:r w:rsidRPr="000149E3">
        <w:rPr>
          <w:rFonts w:ascii="Arial" w:hAnsi="Arial" w:cs="Arial"/>
          <w:color w:val="000000"/>
          <w:sz w:val="22"/>
          <w:szCs w:val="22"/>
        </w:rPr>
        <w:t>przez upoważnione podmioty inne niż Wykonawca, Wykonawca wspólnie ubiegający się o udzielenie zamówienia, podmiot udostępniający zasoby, a sporządzono je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jako dokument w postaci papierowej i opatrzono własnoręcznym podpisem </w:t>
      </w:r>
      <w:r w:rsidRPr="000149E3">
        <w:rPr>
          <w:rFonts w:ascii="Arial" w:hAnsi="Arial" w:cs="Arial"/>
          <w:color w:val="000000"/>
          <w:sz w:val="22"/>
          <w:szCs w:val="22"/>
        </w:rPr>
        <w:t xml:space="preserve">- </w:t>
      </w:r>
      <w:r w:rsidRPr="000149E3">
        <w:rPr>
          <w:rFonts w:ascii="Arial" w:hAnsi="Arial" w:cs="Arial"/>
          <w:b/>
          <w:bCs/>
          <w:color w:val="000000"/>
          <w:sz w:val="22"/>
          <w:szCs w:val="22"/>
        </w:rPr>
        <w:t>przekazuje się cyfrowe odwzorowanie tego dokumentu opatrzone kwalifikowanym podpisem elektronicznym poświadczające zgodność cyfrowego odwzorowania z dokumentem w postaci papierowej.</w:t>
      </w:r>
      <w:r w:rsidRPr="000149E3">
        <w:rPr>
          <w:rStyle w:val="alb"/>
          <w:rFonts w:ascii="Arial" w:hAnsi="Arial" w:cs="Arial"/>
          <w:color w:val="000000"/>
          <w:sz w:val="22"/>
          <w:szCs w:val="22"/>
        </w:rPr>
        <w:t> </w:t>
      </w:r>
    </w:p>
    <w:p w14:paraId="149C30D8" w14:textId="77777777" w:rsidR="000E3D1C" w:rsidRPr="000149E3" w:rsidRDefault="000E3D1C" w:rsidP="00FA54C9">
      <w:pPr>
        <w:pStyle w:val="Kolorowalistaakcent11"/>
        <w:autoSpaceDE w:val="0"/>
        <w:autoSpaceDN w:val="0"/>
        <w:adjustRightInd w:val="0"/>
        <w:spacing w:line="276" w:lineRule="auto"/>
        <w:ind w:left="1416"/>
        <w:rPr>
          <w:rFonts w:ascii="Arial" w:hAnsi="Arial" w:cs="Arial"/>
          <w:i/>
          <w:iCs/>
          <w:color w:val="000000"/>
          <w:sz w:val="22"/>
          <w:szCs w:val="22"/>
        </w:rPr>
      </w:pPr>
      <w:r w:rsidRPr="000149E3">
        <w:rPr>
          <w:rFonts w:ascii="Arial" w:hAnsi="Arial" w:cs="Arial"/>
          <w:i/>
          <w:iCs/>
          <w:color w:val="000000"/>
          <w:sz w:val="22"/>
          <w:szCs w:val="22"/>
        </w:rPr>
        <w:t>Poświadczenia zgodności cyfrowego odwzorowania z dokumentem w postaci papierowej dokonuje odpowiednio wykonawca, wykonawca wspólnie ubiegający się o udzielenie zamówienia, podmiot udostępniający zasoby, w zakresie podmiotowych środków dowodowych, które każdego z nich dotyczą. Poświadczenia zgodności cyfrowego odwzorowania 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470A7C06" w14:textId="77777777" w:rsidR="000E3D1C" w:rsidRPr="000149E3" w:rsidRDefault="000E3D1C" w:rsidP="000E3D1C">
      <w:pPr>
        <w:pStyle w:val="Kolorowalistaakcent11"/>
        <w:autoSpaceDE w:val="0"/>
        <w:autoSpaceDN w:val="0"/>
        <w:adjustRightInd w:val="0"/>
        <w:spacing w:line="276" w:lineRule="auto"/>
        <w:ind w:left="993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7844DCCD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W przypadku przekazywania dokumentu elektronicznego w formacie poddającym dane kompresji, opatrzenie pliku zawierającego skompresowane dokumenty kwalifikowanym podpisem elektronicznym jest równoznaczne z opatrzeniem wszystkich dokumentów zawartych w tym pliku odpowiednio kwalifikowanym podpisem elektronicznym.</w:t>
      </w:r>
    </w:p>
    <w:p w14:paraId="04D79086" w14:textId="1D681BBE" w:rsidR="000E3D1C" w:rsidRPr="00516180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984918">
        <w:rPr>
          <w:rFonts w:ascii="Arial" w:hAnsi="Arial" w:cs="Arial"/>
          <w:sz w:val="22"/>
          <w:szCs w:val="22"/>
        </w:rPr>
        <w:t xml:space="preserve">Oświadczenia wskazane w rozdziale </w:t>
      </w:r>
      <w:r w:rsidR="00EB5335">
        <w:rPr>
          <w:rFonts w:ascii="Arial" w:hAnsi="Arial" w:cs="Arial"/>
          <w:sz w:val="22"/>
          <w:szCs w:val="22"/>
        </w:rPr>
        <w:t>9</w:t>
      </w:r>
      <w:r w:rsidRPr="00516180">
        <w:rPr>
          <w:rFonts w:ascii="Arial" w:hAnsi="Arial" w:cs="Arial"/>
          <w:sz w:val="22"/>
          <w:szCs w:val="22"/>
        </w:rPr>
        <w:t>.1</w:t>
      </w:r>
      <w:r w:rsidR="00B20EA3" w:rsidRPr="00516180">
        <w:rPr>
          <w:rFonts w:ascii="Arial" w:hAnsi="Arial" w:cs="Arial"/>
          <w:sz w:val="22"/>
          <w:szCs w:val="22"/>
        </w:rPr>
        <w:t>.</w:t>
      </w:r>
      <w:r w:rsidRPr="00516180">
        <w:rPr>
          <w:rFonts w:ascii="Arial" w:hAnsi="Arial" w:cs="Arial"/>
          <w:sz w:val="22"/>
          <w:szCs w:val="22"/>
        </w:rPr>
        <w:t xml:space="preserve"> SWZ i podmiotowe oraz przedmiotowe środki dowodowe przekazuje się środkiem komunikacji elektronicznej wskazanym w rozdziale 1</w:t>
      </w:r>
      <w:r w:rsidR="00B41C37">
        <w:rPr>
          <w:rFonts w:ascii="Arial" w:hAnsi="Arial" w:cs="Arial"/>
          <w:sz w:val="22"/>
          <w:szCs w:val="22"/>
        </w:rPr>
        <w:t>1</w:t>
      </w:r>
      <w:r w:rsidRPr="00516180">
        <w:rPr>
          <w:rFonts w:ascii="Arial" w:hAnsi="Arial" w:cs="Arial"/>
          <w:sz w:val="22"/>
          <w:szCs w:val="22"/>
        </w:rPr>
        <w:t xml:space="preserve"> SWZ.</w:t>
      </w:r>
    </w:p>
    <w:p w14:paraId="5CD01575" w14:textId="79E1B0EF" w:rsidR="000E3D1C" w:rsidRPr="000149E3" w:rsidRDefault="00803265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 przypadku, gdy </w:t>
      </w:r>
      <w:r w:rsidRPr="00984918">
        <w:rPr>
          <w:rFonts w:ascii="Arial" w:hAnsi="Arial" w:cs="Arial"/>
          <w:color w:val="000000"/>
          <w:sz w:val="22"/>
          <w:szCs w:val="22"/>
          <w:shd w:val="clear" w:color="auto" w:fill="FFFFFF"/>
        </w:rPr>
        <w:t>oświadczenie</w:t>
      </w:r>
      <w:r w:rsidR="0037379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 którym mowa w dziale </w:t>
      </w:r>
      <w:r w:rsidR="00EB5335">
        <w:rPr>
          <w:rFonts w:ascii="Arial" w:hAnsi="Arial" w:cs="Arial"/>
          <w:color w:val="000000"/>
          <w:sz w:val="22"/>
          <w:szCs w:val="22"/>
          <w:shd w:val="clear" w:color="auto" w:fill="FFFFFF"/>
        </w:rPr>
        <w:t>9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.1</w:t>
      </w:r>
      <w:r w:rsidR="00B20EA3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SWZ lub </w:t>
      </w:r>
      <w:r w:rsidR="000E3D1C" w:rsidRPr="000149E3">
        <w:rPr>
          <w:rFonts w:ascii="Arial" w:hAnsi="Arial" w:cs="Arial"/>
          <w:sz w:val="22"/>
          <w:szCs w:val="22"/>
        </w:rPr>
        <w:t>podmiotowe lub przedmiotowe</w:t>
      </w:r>
      <w:r>
        <w:rPr>
          <w:rFonts w:ascii="Arial" w:hAnsi="Arial" w:cs="Arial"/>
          <w:sz w:val="22"/>
          <w:szCs w:val="22"/>
        </w:rPr>
        <w:t xml:space="preserve"> środki dowodowe</w:t>
      </w:r>
      <w:r w:rsidR="000E3D1C" w:rsidRPr="000149E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zawierają informacje stanowiące tajemnicę przedsiębiorstwa w rozumieniu przepisów </w:t>
      </w:r>
      <w:r w:rsidR="000E3D1C" w:rsidRPr="000149E3">
        <w:rPr>
          <w:rFonts w:ascii="Arial" w:hAnsi="Arial" w:cs="Arial"/>
          <w:sz w:val="22"/>
          <w:szCs w:val="22"/>
          <w:shd w:val="clear" w:color="auto" w:fill="FFFFFF"/>
        </w:rPr>
        <w:t>ustawy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 dnia 16 kwietnia 1993 r. o zwalczaniu nieuczciwej konkurencji (</w:t>
      </w:r>
      <w:r w:rsidR="000160E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tj. Dz. U. z 2022 r. </w:t>
      </w:r>
      <w:r w:rsidR="000160EF">
        <w:rPr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t>poz. 1233</w:t>
      </w:r>
      <w:r w:rsidR="000E3D1C"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), Wykonawca, w celu utrzymania w poufności tych informacji, przekazuje je w wydzielonym i odpowiednio oznaczonym pliku.</w:t>
      </w:r>
    </w:p>
    <w:p w14:paraId="35D40CDC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sz w:val="22"/>
          <w:szCs w:val="22"/>
        </w:rPr>
        <w:t>Podmiotowe i przedmiotowe środki dowodowe</w:t>
      </w:r>
      <w:r w:rsidRPr="000149E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sporządzone w języku obcym przekazuje się wraz z tłumaczeniem na język polski.</w:t>
      </w:r>
    </w:p>
    <w:p w14:paraId="22FE2838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  <w:shd w:val="clear" w:color="auto" w:fill="FFFFFF"/>
        </w:rPr>
        <w:t>Dokumenty elektroniczne muszą spełniać łącznie następujące wymagania:</w:t>
      </w:r>
    </w:p>
    <w:p w14:paraId="0B59AD16" w14:textId="77777777" w:rsidR="000E3D1C" w:rsidRPr="000149E3" w:rsidRDefault="000E3D1C" w:rsidP="001E132C">
      <w:pPr>
        <w:pStyle w:val="Akapitzlist"/>
        <w:numPr>
          <w:ilvl w:val="2"/>
          <w:numId w:val="6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0A51D613" w14:textId="77777777" w:rsidR="000E3D1C" w:rsidRPr="000149E3" w:rsidRDefault="000E3D1C" w:rsidP="001E132C">
      <w:pPr>
        <w:pStyle w:val="Akapitzlist"/>
        <w:numPr>
          <w:ilvl w:val="2"/>
          <w:numId w:val="6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umożliwiają prezentację treści w postaci elektronicznej, w szczególności przez wyświetlenie tej treści na monitorze ekranowym;</w:t>
      </w:r>
    </w:p>
    <w:p w14:paraId="008E4969" w14:textId="77777777" w:rsidR="000E3D1C" w:rsidRPr="000149E3" w:rsidRDefault="000E3D1C" w:rsidP="001E132C">
      <w:pPr>
        <w:pStyle w:val="Akapitzlist"/>
        <w:numPr>
          <w:ilvl w:val="2"/>
          <w:numId w:val="6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umożliwiają prezentację treści w postaci papierowej, w szczególności za pomocą wydruku;</w:t>
      </w:r>
    </w:p>
    <w:p w14:paraId="6DA2DE97" w14:textId="77777777" w:rsidR="000E3D1C" w:rsidRPr="000149E3" w:rsidRDefault="000E3D1C" w:rsidP="001E132C">
      <w:pPr>
        <w:pStyle w:val="Akapitzlist"/>
        <w:numPr>
          <w:ilvl w:val="2"/>
          <w:numId w:val="6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zawierają dane w układzie niepozostawiającym wątpliwości co do treści i kontekstu zapisanych informacji.</w:t>
      </w:r>
    </w:p>
    <w:p w14:paraId="1C422F76" w14:textId="77777777" w:rsidR="000E3D1C" w:rsidRPr="000149E3" w:rsidRDefault="000E3D1C" w:rsidP="001E132C">
      <w:pPr>
        <w:pStyle w:val="Kolorowalistaakcent11"/>
        <w:numPr>
          <w:ilvl w:val="1"/>
          <w:numId w:val="33"/>
        </w:numPr>
        <w:autoSpaceDE w:val="0"/>
        <w:autoSpaceDN w:val="0"/>
        <w:adjustRightInd w:val="0"/>
        <w:spacing w:line="276" w:lineRule="auto"/>
        <w:ind w:left="1418" w:hanging="709"/>
        <w:rPr>
          <w:rFonts w:ascii="Arial" w:hAnsi="Arial" w:cs="Arial"/>
          <w:sz w:val="22"/>
          <w:szCs w:val="22"/>
        </w:rPr>
      </w:pPr>
      <w:r w:rsidRPr="000149E3">
        <w:rPr>
          <w:rFonts w:ascii="Arial" w:hAnsi="Arial" w:cs="Arial"/>
          <w:color w:val="000000"/>
          <w:sz w:val="22"/>
          <w:szCs w:val="22"/>
        </w:rPr>
        <w:t>Jeżeli Wykonawca ma siedzibę lub miejsce zamieszkania poza granicami Rzeczypospolitej Polskiej, zamiast:</w:t>
      </w:r>
    </w:p>
    <w:p w14:paraId="149BCB2E" w14:textId="51CAC96C" w:rsidR="000E3D1C" w:rsidRPr="00B228C7" w:rsidRDefault="00803265" w:rsidP="001E132C">
      <w:pPr>
        <w:pStyle w:val="Akapitzlist"/>
        <w:numPr>
          <w:ilvl w:val="1"/>
          <w:numId w:val="8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>
        <w:rPr>
          <w:rStyle w:val="alb"/>
          <w:rFonts w:cs="Arial"/>
          <w:color w:val="000000"/>
        </w:rPr>
        <w:t>dok</w:t>
      </w:r>
      <w:r w:rsidR="000160EF">
        <w:rPr>
          <w:rStyle w:val="alb"/>
          <w:rFonts w:cs="Arial"/>
          <w:color w:val="000000"/>
        </w:rPr>
        <w:t xml:space="preserve">umentu wskazanego w pkt </w:t>
      </w:r>
      <w:r w:rsidR="00EB5335">
        <w:rPr>
          <w:rStyle w:val="alb"/>
          <w:rFonts w:cs="Arial"/>
          <w:color w:val="000000"/>
        </w:rPr>
        <w:t>9</w:t>
      </w:r>
      <w:r>
        <w:rPr>
          <w:rStyle w:val="alb"/>
          <w:rFonts w:cs="Arial"/>
          <w:color w:val="000000"/>
        </w:rPr>
        <w:t>.</w:t>
      </w:r>
      <w:r w:rsidR="0003371F">
        <w:rPr>
          <w:rStyle w:val="alb"/>
          <w:rFonts w:cs="Arial"/>
          <w:color w:val="000000"/>
        </w:rPr>
        <w:t>6</w:t>
      </w:r>
      <w:r>
        <w:rPr>
          <w:rStyle w:val="alb"/>
          <w:rFonts w:cs="Arial"/>
          <w:color w:val="000000"/>
        </w:rPr>
        <w:t>.</w:t>
      </w:r>
      <w:r w:rsidR="0003371F">
        <w:rPr>
          <w:rStyle w:val="alb"/>
          <w:rFonts w:cs="Arial"/>
          <w:color w:val="000000"/>
        </w:rPr>
        <w:t>1</w:t>
      </w:r>
      <w:r w:rsidR="00E51608">
        <w:rPr>
          <w:rStyle w:val="alb"/>
          <w:rFonts w:cs="Arial"/>
          <w:color w:val="000000"/>
        </w:rPr>
        <w:t>.</w:t>
      </w:r>
      <w:r w:rsidR="000E3D1C" w:rsidRPr="000149E3">
        <w:rPr>
          <w:rStyle w:val="alb"/>
          <w:rFonts w:cs="Arial"/>
          <w:color w:val="000000"/>
        </w:rPr>
        <w:t xml:space="preserve"> </w:t>
      </w:r>
      <w:proofErr w:type="spellStart"/>
      <w:r w:rsidR="000E3D1C" w:rsidRPr="000149E3">
        <w:rPr>
          <w:rStyle w:val="alb"/>
          <w:rFonts w:cs="Arial"/>
          <w:color w:val="000000"/>
        </w:rPr>
        <w:t>ppkt</w:t>
      </w:r>
      <w:proofErr w:type="spellEnd"/>
      <w:r w:rsidR="000E3D1C" w:rsidRPr="000149E3">
        <w:rPr>
          <w:rStyle w:val="alb"/>
          <w:rFonts w:cs="Arial"/>
          <w:color w:val="000000"/>
        </w:rPr>
        <w:t xml:space="preserve"> 1) SWZ </w:t>
      </w:r>
      <w:r w:rsidR="000E3D1C" w:rsidRPr="000149E3">
        <w:rPr>
          <w:rFonts w:cs="Arial"/>
          <w:color w:val="000000"/>
        </w:rPr>
        <w:t>- składa informację z odpowiedniego rejestru, takiego jak rejestr sądowy albo w przypadku braku takiego rejestru, inny równoważny dokument wydany przez właściwy organ sądowy lub administracyjny kraju, w którym wykonawca ma siedzibę lub miejsce zamieszkania, w</w:t>
      </w:r>
      <w:r w:rsidR="000160EF">
        <w:rPr>
          <w:rFonts w:cs="Arial"/>
          <w:color w:val="000000"/>
        </w:rPr>
        <w:t xml:space="preserve"> zakresie, o którym mowa w pkt </w:t>
      </w:r>
      <w:r w:rsidR="0003371F">
        <w:rPr>
          <w:rFonts w:cs="Arial"/>
          <w:color w:val="000000"/>
        </w:rPr>
        <w:t>9</w:t>
      </w:r>
      <w:r>
        <w:rPr>
          <w:rFonts w:cs="Arial"/>
          <w:color w:val="000000"/>
        </w:rPr>
        <w:t>.</w:t>
      </w:r>
      <w:r w:rsidR="0003371F">
        <w:rPr>
          <w:rFonts w:cs="Arial"/>
          <w:color w:val="000000"/>
        </w:rPr>
        <w:t>6</w:t>
      </w:r>
      <w:r w:rsidR="000E3D1C" w:rsidRPr="000149E3">
        <w:rPr>
          <w:rFonts w:cs="Arial"/>
          <w:color w:val="000000"/>
        </w:rPr>
        <w:t>.</w:t>
      </w:r>
      <w:r w:rsidR="0003371F">
        <w:rPr>
          <w:rFonts w:cs="Arial"/>
          <w:color w:val="000000"/>
        </w:rPr>
        <w:t>1</w:t>
      </w:r>
      <w:r w:rsidR="00E51608">
        <w:rPr>
          <w:rFonts w:cs="Arial"/>
          <w:color w:val="000000"/>
        </w:rPr>
        <w:t>.</w:t>
      </w:r>
      <w:r w:rsidR="000E3D1C" w:rsidRPr="000149E3">
        <w:rPr>
          <w:rFonts w:cs="Arial"/>
          <w:color w:val="000000"/>
        </w:rPr>
        <w:t xml:space="preserve"> </w:t>
      </w:r>
      <w:proofErr w:type="spellStart"/>
      <w:r w:rsidR="000E3D1C" w:rsidRPr="000149E3">
        <w:rPr>
          <w:rFonts w:cs="Arial"/>
          <w:color w:val="000000"/>
        </w:rPr>
        <w:t>ppkt</w:t>
      </w:r>
      <w:proofErr w:type="spellEnd"/>
      <w:r w:rsidR="000E3D1C" w:rsidRPr="000149E3">
        <w:rPr>
          <w:rFonts w:cs="Arial"/>
          <w:color w:val="000000"/>
        </w:rPr>
        <w:t xml:space="preserve"> 1) SWZ </w:t>
      </w:r>
      <w:r w:rsidR="000E3D1C" w:rsidRPr="00B228C7">
        <w:rPr>
          <w:rFonts w:cs="Arial"/>
          <w:color w:val="000000"/>
        </w:rPr>
        <w:t>- wystawiony nie wcześniej niż 6 miesięcy przed jego złożeniem;</w:t>
      </w:r>
    </w:p>
    <w:p w14:paraId="37CE5A2F" w14:textId="275A41DA" w:rsidR="000E3D1C" w:rsidRPr="000149E3" w:rsidRDefault="000160EF" w:rsidP="001E132C">
      <w:pPr>
        <w:pStyle w:val="Akapitzlist"/>
        <w:numPr>
          <w:ilvl w:val="1"/>
          <w:numId w:val="8"/>
        </w:numPr>
        <w:shd w:val="clear" w:color="auto" w:fill="FFFFFF"/>
        <w:spacing w:before="20" w:after="40"/>
        <w:ind w:left="2268" w:hanging="425"/>
        <w:jc w:val="both"/>
        <w:rPr>
          <w:rFonts w:cs="Arial"/>
          <w:color w:val="000000"/>
        </w:rPr>
      </w:pPr>
      <w:r>
        <w:rPr>
          <w:rStyle w:val="alb"/>
          <w:rFonts w:cs="Arial"/>
          <w:color w:val="000000"/>
        </w:rPr>
        <w:t xml:space="preserve">dokumentów wskazanych w pkt </w:t>
      </w:r>
      <w:r w:rsidR="00EB5335">
        <w:rPr>
          <w:rStyle w:val="alb"/>
          <w:rFonts w:cs="Arial"/>
          <w:color w:val="000000"/>
        </w:rPr>
        <w:t>9</w:t>
      </w:r>
      <w:r w:rsidR="0003371F">
        <w:rPr>
          <w:rStyle w:val="alb"/>
          <w:rFonts w:cs="Arial"/>
          <w:color w:val="000000"/>
        </w:rPr>
        <w:t>.6</w:t>
      </w:r>
      <w:r w:rsidR="000E3D1C" w:rsidRPr="000149E3">
        <w:rPr>
          <w:rStyle w:val="alb"/>
          <w:rFonts w:cs="Arial"/>
          <w:color w:val="000000"/>
        </w:rPr>
        <w:t>.</w:t>
      </w:r>
      <w:r w:rsidR="0003371F">
        <w:rPr>
          <w:rStyle w:val="alb"/>
          <w:rFonts w:cs="Arial"/>
          <w:color w:val="000000"/>
        </w:rPr>
        <w:t>1</w:t>
      </w:r>
      <w:r w:rsidR="00E51608">
        <w:rPr>
          <w:rStyle w:val="alb"/>
          <w:rFonts w:cs="Arial"/>
          <w:color w:val="000000"/>
        </w:rPr>
        <w:t>.</w:t>
      </w:r>
      <w:r w:rsidR="000E3D1C" w:rsidRPr="000149E3">
        <w:rPr>
          <w:rStyle w:val="alb"/>
          <w:rFonts w:cs="Arial"/>
          <w:color w:val="000000"/>
        </w:rPr>
        <w:t xml:space="preserve"> </w:t>
      </w:r>
      <w:proofErr w:type="spellStart"/>
      <w:r w:rsidR="000E3D1C" w:rsidRPr="000149E3">
        <w:rPr>
          <w:rStyle w:val="alb"/>
          <w:rFonts w:cs="Arial"/>
          <w:color w:val="000000"/>
        </w:rPr>
        <w:t>ppkt</w:t>
      </w:r>
      <w:proofErr w:type="spellEnd"/>
      <w:r w:rsidR="000E3D1C" w:rsidRPr="000149E3">
        <w:rPr>
          <w:rStyle w:val="alb"/>
          <w:rFonts w:cs="Arial"/>
          <w:color w:val="000000"/>
        </w:rPr>
        <w:t xml:space="preserve"> 3) – 5) SWZ - składa </w:t>
      </w:r>
      <w:r w:rsidR="000E3D1C" w:rsidRPr="000149E3">
        <w:rPr>
          <w:rFonts w:cs="Arial"/>
          <w:color w:val="000000"/>
        </w:rPr>
        <w:t>dokument lub dokumenty wystawione w kraju, w którym wykonawca ma siedzibę lub miejsce zamieszkania, potwierdzające odpowiednio, że:</w:t>
      </w:r>
    </w:p>
    <w:p w14:paraId="026698F1" w14:textId="77777777" w:rsidR="000E3D1C" w:rsidRPr="000149E3" w:rsidRDefault="000E3D1C" w:rsidP="001E132C">
      <w:pPr>
        <w:pStyle w:val="Akapitzlist"/>
        <w:numPr>
          <w:ilvl w:val="1"/>
          <w:numId w:val="9"/>
        </w:numPr>
        <w:shd w:val="clear" w:color="auto" w:fill="FFFFFF"/>
        <w:spacing w:before="20" w:after="40"/>
        <w:ind w:left="2552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nie naruszył obowiązków dotyczących płatności podatków, opłat lub składek na ubezpieczenie społeczne lub zdrowotne,</w:t>
      </w:r>
    </w:p>
    <w:p w14:paraId="3505FD30" w14:textId="77777777" w:rsidR="000E3D1C" w:rsidRPr="000149E3" w:rsidRDefault="000E3D1C" w:rsidP="001E132C">
      <w:pPr>
        <w:pStyle w:val="Akapitzlist"/>
        <w:numPr>
          <w:ilvl w:val="1"/>
          <w:numId w:val="9"/>
        </w:numPr>
        <w:shd w:val="clear" w:color="auto" w:fill="FFFFFF"/>
        <w:spacing w:before="20" w:after="40"/>
        <w:ind w:left="2552" w:hanging="425"/>
        <w:jc w:val="both"/>
        <w:rPr>
          <w:rFonts w:cs="Arial"/>
          <w:color w:val="000000"/>
        </w:rPr>
      </w:pPr>
      <w:r w:rsidRPr="000149E3">
        <w:rPr>
          <w:rFonts w:cs="Arial"/>
          <w:color w:val="000000"/>
        </w:rPr>
        <w:t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41CEF7A7" w14:textId="58F2F8EB" w:rsidR="000E3D1C" w:rsidRPr="000149E3" w:rsidRDefault="000E3D1C" w:rsidP="00FA54C9">
      <w:pPr>
        <w:shd w:val="clear" w:color="auto" w:fill="FFFFFF"/>
        <w:ind w:left="1984" w:firstLine="140"/>
        <w:jc w:val="both"/>
        <w:rPr>
          <w:rStyle w:val="alb"/>
          <w:rFonts w:cs="Arial"/>
          <w:color w:val="000000"/>
        </w:rPr>
      </w:pPr>
      <w:r w:rsidRPr="000149E3">
        <w:rPr>
          <w:rStyle w:val="alb"/>
          <w:rFonts w:cs="Arial"/>
          <w:color w:val="000000"/>
        </w:rPr>
        <w:t xml:space="preserve">- </w:t>
      </w:r>
      <w:r w:rsidRPr="000149E3">
        <w:rPr>
          <w:rStyle w:val="alb"/>
          <w:rFonts w:cs="Arial"/>
          <w:color w:val="000000"/>
        </w:rPr>
        <w:tab/>
      </w:r>
      <w:r w:rsidRPr="000149E3">
        <w:rPr>
          <w:rFonts w:cs="Arial"/>
          <w:color w:val="000000"/>
        </w:rPr>
        <w:t>wystawione nie wcześniej niż 3 miesiące przed ich złożeniem</w:t>
      </w:r>
      <w:r w:rsidR="00B20EA3">
        <w:rPr>
          <w:rFonts w:cs="Arial"/>
          <w:color w:val="000000"/>
        </w:rPr>
        <w:t>.</w:t>
      </w:r>
    </w:p>
    <w:p w14:paraId="3BFF8AA6" w14:textId="408CEF64" w:rsidR="000E3D1C" w:rsidRDefault="000E3D1C" w:rsidP="00FA54C9">
      <w:pPr>
        <w:shd w:val="clear" w:color="auto" w:fill="FFFFFF"/>
        <w:ind w:left="2123"/>
        <w:jc w:val="both"/>
        <w:rPr>
          <w:rFonts w:asciiTheme="majorHAnsi" w:hAnsiTheme="majorHAnsi" w:cs="Open Sans"/>
          <w:color w:val="000000"/>
        </w:rPr>
      </w:pPr>
      <w:r w:rsidRPr="000149E3">
        <w:rPr>
          <w:rFonts w:cs="Arial"/>
          <w:color w:val="000000"/>
        </w:rPr>
        <w:t xml:space="preserve">Jeżeli w kraju, w którym wykonawca ma siedzibę lub miejsce zamieszkania, nie wydaje się dokumentów, o których mowa w pkt 1) lub 2), lub gdy dokumenty te nie odnoszą się do wszystkich przypadków, o których mowa w art. 108 ust. 1 pkt 1, 2 i 4 ustawy </w:t>
      </w:r>
      <w:proofErr w:type="spellStart"/>
      <w:r w:rsidRPr="000149E3">
        <w:rPr>
          <w:rFonts w:cs="Arial"/>
          <w:color w:val="000000"/>
        </w:rPr>
        <w:t>Pzp</w:t>
      </w:r>
      <w:proofErr w:type="spellEnd"/>
      <w:r w:rsidRPr="000149E3">
        <w:rPr>
          <w:rFonts w:cs="Arial"/>
          <w:color w:val="000000"/>
        </w:rPr>
        <w:t>, zastępuje się je odpowiednio w całości lub w części dokumentem (wystawionym w wymaganym w pkt 1) i 2) terminie</w:t>
      </w:r>
      <w:r w:rsidR="009F5856">
        <w:rPr>
          <w:rFonts w:cs="Arial"/>
          <w:color w:val="000000"/>
        </w:rPr>
        <w:t>)</w:t>
      </w:r>
      <w:r w:rsidRPr="000149E3">
        <w:rPr>
          <w:rFonts w:cs="Arial"/>
          <w:color w:val="000000"/>
        </w:rPr>
        <w:t xml:space="preserve"> zawierającym odpowiednio oświadczenie wykonawcy, ze wskazaniem osoby albo osób uprawnionych do jego reprezentacji, lub oświadczenie osoby, której dokument miał dotyczyć, złożone pod przysięgą lub, jeżeli w kraju, w którym wykonawca ma siedzibę lub miejsce zamieszkania nie ma przepisów o oświadczeniu pod przysięgą, złożone przed organem sądowym lub administracyjnym, notariuszem, organem samorządu </w:t>
      </w:r>
      <w:r w:rsidRPr="000149E3">
        <w:rPr>
          <w:rFonts w:cs="Arial"/>
          <w:color w:val="000000"/>
        </w:rPr>
        <w:lastRenderedPageBreak/>
        <w:t>zawodowego lub gospodarczego, właściwym ze względu na siedzibę lub miejsce zamieszkania Wykonawcy</w:t>
      </w:r>
      <w:r>
        <w:rPr>
          <w:rFonts w:asciiTheme="majorHAnsi" w:hAnsiTheme="majorHAnsi" w:cs="Open Sans"/>
          <w:color w:val="000000"/>
        </w:rPr>
        <w:t xml:space="preserve">. </w:t>
      </w:r>
    </w:p>
    <w:p w14:paraId="6AD7AFE5" w14:textId="151C69B3" w:rsidR="000149E3" w:rsidRPr="009E66F2" w:rsidRDefault="000149E3" w:rsidP="009E66F2">
      <w:pPr>
        <w:jc w:val="both"/>
        <w:rPr>
          <w:rFonts w:cs="Arial"/>
          <w:sz w:val="24"/>
          <w:szCs w:val="24"/>
        </w:rPr>
      </w:pPr>
    </w:p>
    <w:p w14:paraId="6F83D1E2" w14:textId="305D1CDB" w:rsidR="00FB3A18" w:rsidRDefault="009F5856" w:rsidP="001E132C">
      <w:pPr>
        <w:pStyle w:val="Nagwek1"/>
        <w:numPr>
          <w:ilvl w:val="0"/>
          <w:numId w:val="33"/>
        </w:numPr>
        <w:rPr>
          <w:rFonts w:cs="Arial"/>
          <w:szCs w:val="24"/>
        </w:rPr>
      </w:pPr>
      <w:bookmarkStart w:id="11" w:name="_Toc79269650"/>
      <w:r>
        <w:rPr>
          <w:rFonts w:cs="Arial"/>
          <w:szCs w:val="24"/>
        </w:rPr>
        <w:t xml:space="preserve"> </w:t>
      </w:r>
      <w:r w:rsidR="00FB3A18" w:rsidRPr="00FB3A18">
        <w:rPr>
          <w:rFonts w:cs="Arial"/>
          <w:szCs w:val="24"/>
        </w:rPr>
        <w:t xml:space="preserve">INFORMACJA DLA WYKONAWCÓW WSPÓLNIE UBIEGAJĄCYCH SIĘ </w:t>
      </w:r>
      <w:r w:rsidR="00FB3A18" w:rsidRPr="00FB3A18">
        <w:rPr>
          <w:rFonts w:cs="Arial"/>
          <w:szCs w:val="24"/>
        </w:rPr>
        <w:br/>
        <w:t>O UDZIELENIE ZAMÓWIENIA (W TYM SPÓŁKI CYWILNE)</w:t>
      </w:r>
      <w:bookmarkEnd w:id="11"/>
    </w:p>
    <w:p w14:paraId="2F17C84F" w14:textId="77777777" w:rsidR="00FB3A18" w:rsidRDefault="00FB3A18" w:rsidP="00FB3A18"/>
    <w:p w14:paraId="3E6C4642" w14:textId="77777777" w:rsidR="00FB3A18" w:rsidRPr="00FB3A18" w:rsidRDefault="00FB3A18" w:rsidP="001E132C">
      <w:pPr>
        <w:pStyle w:val="Akapitzlist"/>
        <w:widowControl w:val="0"/>
        <w:numPr>
          <w:ilvl w:val="1"/>
          <w:numId w:val="33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FB3A18">
        <w:rPr>
          <w:rFonts w:cs="Arial"/>
          <w:bCs/>
        </w:rPr>
        <w:t xml:space="preserve">Wykonawcy </w:t>
      </w:r>
      <w:r w:rsidRPr="00FB3A18">
        <w:rPr>
          <w:rFonts w:cs="Arial"/>
          <w:color w:val="000000"/>
        </w:rPr>
        <w:t>mogą wspólnie ubiegać się o udzielenie zamówienia. W takim przypadku, Wykonawcy ustanawiają pełnomocnika do reprezentowania ich w postępowaniu o udzielenie zamówienia albo do reprezentowania w postępowaniu i zawarcia umowy w sprawie zamówienia publicznego.</w:t>
      </w:r>
    </w:p>
    <w:p w14:paraId="5AD0175C" w14:textId="77777777" w:rsidR="00FB3A18" w:rsidRPr="00FB3A18" w:rsidRDefault="00FB3A18" w:rsidP="001E132C">
      <w:pPr>
        <w:pStyle w:val="Akapitzlist"/>
        <w:widowControl w:val="0"/>
        <w:numPr>
          <w:ilvl w:val="1"/>
          <w:numId w:val="33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FB3A18">
        <w:rPr>
          <w:rFonts w:cs="Arial"/>
          <w:bCs/>
        </w:rPr>
        <w:t>W przypadku Wykonawców wspólnie ubiegających się o udzielenie zamówienia:</w:t>
      </w:r>
    </w:p>
    <w:p w14:paraId="7C1D05E6" w14:textId="56E24E00" w:rsidR="00FB3A18" w:rsidRPr="00FB3A18" w:rsidRDefault="00B53341" w:rsidP="001E132C">
      <w:pPr>
        <w:pStyle w:val="Akapitzlist"/>
        <w:widowControl w:val="0"/>
        <w:numPr>
          <w:ilvl w:val="0"/>
          <w:numId w:val="10"/>
        </w:numPr>
        <w:spacing w:before="20" w:after="40"/>
        <w:ind w:left="2552" w:hanging="425"/>
        <w:jc w:val="both"/>
        <w:outlineLvl w:val="3"/>
        <w:rPr>
          <w:rFonts w:cs="Arial"/>
          <w:bCs/>
        </w:rPr>
      </w:pPr>
      <w:r>
        <w:rPr>
          <w:rFonts w:cs="Arial"/>
          <w:bCs/>
        </w:rPr>
        <w:t xml:space="preserve">oświadczenie </w:t>
      </w:r>
      <w:r w:rsidR="00245582">
        <w:rPr>
          <w:rFonts w:cs="Arial"/>
          <w:bCs/>
        </w:rPr>
        <w:t xml:space="preserve">JEDZ </w:t>
      </w:r>
      <w:r>
        <w:rPr>
          <w:rFonts w:cs="Arial"/>
          <w:bCs/>
        </w:rPr>
        <w:t>o którym</w:t>
      </w:r>
      <w:r w:rsidR="008C2391">
        <w:rPr>
          <w:rFonts w:cs="Arial"/>
          <w:bCs/>
        </w:rPr>
        <w:t xml:space="preserve"> mowa w pkt. </w:t>
      </w:r>
      <w:r w:rsidR="00BD0746">
        <w:rPr>
          <w:rFonts w:cs="Arial"/>
          <w:bCs/>
        </w:rPr>
        <w:t>9</w:t>
      </w:r>
      <w:r w:rsidR="00FB3A18" w:rsidRPr="00FB3A18">
        <w:rPr>
          <w:rFonts w:cs="Arial"/>
          <w:bCs/>
        </w:rPr>
        <w:t>.1</w:t>
      </w:r>
      <w:r w:rsidR="009F5856">
        <w:rPr>
          <w:rFonts w:cs="Arial"/>
          <w:bCs/>
        </w:rPr>
        <w:t>.</w:t>
      </w:r>
      <w:r w:rsidR="00FB3A18" w:rsidRPr="00FB3A18">
        <w:rPr>
          <w:rFonts w:cs="Arial"/>
          <w:bCs/>
        </w:rPr>
        <w:t xml:space="preserve"> SWZ </w:t>
      </w:r>
      <w:r w:rsidR="00FB3A18" w:rsidRPr="00FB3A18">
        <w:rPr>
          <w:rFonts w:cs="Arial"/>
          <w:b/>
          <w:bCs/>
          <w:u w:val="single"/>
        </w:rPr>
        <w:t xml:space="preserve">składa </w:t>
      </w:r>
      <w:r w:rsidR="00FB3A18" w:rsidRPr="00FB3A18">
        <w:rPr>
          <w:rFonts w:cs="Arial"/>
          <w:b/>
          <w:u w:val="single"/>
        </w:rPr>
        <w:t>z ofertą</w:t>
      </w:r>
      <w:r w:rsidR="00FB3A18" w:rsidRPr="00FB3A18">
        <w:rPr>
          <w:rFonts w:cs="Arial"/>
          <w:b/>
          <w:bCs/>
        </w:rPr>
        <w:t xml:space="preserve"> każdy z Wykonawców wspólnie ubiegających się o zamówienie</w:t>
      </w:r>
      <w:r w:rsidR="00FB3A18" w:rsidRPr="00FB3A18">
        <w:rPr>
          <w:rFonts w:cs="Arial"/>
          <w:bCs/>
        </w:rPr>
        <w:t xml:space="preserve">. </w:t>
      </w:r>
      <w:r w:rsidR="00FB3A18" w:rsidRPr="00FB3A18">
        <w:rPr>
          <w:rFonts w:cs="Arial"/>
          <w:color w:val="000000"/>
          <w:shd w:val="clear" w:color="auto" w:fill="FFFFFF"/>
        </w:rPr>
        <w:t>Oświadczenia te potwierdzają brak podstaw wykluczenia oraz spełnianie warunków udziału w postępowaniu w zakresie, w jakim każdy z wykonawców wykazuje spełnianie warunków udziału w postępowaniu.</w:t>
      </w:r>
    </w:p>
    <w:p w14:paraId="007854D3" w14:textId="7FB4611F" w:rsidR="00FB3A18" w:rsidRPr="005D3A7E" w:rsidRDefault="00FB3A18" w:rsidP="001E132C">
      <w:pPr>
        <w:pStyle w:val="Akapitzlist"/>
        <w:widowControl w:val="0"/>
        <w:numPr>
          <w:ilvl w:val="0"/>
          <w:numId w:val="10"/>
        </w:numPr>
        <w:spacing w:before="20" w:after="40"/>
        <w:ind w:left="2552" w:hanging="425"/>
        <w:jc w:val="both"/>
        <w:outlineLvl w:val="3"/>
        <w:rPr>
          <w:rFonts w:cs="Arial"/>
          <w:bCs/>
        </w:rPr>
      </w:pPr>
      <w:r w:rsidRPr="005D3A7E">
        <w:rPr>
          <w:rFonts w:eastAsia="Calibri" w:cs="Arial"/>
        </w:rPr>
        <w:t>w przy</w:t>
      </w:r>
      <w:r w:rsidR="00B53341" w:rsidRPr="005D3A7E">
        <w:rPr>
          <w:rFonts w:eastAsia="Calibri" w:cs="Arial"/>
        </w:rPr>
        <w:t>padku, o którym mowa w pkt</w:t>
      </w:r>
      <w:r w:rsidR="008C2391" w:rsidRPr="005D3A7E">
        <w:rPr>
          <w:rFonts w:eastAsia="Calibri" w:cs="Arial"/>
        </w:rPr>
        <w:t xml:space="preserve"> </w:t>
      </w:r>
      <w:r w:rsidR="00BD0746" w:rsidRPr="005D3A7E">
        <w:rPr>
          <w:rFonts w:eastAsia="Calibri" w:cs="Arial"/>
        </w:rPr>
        <w:t>7</w:t>
      </w:r>
      <w:r w:rsidR="00245582" w:rsidRPr="005D3A7E">
        <w:rPr>
          <w:rFonts w:eastAsia="Calibri" w:cs="Arial"/>
        </w:rPr>
        <w:t>.1.</w:t>
      </w:r>
      <w:r w:rsidR="00B41C37" w:rsidRPr="005D3A7E">
        <w:rPr>
          <w:rFonts w:eastAsia="Calibri" w:cs="Arial"/>
        </w:rPr>
        <w:t xml:space="preserve">1. i 7.1.3. </w:t>
      </w:r>
      <w:r w:rsidRPr="005D3A7E">
        <w:rPr>
          <w:rFonts w:eastAsia="Calibri" w:cs="Arial"/>
        </w:rPr>
        <w:t xml:space="preserve"> SWZ Wykonawcy wspólnie ubiegający się o udzielenie zamówienia </w:t>
      </w:r>
      <w:r w:rsidRPr="005D3A7E">
        <w:rPr>
          <w:rFonts w:eastAsia="Calibri" w:cs="Arial"/>
          <w:b/>
          <w:bCs/>
        </w:rPr>
        <w:t>dołączają do oferty</w:t>
      </w:r>
      <w:r w:rsidRPr="005D3A7E">
        <w:rPr>
          <w:rFonts w:eastAsia="Calibri" w:cs="Arial"/>
        </w:rPr>
        <w:t xml:space="preserve"> oświadczenie, z którego wynika, które roboty budowlane, dostawy lub usługi wykonają poszczególni Wykonawcy. W przypadku gdy ofertę składa spółka cywilna, a pełen zakres prac wykonają wspólnicy wspólnie w ramach umowy spółki oświadczenie powinno potwierdzać ten fakt. </w:t>
      </w:r>
      <w:r w:rsidRPr="005D3A7E">
        <w:rPr>
          <w:rFonts w:cs="Arial"/>
          <w:b/>
          <w:bCs/>
          <w:color w:val="000000" w:themeColor="text1"/>
        </w:rPr>
        <w:t>Oświadczenie należy złożyć wg</w:t>
      </w:r>
      <w:r w:rsidR="00803265" w:rsidRPr="005D3A7E">
        <w:rPr>
          <w:rFonts w:cs="Arial"/>
          <w:b/>
          <w:bCs/>
        </w:rPr>
        <w:t xml:space="preserve"> wymogów załącznika nr </w:t>
      </w:r>
      <w:r w:rsidR="00245582" w:rsidRPr="005D3A7E">
        <w:rPr>
          <w:rFonts w:cs="Arial"/>
          <w:b/>
          <w:bCs/>
        </w:rPr>
        <w:t>3</w:t>
      </w:r>
      <w:r w:rsidRPr="005D3A7E">
        <w:rPr>
          <w:rFonts w:cs="Arial"/>
          <w:b/>
          <w:bCs/>
        </w:rPr>
        <w:t xml:space="preserve"> do SWZ.</w:t>
      </w:r>
    </w:p>
    <w:p w14:paraId="235AD754" w14:textId="49139924" w:rsidR="00FB3A18" w:rsidRPr="00FB3A18" w:rsidRDefault="00FB3A18" w:rsidP="001E132C">
      <w:pPr>
        <w:pStyle w:val="Akapitzlist"/>
        <w:widowControl w:val="0"/>
        <w:numPr>
          <w:ilvl w:val="0"/>
          <w:numId w:val="10"/>
        </w:numPr>
        <w:spacing w:before="20" w:after="40"/>
        <w:ind w:left="2552" w:hanging="425"/>
        <w:jc w:val="both"/>
        <w:outlineLvl w:val="3"/>
        <w:rPr>
          <w:rFonts w:cs="Arial"/>
          <w:bCs/>
        </w:rPr>
      </w:pPr>
      <w:r w:rsidRPr="00FB3A18">
        <w:rPr>
          <w:rFonts w:cs="Arial"/>
          <w:bCs/>
        </w:rPr>
        <w:t>zobowiązani są oni na wezwanie Zamawiającego, złożyć podmiotowe środki d</w:t>
      </w:r>
      <w:r w:rsidR="008C2391">
        <w:rPr>
          <w:rFonts w:cs="Arial"/>
          <w:bCs/>
        </w:rPr>
        <w:t xml:space="preserve">owodowe, o których mowa w pkt. </w:t>
      </w:r>
      <w:r w:rsidR="00BD0746">
        <w:rPr>
          <w:rFonts w:cs="Arial"/>
          <w:bCs/>
        </w:rPr>
        <w:t>9</w:t>
      </w:r>
      <w:r w:rsidRPr="00FB3A18">
        <w:rPr>
          <w:rFonts w:cs="Arial"/>
          <w:bCs/>
        </w:rPr>
        <w:t>.</w:t>
      </w:r>
      <w:r w:rsidR="00EF3C9C">
        <w:rPr>
          <w:rFonts w:cs="Arial"/>
          <w:bCs/>
        </w:rPr>
        <w:t>6</w:t>
      </w:r>
      <w:r w:rsidR="009F5856">
        <w:rPr>
          <w:rFonts w:cs="Arial"/>
          <w:bCs/>
        </w:rPr>
        <w:t>.</w:t>
      </w:r>
      <w:r w:rsidRPr="00FB3A18">
        <w:rPr>
          <w:rFonts w:cs="Arial"/>
          <w:bCs/>
        </w:rPr>
        <w:t xml:space="preserve"> SWZ, przy czym podmiotowe środki dowodowe, o których mowa:</w:t>
      </w:r>
    </w:p>
    <w:p w14:paraId="7442B389" w14:textId="5D6724F9" w:rsidR="00FB3A18" w:rsidRPr="00FB3A18" w:rsidRDefault="008056C5" w:rsidP="00FB3A18">
      <w:pPr>
        <w:pStyle w:val="Akapitzlist"/>
        <w:widowControl w:val="0"/>
        <w:spacing w:before="20" w:after="40"/>
        <w:ind w:left="2552"/>
        <w:jc w:val="both"/>
        <w:outlineLvl w:val="3"/>
        <w:rPr>
          <w:rFonts w:cs="Arial"/>
          <w:bCs/>
        </w:rPr>
      </w:pPr>
      <w:r>
        <w:rPr>
          <w:rFonts w:cs="Arial"/>
          <w:bCs/>
        </w:rPr>
        <w:t>-</w:t>
      </w:r>
      <w:r w:rsidR="009F5856">
        <w:rPr>
          <w:rFonts w:cs="Arial"/>
          <w:bCs/>
        </w:rPr>
        <w:t xml:space="preserve"> </w:t>
      </w:r>
      <w:r w:rsidR="008C2391">
        <w:rPr>
          <w:rFonts w:cs="Arial"/>
          <w:bCs/>
        </w:rPr>
        <w:t xml:space="preserve">w pkt. </w:t>
      </w:r>
      <w:r w:rsidR="00BD0746">
        <w:rPr>
          <w:rFonts w:cs="Arial"/>
          <w:bCs/>
        </w:rPr>
        <w:t>9</w:t>
      </w:r>
      <w:r>
        <w:rPr>
          <w:rFonts w:cs="Arial"/>
          <w:bCs/>
        </w:rPr>
        <w:t>.</w:t>
      </w:r>
      <w:r w:rsidR="00EF3C9C">
        <w:rPr>
          <w:rFonts w:cs="Arial"/>
          <w:bCs/>
        </w:rPr>
        <w:t>6</w:t>
      </w:r>
      <w:r w:rsidR="00FB3A18" w:rsidRPr="00FB3A18">
        <w:rPr>
          <w:rFonts w:cs="Arial"/>
          <w:bCs/>
        </w:rPr>
        <w:t>.</w:t>
      </w:r>
      <w:r w:rsidR="00EF3C9C">
        <w:rPr>
          <w:rFonts w:cs="Arial"/>
          <w:bCs/>
        </w:rPr>
        <w:t>1</w:t>
      </w:r>
      <w:r w:rsidR="009F5856">
        <w:rPr>
          <w:rFonts w:cs="Arial"/>
          <w:bCs/>
        </w:rPr>
        <w:t>.</w:t>
      </w:r>
      <w:r w:rsidR="00FB3A18" w:rsidRPr="00FB3A18">
        <w:rPr>
          <w:rFonts w:cs="Arial"/>
          <w:bCs/>
        </w:rPr>
        <w:t xml:space="preserve"> SWZ składa każdy z Wykonawców wspólnie ubiegających się o udzielenie zamówienia.</w:t>
      </w:r>
    </w:p>
    <w:p w14:paraId="7F8EAAA3" w14:textId="178489AB" w:rsidR="00FB3A18" w:rsidRPr="00FB3A18" w:rsidRDefault="00FB3A18" w:rsidP="001E132C">
      <w:pPr>
        <w:pStyle w:val="Akapitzlist"/>
        <w:widowControl w:val="0"/>
        <w:numPr>
          <w:ilvl w:val="1"/>
          <w:numId w:val="33"/>
        </w:numPr>
        <w:spacing w:before="20" w:after="40"/>
        <w:ind w:left="1418" w:hanging="709"/>
        <w:jc w:val="both"/>
        <w:outlineLvl w:val="3"/>
      </w:pPr>
      <w:r w:rsidRPr="00FB3A18">
        <w:rPr>
          <w:rFonts w:cs="Arial"/>
          <w:color w:val="000000"/>
          <w:shd w:val="clear" w:color="auto" w:fill="FFFFFF"/>
        </w:rPr>
        <w:t>Jeżeli została wybrana oferta Wykonawców wspólnie ubiegających się o udzielenie zamówienia, Zamawiający może żądać przed zawarciem umowy w sprawie zamówienia publicznego kopii umowy regulującej współpracę tych Wykonawców.</w:t>
      </w:r>
    </w:p>
    <w:p w14:paraId="1F3531E4" w14:textId="39B07BD6" w:rsidR="00D64F1E" w:rsidRDefault="002D5BAF" w:rsidP="001E132C">
      <w:pPr>
        <w:pStyle w:val="Nagwek1"/>
        <w:numPr>
          <w:ilvl w:val="0"/>
          <w:numId w:val="33"/>
        </w:numPr>
      </w:pPr>
      <w:bookmarkStart w:id="12" w:name="_Toc79269651"/>
      <w:r>
        <w:t xml:space="preserve"> </w:t>
      </w:r>
      <w:r w:rsidR="00FE4DE8">
        <w:t>INFORMACJA O ŚRODKACH KOMUNIKACJI ELEKTRONICZNEJ, PRZY UŻYCIU KTÓRYCH ZAMAWIAJĄCY BĘDZIE KOMUNIKOWAŁ SIĘ Z WYKONAWCAMI, ORAZ INFORMACJE O WYMAGANIACH TECHNICZNYCH I ORGANIZACYJNYCH SPORZĄDZANIA, WYSYŁANIA I ODBIERANIA KORESPONDENCJI ELEKTRONICZNEJ</w:t>
      </w:r>
      <w:bookmarkEnd w:id="12"/>
    </w:p>
    <w:p w14:paraId="56C7C946" w14:textId="77777777" w:rsidR="00D80B86" w:rsidRDefault="00D80B86" w:rsidP="00D64F1E"/>
    <w:p w14:paraId="49816D47" w14:textId="52A225C9" w:rsidR="00D80B86" w:rsidRDefault="00D80B86" w:rsidP="00D80B86">
      <w:pPr>
        <w:pStyle w:val="Kolorowalistaakcent11"/>
        <w:widowControl w:val="0"/>
        <w:suppressAutoHyphens/>
        <w:spacing w:line="276" w:lineRule="auto"/>
        <w:ind w:left="0"/>
        <w:jc w:val="center"/>
        <w:outlineLvl w:val="3"/>
        <w:rPr>
          <w:rFonts w:ascii="Arial" w:hAnsi="Arial" w:cs="Arial"/>
          <w:b/>
          <w:sz w:val="22"/>
          <w:szCs w:val="22"/>
        </w:rPr>
      </w:pPr>
      <w:r w:rsidRPr="00D80B86">
        <w:rPr>
          <w:rFonts w:ascii="Arial" w:hAnsi="Arial" w:cs="Arial"/>
          <w:b/>
          <w:sz w:val="22"/>
          <w:szCs w:val="22"/>
        </w:rPr>
        <w:t>Wymagania ogólne</w:t>
      </w:r>
    </w:p>
    <w:p w14:paraId="6BDE264D" w14:textId="77777777" w:rsidR="00516180" w:rsidRPr="00D80B86" w:rsidRDefault="00516180" w:rsidP="00D80B86">
      <w:pPr>
        <w:pStyle w:val="Kolorowalistaakcent11"/>
        <w:widowControl w:val="0"/>
        <w:suppressAutoHyphens/>
        <w:spacing w:line="276" w:lineRule="auto"/>
        <w:ind w:left="0"/>
        <w:jc w:val="center"/>
        <w:outlineLvl w:val="3"/>
        <w:rPr>
          <w:rFonts w:ascii="Arial" w:hAnsi="Arial" w:cs="Arial"/>
          <w:b/>
          <w:sz w:val="22"/>
          <w:szCs w:val="22"/>
        </w:rPr>
      </w:pPr>
    </w:p>
    <w:p w14:paraId="0CDEB004" w14:textId="7B456362" w:rsidR="00202B7E" w:rsidRPr="00202B7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jc w:val="both"/>
        <w:outlineLvl w:val="3"/>
        <w:rPr>
          <w:rFonts w:cs="Arial"/>
          <w:b/>
          <w:bCs/>
          <w:color w:val="000000" w:themeColor="text1"/>
        </w:rPr>
      </w:pPr>
      <w:r w:rsidRPr="00202B7E">
        <w:rPr>
          <w:rStyle w:val="markedcontent"/>
          <w:rFonts w:cs="Arial"/>
        </w:rPr>
        <w:t>W postępowaniu o udzielenie zamówienia publicznego komunikacja między</w:t>
      </w:r>
      <w:r>
        <w:br/>
      </w:r>
      <w:r w:rsidRPr="00202B7E">
        <w:rPr>
          <w:rStyle w:val="markedcontent"/>
          <w:rFonts w:cs="Arial"/>
        </w:rPr>
        <w:lastRenderedPageBreak/>
        <w:t>Zamawiającym a wykonawcami odbywa się przy użyciu Platformy e-Zamówienia, która</w:t>
      </w:r>
      <w:r>
        <w:t xml:space="preserve"> </w:t>
      </w:r>
      <w:r w:rsidRPr="00202B7E">
        <w:rPr>
          <w:rStyle w:val="markedcontent"/>
          <w:rFonts w:cs="Arial"/>
        </w:rPr>
        <w:t xml:space="preserve">jest dostępna pod adresem </w:t>
      </w:r>
      <w:hyperlink r:id="rId13" w:history="1">
        <w:r w:rsidRPr="00202B7E">
          <w:rPr>
            <w:rStyle w:val="Hipercze"/>
            <w:rFonts w:cs="Arial"/>
          </w:rPr>
          <w:t>https://ezamowienia.gov.pl</w:t>
        </w:r>
      </w:hyperlink>
      <w:r w:rsidRPr="00202B7E">
        <w:rPr>
          <w:rStyle w:val="markedcontent"/>
          <w:rFonts w:cs="Arial"/>
        </w:rPr>
        <w:t>.</w:t>
      </w:r>
    </w:p>
    <w:p w14:paraId="561349AA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Korzystanie z Platformy e-Zamówienia jest bezpłatne.</w:t>
      </w:r>
    </w:p>
    <w:p w14:paraId="3CFDF226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Wykonawca zamierzający wziąć udział w postępowaniu o udzielenie zamówienia</w:t>
      </w:r>
      <w:r>
        <w:br/>
      </w:r>
      <w:r>
        <w:rPr>
          <w:rStyle w:val="markedcontent"/>
          <w:rFonts w:cs="Arial"/>
        </w:rPr>
        <w:t>publicznego musi posiadać konto podmiotu „Wykonawca” na Platformie e-Zamówienia.</w:t>
      </w:r>
      <w:r>
        <w:t xml:space="preserve"> </w:t>
      </w:r>
      <w:r>
        <w:rPr>
          <w:rStyle w:val="markedcontent"/>
          <w:rFonts w:cs="Arial"/>
        </w:rPr>
        <w:t>Szczegółowe informacje na temat zakładania kont podmiotów oraz zasady i warunki</w:t>
      </w:r>
      <w:r>
        <w:t xml:space="preserve"> </w:t>
      </w:r>
      <w:r>
        <w:rPr>
          <w:rStyle w:val="markedcontent"/>
          <w:rFonts w:cs="Arial"/>
        </w:rPr>
        <w:t>korzystania z Platformy e-Zamówienia określa Regulamin Platformy e-Zamówienia,</w:t>
      </w:r>
      <w:r>
        <w:t xml:space="preserve"> </w:t>
      </w:r>
      <w:r>
        <w:rPr>
          <w:rStyle w:val="markedcontent"/>
          <w:rFonts w:cs="Arial"/>
        </w:rPr>
        <w:t>dostępny na stronie internetowej https://ezamowienia.gov.pl oraz informacje</w:t>
      </w:r>
      <w:r>
        <w:t xml:space="preserve"> </w:t>
      </w:r>
      <w:r>
        <w:rPr>
          <w:rStyle w:val="markedcontent"/>
          <w:rFonts w:cs="Arial"/>
        </w:rPr>
        <w:t>zamieszczone w zakładce „Centrum Pomocy”.</w:t>
      </w:r>
    </w:p>
    <w:p w14:paraId="753F6B27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Przeglądanie i pobieranie publicznej treści dokumentacji postępowania nie wymaga</w:t>
      </w:r>
      <w:r>
        <w:br/>
      </w:r>
      <w:r>
        <w:rPr>
          <w:rStyle w:val="markedcontent"/>
          <w:rFonts w:cs="Arial"/>
        </w:rPr>
        <w:t>posiadania konta na Platformie e-Zamówienia ani logowania.</w:t>
      </w:r>
    </w:p>
    <w:p w14:paraId="1CFE9EB9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We wszelkiej korespondencji związanej z niniejszym postępowaniem Zamawiający i</w:t>
      </w:r>
      <w:r>
        <w:br/>
      </w:r>
      <w:r>
        <w:rPr>
          <w:rStyle w:val="markedcontent"/>
          <w:rFonts w:cs="Arial"/>
        </w:rPr>
        <w:t>Wykonawcy posługują się numerem postępowania.</w:t>
      </w:r>
    </w:p>
    <w:p w14:paraId="6F1BD3E1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Sposób sporządzenia dokumentów elektronicznych lub dokumentów elektronicznych</w:t>
      </w:r>
      <w:r>
        <w:t xml:space="preserve"> </w:t>
      </w:r>
      <w:r>
        <w:rPr>
          <w:rStyle w:val="markedcontent"/>
          <w:rFonts w:cs="Arial"/>
        </w:rPr>
        <w:t>będących kopią elektroniczną treści zapisanej w postaci papierowej (cyfrowe</w:t>
      </w:r>
      <w:r>
        <w:t xml:space="preserve"> </w:t>
      </w:r>
      <w:r>
        <w:rPr>
          <w:rStyle w:val="markedcontent"/>
          <w:rFonts w:cs="Arial"/>
        </w:rPr>
        <w:t>odwzorowania) musi być zgodny z wymaganiami określonymi w rozporządzeniu Prezesa</w:t>
      </w:r>
      <w:r>
        <w:t xml:space="preserve"> </w:t>
      </w:r>
      <w:r>
        <w:rPr>
          <w:rStyle w:val="markedcontent"/>
          <w:rFonts w:cs="Arial"/>
        </w:rPr>
        <w:t>Rady Ministrów w sprawie wymagań dla dokumentów elektronicznych.</w:t>
      </w:r>
    </w:p>
    <w:p w14:paraId="199C532E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Dokumenty elektroniczne, o których mowa w § 2 ust. 1 rozporządzenia Prezesa Rady</w:t>
      </w:r>
      <w:r>
        <w:t xml:space="preserve"> </w:t>
      </w:r>
      <w:r>
        <w:rPr>
          <w:rStyle w:val="markedcontent"/>
          <w:rFonts w:cs="Arial"/>
        </w:rPr>
        <w:t>Ministrów w sprawie wymagań dla dokumentów elektronicznych, sporządza się w postaci</w:t>
      </w:r>
      <w:r>
        <w:t xml:space="preserve"> </w:t>
      </w:r>
      <w:r>
        <w:rPr>
          <w:rStyle w:val="markedcontent"/>
          <w:rFonts w:cs="Arial"/>
        </w:rPr>
        <w:t>elektronicznej, w formatach danych określonych w przepisach rozporządzenia Rady</w:t>
      </w:r>
      <w:r>
        <w:t xml:space="preserve"> </w:t>
      </w:r>
      <w:r>
        <w:rPr>
          <w:rStyle w:val="markedcontent"/>
          <w:rFonts w:cs="Arial"/>
        </w:rPr>
        <w:t>Ministrów w sprawie Krajowych Ram Interoperacyjności, z uwzględnieniem rodzaju</w:t>
      </w:r>
      <w:r>
        <w:t xml:space="preserve"> </w:t>
      </w:r>
      <w:r>
        <w:rPr>
          <w:rStyle w:val="markedcontent"/>
          <w:rFonts w:cs="Arial"/>
        </w:rPr>
        <w:t>przekazywanych danych i przekazuje się jako załączniki. W przypadku formatów, o</w:t>
      </w:r>
      <w:r>
        <w:t xml:space="preserve"> </w:t>
      </w:r>
      <w:r>
        <w:rPr>
          <w:rStyle w:val="markedcontent"/>
          <w:rFonts w:cs="Arial"/>
        </w:rPr>
        <w:t xml:space="preserve">których mowa w art. 66 ust. 1 ustawy </w:t>
      </w:r>
      <w:proofErr w:type="spellStart"/>
      <w:r>
        <w:rPr>
          <w:rStyle w:val="markedcontent"/>
          <w:rFonts w:cs="Arial"/>
        </w:rPr>
        <w:t>Pzp</w:t>
      </w:r>
      <w:proofErr w:type="spellEnd"/>
      <w:r>
        <w:rPr>
          <w:rStyle w:val="markedcontent"/>
          <w:rFonts w:cs="Arial"/>
        </w:rPr>
        <w:t>, ww. regulacje nie będą miały bezpośredniego</w:t>
      </w:r>
      <w:r>
        <w:t xml:space="preserve"> </w:t>
      </w:r>
      <w:r>
        <w:rPr>
          <w:rStyle w:val="markedcontent"/>
          <w:rFonts w:cs="Arial"/>
        </w:rPr>
        <w:t>zastosowania.</w:t>
      </w:r>
    </w:p>
    <w:p w14:paraId="1D2FC9AE" w14:textId="77777777" w:rsidR="00202B7E" w:rsidRPr="00C06BF5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Informacje, oświadczenia lub dokumenty, inne niż wymienione w § 2 ust. 1</w:t>
      </w:r>
      <w:r>
        <w:br/>
      </w:r>
      <w:r>
        <w:rPr>
          <w:rStyle w:val="markedcontent"/>
          <w:rFonts w:cs="Arial"/>
        </w:rPr>
        <w:t>rozporządzenia Prezesa Rady Ministrów w sprawie wymagań dla dokumentów</w:t>
      </w:r>
      <w:r>
        <w:br/>
      </w:r>
      <w:r>
        <w:rPr>
          <w:rStyle w:val="markedcontent"/>
          <w:rFonts w:cs="Arial"/>
        </w:rPr>
        <w:t>elektronicznych, przekazywane w postępowaniu sporządza się w postaci elektronicznej:</w:t>
      </w:r>
    </w:p>
    <w:p w14:paraId="4D58D401" w14:textId="77777777" w:rsidR="00202B7E" w:rsidRPr="00C06BF5" w:rsidRDefault="00202B7E" w:rsidP="00202B7E">
      <w:pPr>
        <w:widowControl w:val="0"/>
        <w:suppressAutoHyphens/>
        <w:spacing w:before="20" w:after="40"/>
        <w:ind w:left="1843" w:hanging="425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 w:rsidRPr="00C06BF5">
        <w:rPr>
          <w:rStyle w:val="markedcontent"/>
          <w:rFonts w:cs="Arial"/>
        </w:rPr>
        <w:t>a. w formatach danych określonych w przepisach rozporządzenia Rady Ministrów w sprawie Krajowych Ram Interoperacyjności (i przekazuje się jako załącznik), lub</w:t>
      </w:r>
    </w:p>
    <w:p w14:paraId="743E6C61" w14:textId="77777777" w:rsidR="00202B7E" w:rsidRDefault="00202B7E" w:rsidP="00202B7E">
      <w:pPr>
        <w:pStyle w:val="Akapitzlist"/>
        <w:widowControl w:val="0"/>
        <w:suppressAutoHyphens/>
        <w:ind w:left="1417"/>
        <w:jc w:val="both"/>
        <w:outlineLvl w:val="3"/>
        <w:rPr>
          <w:rStyle w:val="markedcontent"/>
          <w:rFonts w:cs="Arial"/>
        </w:rPr>
      </w:pPr>
      <w:r w:rsidRPr="00470D3E">
        <w:rPr>
          <w:rStyle w:val="markedcontent"/>
          <w:rFonts w:cs="Arial"/>
        </w:rPr>
        <w:t xml:space="preserve">b. jako tekst wpisany bezpośrednio do wiadomości przekazywanej przy użyciu </w:t>
      </w:r>
    </w:p>
    <w:p w14:paraId="251062EA" w14:textId="77454B80" w:rsidR="00D80B86" w:rsidRDefault="00202B7E" w:rsidP="00202B7E">
      <w:pPr>
        <w:pStyle w:val="Akapitzlist"/>
        <w:widowControl w:val="0"/>
        <w:suppressAutoHyphens/>
        <w:ind w:left="1417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 xml:space="preserve">    </w:t>
      </w:r>
      <w:r w:rsidRPr="00470D3E">
        <w:rPr>
          <w:rStyle w:val="markedcontent"/>
          <w:rFonts w:cs="Arial"/>
        </w:rPr>
        <w:t>środków komunikacji elektronicznej (np. w treści wiadomości e-mail</w:t>
      </w:r>
      <w:r>
        <w:rPr>
          <w:rStyle w:val="markedcontent"/>
          <w:rFonts w:cs="Arial"/>
        </w:rPr>
        <w:t xml:space="preserve"> </w:t>
      </w:r>
      <w:r w:rsidRPr="00470D3E">
        <w:rPr>
          <w:rStyle w:val="markedcontent"/>
          <w:rFonts w:cs="Arial"/>
        </w:rPr>
        <w:t>lub w treści</w:t>
      </w:r>
    </w:p>
    <w:p w14:paraId="43DBEF70" w14:textId="71112CAA" w:rsidR="00202B7E" w:rsidRPr="00470D3E" w:rsidRDefault="00202B7E" w:rsidP="00202B7E">
      <w:pPr>
        <w:pStyle w:val="Akapitzlist"/>
        <w:widowControl w:val="0"/>
        <w:suppressAutoHyphens/>
        <w:spacing w:before="20" w:after="40"/>
        <w:ind w:left="1843" w:hanging="426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 xml:space="preserve">   </w:t>
      </w:r>
      <w:r w:rsidRPr="00470D3E">
        <w:rPr>
          <w:rStyle w:val="markedcontent"/>
          <w:rFonts w:cs="Arial"/>
        </w:rPr>
        <w:t>„Formularza do komunikacji”).</w:t>
      </w:r>
    </w:p>
    <w:p w14:paraId="677D6258" w14:textId="25B0CBA6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Jeżeli dokumenty elektroniczne, przekazywane przy użyciu środków komunikacji</w:t>
      </w:r>
      <w:r>
        <w:br/>
      </w:r>
      <w:r w:rsidRPr="00470D3E">
        <w:rPr>
          <w:rStyle w:val="markedcontent"/>
          <w:rFonts w:cs="Arial"/>
        </w:rPr>
        <w:t>elektronicznej, zawierają informacje stanowiące tajemnicę przedsiębiorstwa w</w:t>
      </w:r>
      <w:r>
        <w:br/>
      </w:r>
      <w:r w:rsidRPr="00470D3E">
        <w:rPr>
          <w:rStyle w:val="markedcontent"/>
          <w:rFonts w:cs="Arial"/>
        </w:rPr>
        <w:t>rozumieniu przepisów ustawy z dnia 16 kwietnia 1993r. o zwalczaniu nieuczciwej</w:t>
      </w:r>
      <w:r>
        <w:br/>
      </w:r>
      <w:r w:rsidRPr="00470D3E">
        <w:rPr>
          <w:rStyle w:val="markedcontent"/>
          <w:rFonts w:cs="Arial"/>
        </w:rPr>
        <w:t>konkurencji (</w:t>
      </w:r>
      <w:r w:rsidR="00981A20">
        <w:rPr>
          <w:rStyle w:val="markedcontent"/>
          <w:rFonts w:cs="Arial"/>
        </w:rPr>
        <w:t xml:space="preserve">tj. </w:t>
      </w:r>
      <w:r w:rsidRPr="00470D3E">
        <w:rPr>
          <w:rStyle w:val="markedcontent"/>
          <w:rFonts w:cs="Arial"/>
        </w:rPr>
        <w:t xml:space="preserve">Dz. U. z 2020r. poz. 1913 oraz z 2021r. poz. 1655) wykonawca, </w:t>
      </w:r>
      <w:r w:rsidRPr="00470D3E">
        <w:rPr>
          <w:rStyle w:val="markedcontent"/>
          <w:rFonts w:cs="Arial"/>
        </w:rPr>
        <w:lastRenderedPageBreak/>
        <w:t>w celu</w:t>
      </w:r>
      <w:r>
        <w:t xml:space="preserve"> </w:t>
      </w:r>
      <w:r w:rsidRPr="00470D3E">
        <w:rPr>
          <w:rStyle w:val="markedcontent"/>
          <w:rFonts w:cs="Arial"/>
        </w:rPr>
        <w:t>utrzymania w poufności tych informacji, przekazuje je w wydzielonym i odpowiednio</w:t>
      </w:r>
      <w:r>
        <w:t xml:space="preserve"> </w:t>
      </w:r>
      <w:r w:rsidRPr="00470D3E">
        <w:rPr>
          <w:rStyle w:val="markedcontent"/>
          <w:rFonts w:cs="Arial"/>
        </w:rPr>
        <w:t>oznaczonym pliku, wraz z jednoczesnym zaznaczeniem w nazwie pliku „Dokument</w:t>
      </w:r>
      <w:r>
        <w:t xml:space="preserve"> </w:t>
      </w:r>
      <w:r w:rsidRPr="00470D3E">
        <w:rPr>
          <w:rStyle w:val="markedcontent"/>
          <w:rFonts w:cs="Arial"/>
        </w:rPr>
        <w:t>stanowiący tajemnicę przedsiębiorstwa”.</w:t>
      </w:r>
    </w:p>
    <w:p w14:paraId="5032AED2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Komunikacja w postępowaniu, z wyłączeniem składania ofert/wniosków o dopuszczenie</w:t>
      </w:r>
      <w:r>
        <w:t xml:space="preserve"> </w:t>
      </w:r>
      <w:r w:rsidRPr="00470D3E">
        <w:rPr>
          <w:rStyle w:val="markedcontent"/>
          <w:rFonts w:cs="Arial"/>
        </w:rPr>
        <w:t>do udziału w postępowaniu, odbywa się drogą elektroniczną za pośrednictwem</w:t>
      </w:r>
      <w:r>
        <w:t xml:space="preserve"> </w:t>
      </w:r>
      <w:r w:rsidRPr="00470D3E">
        <w:rPr>
          <w:rStyle w:val="markedcontent"/>
          <w:rFonts w:cs="Arial"/>
        </w:rPr>
        <w:t>formularzy do komunikacji dostępnych w zakładce „Formularze” („Formularze do</w:t>
      </w:r>
      <w:r>
        <w:t xml:space="preserve"> </w:t>
      </w:r>
      <w:r w:rsidRPr="00470D3E">
        <w:rPr>
          <w:rStyle w:val="markedcontent"/>
          <w:rFonts w:cs="Arial"/>
        </w:rPr>
        <w:t>komunikacji”). Za pośrednictwem „Formularzy do komunikacji” odbywa się</w:t>
      </w:r>
      <w:r>
        <w:t xml:space="preserve"> </w:t>
      </w:r>
      <w:r w:rsidRPr="00470D3E">
        <w:rPr>
          <w:rStyle w:val="markedcontent"/>
          <w:rFonts w:cs="Arial"/>
        </w:rPr>
        <w:t>w szczególności przekazywanie wezwań i zawiadomień, zadawanie pytań i udzielanie</w:t>
      </w:r>
      <w:r>
        <w:t xml:space="preserve"> </w:t>
      </w:r>
      <w:r w:rsidRPr="00470D3E">
        <w:rPr>
          <w:rStyle w:val="markedcontent"/>
          <w:rFonts w:cs="Arial"/>
        </w:rPr>
        <w:t>odpowiedzi. Formularze do komunikacji umożliwiają również dołączenie załącznika do</w:t>
      </w:r>
      <w:r>
        <w:t xml:space="preserve"> </w:t>
      </w:r>
      <w:r w:rsidRPr="00470D3E">
        <w:rPr>
          <w:rStyle w:val="markedcontent"/>
          <w:rFonts w:cs="Arial"/>
        </w:rPr>
        <w:t>przesyłanej wiadomości (przycisk „dodaj załącznik”). W przypadku załączników, które są</w:t>
      </w:r>
      <w:r>
        <w:t xml:space="preserve"> </w:t>
      </w:r>
      <w:r w:rsidRPr="00470D3E">
        <w:rPr>
          <w:rStyle w:val="markedcontent"/>
          <w:rFonts w:cs="Arial"/>
        </w:rPr>
        <w:t xml:space="preserve">zgodnie z ustawą </w:t>
      </w:r>
      <w:proofErr w:type="spellStart"/>
      <w:r w:rsidRPr="00470D3E">
        <w:rPr>
          <w:rStyle w:val="markedcontent"/>
          <w:rFonts w:cs="Arial"/>
        </w:rPr>
        <w:t>Pzp</w:t>
      </w:r>
      <w:proofErr w:type="spellEnd"/>
      <w:r w:rsidRPr="00470D3E">
        <w:rPr>
          <w:rStyle w:val="markedcontent"/>
          <w:rFonts w:cs="Arial"/>
        </w:rPr>
        <w:t xml:space="preserve"> lub rozporządzeniem Prezesa Rady Ministrów w sprawie wymagań</w:t>
      </w:r>
      <w:r>
        <w:rPr>
          <w:rStyle w:val="markedcontent"/>
          <w:rFonts w:cs="Arial"/>
        </w:rPr>
        <w:t xml:space="preserve"> </w:t>
      </w:r>
      <w:r w:rsidRPr="00470D3E">
        <w:rPr>
          <w:rStyle w:val="markedcontent"/>
          <w:rFonts w:cs="Arial"/>
        </w:rPr>
        <w:t>dla dokumentów elektronicznych opatrzone kwalifikowanym podpisem elektronicznym,</w:t>
      </w:r>
      <w:r>
        <w:t xml:space="preserve"> </w:t>
      </w:r>
      <w:r w:rsidRPr="00470D3E">
        <w:rPr>
          <w:rStyle w:val="markedcontent"/>
          <w:rFonts w:cs="Arial"/>
        </w:rPr>
        <w:t>podpisem zaufanym lub podpisem osobistym, mogą być opatrzone, zgodnie z wyborem</w:t>
      </w:r>
      <w:r>
        <w:t xml:space="preserve"> </w:t>
      </w:r>
      <w:r w:rsidRPr="00470D3E">
        <w:rPr>
          <w:rStyle w:val="markedcontent"/>
          <w:rFonts w:cs="Arial"/>
        </w:rPr>
        <w:t>wykonawcy/wykonawcy wspólnie ubiegającego się o udzielenie zamówienia/podmiotu</w:t>
      </w:r>
      <w:r>
        <w:t xml:space="preserve"> </w:t>
      </w:r>
      <w:r w:rsidRPr="00470D3E">
        <w:rPr>
          <w:rStyle w:val="markedcontent"/>
          <w:rFonts w:cs="Arial"/>
        </w:rPr>
        <w:t>udostępniającego zasoby, podpisem zewnętrznym lub wewnętrznym. W zależności od</w:t>
      </w:r>
      <w:r>
        <w:t xml:space="preserve"> </w:t>
      </w:r>
      <w:r w:rsidRPr="00470D3E">
        <w:rPr>
          <w:rStyle w:val="markedcontent"/>
          <w:rFonts w:cs="Arial"/>
        </w:rPr>
        <w:t>rodzaju podpisu i jego typu (zewnętrzny, wewnętrzny) dodaje się do przesyłanej</w:t>
      </w:r>
      <w:r>
        <w:t xml:space="preserve"> </w:t>
      </w:r>
      <w:r w:rsidRPr="00470D3E">
        <w:rPr>
          <w:rStyle w:val="markedcontent"/>
          <w:rFonts w:cs="Arial"/>
        </w:rPr>
        <w:t>wiadomości uprzednio podpisane dokumenty wraz z wygenerowanym plikiem podpisu</w:t>
      </w:r>
      <w:r>
        <w:br/>
      </w:r>
      <w:r w:rsidRPr="00470D3E">
        <w:rPr>
          <w:rStyle w:val="markedcontent"/>
          <w:rFonts w:cs="Arial"/>
        </w:rPr>
        <w:t>(typ zewnętrzny) lub dokument z wszytym podpisem (typ wewnętrzny).</w:t>
      </w:r>
    </w:p>
    <w:p w14:paraId="43699ADC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Możliwość korzystania w postępowaniu z „Formularzy do komunikacji” w pełnym zakresie</w:t>
      </w:r>
      <w:r>
        <w:rPr>
          <w:rStyle w:val="markedcontent"/>
          <w:rFonts w:cs="Arial"/>
        </w:rPr>
        <w:t xml:space="preserve"> </w:t>
      </w:r>
      <w:r w:rsidRPr="00470D3E">
        <w:rPr>
          <w:rStyle w:val="markedcontent"/>
          <w:rFonts w:cs="Arial"/>
        </w:rPr>
        <w:t>wymaga posiadania konta „Wykonawcy” na Platformie e-Zamówienia oraz zalogowania</w:t>
      </w:r>
      <w:r>
        <w:t xml:space="preserve"> </w:t>
      </w:r>
      <w:r w:rsidRPr="00470D3E">
        <w:rPr>
          <w:rStyle w:val="markedcontent"/>
          <w:rFonts w:cs="Arial"/>
        </w:rPr>
        <w:t>się na Platformie e-Zamówienia. Do korzystania z „Formularzy do komunikacji” służących</w:t>
      </w:r>
      <w:r>
        <w:t xml:space="preserve"> </w:t>
      </w:r>
      <w:r w:rsidRPr="00470D3E">
        <w:rPr>
          <w:rStyle w:val="markedcontent"/>
          <w:rFonts w:cs="Arial"/>
        </w:rPr>
        <w:t>do zadawania pytań dotyczących treści dokumentów zamówienia wystarczające jest</w:t>
      </w:r>
      <w:r>
        <w:t xml:space="preserve"> </w:t>
      </w:r>
      <w:r w:rsidRPr="00470D3E">
        <w:rPr>
          <w:rStyle w:val="markedcontent"/>
          <w:rFonts w:cs="Arial"/>
        </w:rPr>
        <w:t>posiadanie tzw. konta uproszczonego na Platformie e-Zamówienia.</w:t>
      </w:r>
    </w:p>
    <w:p w14:paraId="4566CB54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Wszystkie wysłane i odebrane w postępowaniu przez wykonawcę wiadomości widoczne</w:t>
      </w:r>
      <w:r>
        <w:t xml:space="preserve"> </w:t>
      </w:r>
      <w:r w:rsidRPr="00470D3E">
        <w:rPr>
          <w:rStyle w:val="markedcontent"/>
          <w:rFonts w:cs="Arial"/>
        </w:rPr>
        <w:t>są po zalogowaniu w podglądzie postępowania w zakładce „Komunikacja”.</w:t>
      </w:r>
    </w:p>
    <w:p w14:paraId="13933474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Maksymalny rozmiar plików przesyłanych za pośrednictwem „Formularzy do komunikacji”</w:t>
      </w:r>
      <w:r>
        <w:t xml:space="preserve"> </w:t>
      </w:r>
      <w:r w:rsidRPr="00470D3E">
        <w:rPr>
          <w:rStyle w:val="markedcontent"/>
          <w:rFonts w:cs="Arial"/>
        </w:rPr>
        <w:t>wynosi 150 MB (wielkość ta dotyczy plików przesyłanych jako załączniki do jednego</w:t>
      </w:r>
      <w:r>
        <w:t xml:space="preserve"> </w:t>
      </w:r>
      <w:r w:rsidRPr="00470D3E">
        <w:rPr>
          <w:rStyle w:val="markedcontent"/>
          <w:rFonts w:cs="Arial"/>
        </w:rPr>
        <w:t>formularza).</w:t>
      </w:r>
    </w:p>
    <w:p w14:paraId="114FFEF0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Minimalne wymagania techniczne dotyczące sprzętu używanego w celu korzystania z</w:t>
      </w:r>
      <w:r>
        <w:t xml:space="preserve"> </w:t>
      </w:r>
      <w:r w:rsidRPr="00470D3E">
        <w:rPr>
          <w:rStyle w:val="markedcontent"/>
          <w:rFonts w:cs="Arial"/>
        </w:rPr>
        <w:t>usług Platformy e-Zamówienia oraz informacje dotyczące specyfikacji połączenia określa</w:t>
      </w:r>
      <w:r>
        <w:t xml:space="preserve"> </w:t>
      </w:r>
      <w:r w:rsidRPr="00470D3E">
        <w:rPr>
          <w:rStyle w:val="markedcontent"/>
          <w:rFonts w:cs="Arial"/>
        </w:rPr>
        <w:t>Regulamin Platformy e-Zamówienia.</w:t>
      </w:r>
    </w:p>
    <w:p w14:paraId="44F40AE3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W przypadku problemów technicznych i awarii związanych z funkcjonowaniem Platformy</w:t>
      </w:r>
      <w:r>
        <w:t xml:space="preserve"> </w:t>
      </w:r>
      <w:r w:rsidRPr="00470D3E">
        <w:rPr>
          <w:rStyle w:val="markedcontent"/>
          <w:rFonts w:cs="Arial"/>
        </w:rPr>
        <w:t>e-Zamówienia użytkownicy mogą skorzystać ze wsparcia technicznego dostępnego pod</w:t>
      </w:r>
      <w:r>
        <w:t xml:space="preserve"> </w:t>
      </w:r>
      <w:r w:rsidRPr="00470D3E">
        <w:rPr>
          <w:rStyle w:val="markedcontent"/>
          <w:rFonts w:cs="Arial"/>
        </w:rPr>
        <w:t>numerem telefonu (32) 77 88 999 lub drogą elektroniczną poprzez formularz</w:t>
      </w:r>
      <w:r>
        <w:t xml:space="preserve"> </w:t>
      </w:r>
      <w:r w:rsidRPr="00470D3E">
        <w:rPr>
          <w:rStyle w:val="markedcontent"/>
          <w:rFonts w:cs="Arial"/>
        </w:rPr>
        <w:t>udostępniony na stronie internetowej https://ezamowienia.gov.pl w zakładce „Zgłoś</w:t>
      </w:r>
      <w:r>
        <w:t xml:space="preserve"> </w:t>
      </w:r>
      <w:r w:rsidRPr="00470D3E">
        <w:rPr>
          <w:rStyle w:val="markedcontent"/>
          <w:rFonts w:cs="Arial"/>
        </w:rPr>
        <w:t>problem”.</w:t>
      </w:r>
    </w:p>
    <w:p w14:paraId="61528E2A" w14:textId="77777777" w:rsidR="00202B7E" w:rsidRPr="00470D3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470D3E">
        <w:rPr>
          <w:rStyle w:val="markedcontent"/>
          <w:rFonts w:cs="Arial"/>
        </w:rPr>
        <w:t>W szczególnie uzasadnionych przypadkach uniemożliwiających komunikację wykonawcy</w:t>
      </w:r>
      <w:r>
        <w:t xml:space="preserve"> </w:t>
      </w:r>
      <w:r w:rsidRPr="00470D3E">
        <w:rPr>
          <w:rStyle w:val="markedcontent"/>
          <w:rFonts w:cs="Arial"/>
        </w:rPr>
        <w:t>i Zamawiającego za pośrednictwem Platformy e-Zamówienia, Zamawiający dopuszcza</w:t>
      </w:r>
      <w:r>
        <w:t xml:space="preserve"> </w:t>
      </w:r>
      <w:r w:rsidRPr="00470D3E">
        <w:rPr>
          <w:rStyle w:val="markedcontent"/>
          <w:rFonts w:cs="Arial"/>
        </w:rPr>
        <w:t>komunikację za pomocą poczty elektronicznej na adres e-mail:</w:t>
      </w:r>
      <w:r>
        <w:t xml:space="preserve"> </w:t>
      </w:r>
      <w:r>
        <w:rPr>
          <w:rStyle w:val="markedcontent"/>
          <w:rFonts w:cs="Arial"/>
        </w:rPr>
        <w:t>urzad@jastrzebia.pl</w:t>
      </w:r>
      <w:r w:rsidRPr="00470D3E">
        <w:rPr>
          <w:rStyle w:val="markedcontent"/>
          <w:rFonts w:cs="Arial"/>
        </w:rPr>
        <w:t xml:space="preserve"> (nie dotyczy składania ofert/wniosków o dopuszczenie do</w:t>
      </w:r>
      <w:r>
        <w:t xml:space="preserve"> </w:t>
      </w:r>
      <w:r w:rsidRPr="00470D3E">
        <w:rPr>
          <w:rStyle w:val="markedcontent"/>
          <w:rFonts w:cs="Arial"/>
        </w:rPr>
        <w:t>udziału w postępowaniu).</w:t>
      </w:r>
    </w:p>
    <w:p w14:paraId="3724CA15" w14:textId="4B531E46" w:rsidR="00202B7E" w:rsidRPr="00C06BF5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Osoby uprawnione</w:t>
      </w:r>
      <w:r w:rsidRPr="00470D3E">
        <w:rPr>
          <w:rStyle w:val="markedcontent"/>
          <w:rFonts w:cs="Arial"/>
        </w:rPr>
        <w:t xml:space="preserve"> do komunikowania się z wykonawcami: </w:t>
      </w:r>
      <w:r>
        <w:rPr>
          <w:rStyle w:val="markedcontent"/>
          <w:rFonts w:cs="Arial"/>
        </w:rPr>
        <w:t xml:space="preserve">Łukasz Romaniuk, Cezary </w:t>
      </w:r>
      <w:proofErr w:type="spellStart"/>
      <w:r>
        <w:rPr>
          <w:rStyle w:val="markedcontent"/>
          <w:rFonts w:cs="Arial"/>
        </w:rPr>
        <w:t>Drzewi</w:t>
      </w:r>
      <w:proofErr w:type="spellEnd"/>
    </w:p>
    <w:p w14:paraId="39386733" w14:textId="77777777" w:rsidR="00202B7E" w:rsidRPr="00D80B86" w:rsidRDefault="00202B7E" w:rsidP="00202B7E">
      <w:pPr>
        <w:pStyle w:val="Akapitzlist"/>
        <w:widowControl w:val="0"/>
        <w:suppressAutoHyphens/>
        <w:ind w:left="709"/>
        <w:jc w:val="both"/>
        <w:outlineLvl w:val="3"/>
        <w:rPr>
          <w:rFonts w:cs="Arial"/>
          <w:color w:val="000000" w:themeColor="text1"/>
        </w:rPr>
      </w:pPr>
    </w:p>
    <w:p w14:paraId="00AF72CB" w14:textId="7030F0B5" w:rsidR="00D80B86" w:rsidRPr="00D80B86" w:rsidRDefault="00D80B86" w:rsidP="00DD3E74">
      <w:pPr>
        <w:widowControl w:val="0"/>
        <w:suppressAutoHyphens/>
        <w:jc w:val="center"/>
        <w:outlineLvl w:val="3"/>
        <w:rPr>
          <w:rFonts w:cs="Arial"/>
          <w:b/>
          <w:bCs/>
          <w:color w:val="000000" w:themeColor="text1"/>
        </w:rPr>
      </w:pPr>
      <w:r w:rsidRPr="00D80B86">
        <w:rPr>
          <w:rFonts w:cs="Arial"/>
          <w:b/>
          <w:bCs/>
          <w:color w:val="000000" w:themeColor="text1"/>
        </w:rPr>
        <w:lastRenderedPageBreak/>
        <w:t>Składanie ofert</w:t>
      </w:r>
    </w:p>
    <w:p w14:paraId="65D389AB" w14:textId="77777777" w:rsidR="00D80B86" w:rsidRPr="00AB66BC" w:rsidRDefault="00D80B86" w:rsidP="00AB66BC">
      <w:pPr>
        <w:widowControl w:val="0"/>
        <w:suppressAutoHyphens/>
        <w:jc w:val="both"/>
        <w:outlineLvl w:val="3"/>
        <w:rPr>
          <w:rFonts w:cs="Arial"/>
          <w:b/>
          <w:bCs/>
          <w:color w:val="000000" w:themeColor="text1"/>
        </w:rPr>
      </w:pPr>
    </w:p>
    <w:p w14:paraId="0A5A9B62" w14:textId="37665CD5" w:rsidR="00202B7E" w:rsidRPr="00202B7E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jc w:val="both"/>
        <w:outlineLvl w:val="3"/>
        <w:rPr>
          <w:rFonts w:cs="Arial"/>
          <w:b/>
          <w:bCs/>
          <w:color w:val="000000" w:themeColor="text1"/>
        </w:rPr>
      </w:pPr>
      <w:r w:rsidRPr="00202B7E">
        <w:rPr>
          <w:rStyle w:val="markedcontent"/>
          <w:rFonts w:cs="Arial"/>
        </w:rPr>
        <w:t>Ofertę należy złożyć zgodnie z instrukcją „Oferty, wnioski i prace konkursowe”</w:t>
      </w:r>
      <w:r>
        <w:br/>
      </w:r>
      <w:r w:rsidRPr="00202B7E">
        <w:rPr>
          <w:rStyle w:val="markedcontent"/>
          <w:rFonts w:cs="Arial"/>
        </w:rPr>
        <w:t>udostępnioną na Platformie e-Zamówienia.</w:t>
      </w:r>
      <w:r>
        <w:t xml:space="preserve"> </w:t>
      </w:r>
      <w:r w:rsidRPr="00202B7E">
        <w:rPr>
          <w:rStyle w:val="markedcontent"/>
          <w:rFonts w:cs="Arial"/>
        </w:rPr>
        <w:t>Wykonawca przygotowuje ofertę przy pomocy interaktywnego „Formularza Ofertowego”</w:t>
      </w:r>
      <w:r>
        <w:t xml:space="preserve"> </w:t>
      </w:r>
      <w:r w:rsidRPr="00202B7E">
        <w:rPr>
          <w:rStyle w:val="markedcontent"/>
          <w:rFonts w:cs="Arial"/>
        </w:rPr>
        <w:t>udostępnionego przez Zamawiającego na Platformie e-Zamówienia i zamieszczonego w podglądzie postępowania w zakładce „Informacje podstawowe”.</w:t>
      </w:r>
    </w:p>
    <w:p w14:paraId="5107A3B1" w14:textId="77777777" w:rsidR="00202B7E" w:rsidRPr="007751F6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 w:rsidRPr="007751F6">
        <w:rPr>
          <w:rStyle w:val="markedcontent"/>
          <w:rFonts w:cs="Arial"/>
        </w:rPr>
        <w:t>Zalogowany Wykonawca używając przycisku „Wypełnij”, widocznego pod „Formularzem</w:t>
      </w:r>
      <w:r>
        <w:t xml:space="preserve"> </w:t>
      </w:r>
      <w:r w:rsidRPr="007751F6">
        <w:rPr>
          <w:rStyle w:val="markedcontent"/>
          <w:rFonts w:cs="Arial"/>
        </w:rPr>
        <w:t>ofertowym”, zobowiązany jest do zweryfikowania poprawności danych automatycznie</w:t>
      </w:r>
      <w:r>
        <w:t xml:space="preserve"> </w:t>
      </w:r>
      <w:r w:rsidRPr="007751F6">
        <w:rPr>
          <w:rStyle w:val="markedcontent"/>
          <w:rFonts w:cs="Arial"/>
        </w:rPr>
        <w:t>pobranych przez system Platformy e-Zamówienia z jego konta i uzupełnienia pozostałych</w:t>
      </w:r>
      <w:r>
        <w:t xml:space="preserve"> </w:t>
      </w:r>
      <w:r w:rsidRPr="007751F6">
        <w:rPr>
          <w:rStyle w:val="markedcontent"/>
          <w:rFonts w:cs="Arial"/>
        </w:rPr>
        <w:t>informacji dotyczących Wykonawcy/Wykonawców wspólnie ubiegających się o udzielenie</w:t>
      </w:r>
      <w:r>
        <w:t xml:space="preserve"> </w:t>
      </w:r>
      <w:r w:rsidRPr="007751F6">
        <w:rPr>
          <w:rStyle w:val="markedcontent"/>
          <w:rFonts w:cs="Arial"/>
        </w:rPr>
        <w:t>zamówienia.</w:t>
      </w:r>
    </w:p>
    <w:p w14:paraId="2D1F93C5" w14:textId="77777777" w:rsidR="00202B7E" w:rsidRPr="007751F6" w:rsidRDefault="00202B7E" w:rsidP="001E132C">
      <w:pPr>
        <w:pStyle w:val="Akapitzlist"/>
        <w:widowControl w:val="0"/>
        <w:numPr>
          <w:ilvl w:val="1"/>
          <w:numId w:val="33"/>
        </w:numPr>
        <w:suppressAutoHyphens/>
        <w:spacing w:before="20" w:after="40"/>
        <w:ind w:left="1418" w:hanging="709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 w:rsidRPr="007751F6">
        <w:rPr>
          <w:rStyle w:val="markedcontent"/>
          <w:rFonts w:cs="Arial"/>
        </w:rPr>
        <w:t>Następnie Wykonawca powinien pobrać „Formularz ofertowy”, zapisać go na dysku</w:t>
      </w:r>
      <w:r>
        <w:br/>
      </w:r>
      <w:r w:rsidRPr="007751F6">
        <w:rPr>
          <w:rStyle w:val="markedcontent"/>
          <w:rFonts w:cs="Arial"/>
        </w:rPr>
        <w:t>komputera użytkownika, uzupełnić pozostałymi danymi wymaganymi przez</w:t>
      </w:r>
      <w:r>
        <w:br/>
      </w:r>
      <w:r w:rsidRPr="007751F6">
        <w:rPr>
          <w:rStyle w:val="markedcontent"/>
          <w:rFonts w:cs="Arial"/>
        </w:rPr>
        <w:t>Zamawiającego i ponownie zapisać na dysku komputera użytkownika oraz podpisać</w:t>
      </w:r>
      <w:r>
        <w:br/>
      </w:r>
      <w:r w:rsidRPr="007751F6">
        <w:rPr>
          <w:rStyle w:val="markedcontent"/>
          <w:rFonts w:cs="Arial"/>
        </w:rPr>
        <w:t>kwalifikowanym podpisem elektronicznym, podpisem zaufanym, lub podpisem osobistym.</w:t>
      </w:r>
      <w:r>
        <w:br/>
      </w:r>
      <w:r w:rsidRPr="007751F6">
        <w:rPr>
          <w:rStyle w:val="markedcontent"/>
          <w:rFonts w:cs="Arial"/>
          <w:b/>
        </w:rPr>
        <w:t>Uwaga!</w:t>
      </w:r>
      <w:r>
        <w:br/>
      </w:r>
      <w:r w:rsidRPr="007751F6">
        <w:rPr>
          <w:rStyle w:val="markedcontent"/>
          <w:rFonts w:cs="Arial"/>
        </w:rPr>
        <w:t>1) Po podpisaniu nie należy modyfikować pliku. Formularz Ofertowy każdorazowo</w:t>
      </w:r>
      <w:r>
        <w:br/>
      </w:r>
      <w:r w:rsidRPr="007751F6">
        <w:rPr>
          <w:rStyle w:val="markedcontent"/>
          <w:rFonts w:cs="Arial"/>
        </w:rPr>
        <w:t>przed zamknięciem pliku zadaje systemowe pytanie „Czy chcesz zapisać zmiany w [...]</w:t>
      </w:r>
      <w:r>
        <w:t xml:space="preserve"> </w:t>
      </w:r>
      <w:r w:rsidRPr="007751F6">
        <w:rPr>
          <w:rStyle w:val="markedcontent"/>
          <w:rFonts w:cs="Arial"/>
        </w:rPr>
        <w:t>przed zamknięciem?”. Po podpisaniu pliku należy zawsze wskazać odpowiedź „Nie”. W</w:t>
      </w:r>
      <w:r>
        <w:t xml:space="preserve"> </w:t>
      </w:r>
      <w:r w:rsidRPr="007751F6">
        <w:rPr>
          <w:rStyle w:val="markedcontent"/>
          <w:rFonts w:cs="Arial"/>
        </w:rPr>
        <w:t>przeciwnym przypadku ponowne zapisanie pliku (uprzednio podpisanego) zostanie</w:t>
      </w:r>
      <w:r>
        <w:t xml:space="preserve"> </w:t>
      </w:r>
      <w:r w:rsidRPr="007751F6">
        <w:rPr>
          <w:rStyle w:val="markedcontent"/>
          <w:rFonts w:cs="Arial"/>
        </w:rPr>
        <w:t>uznane jako modyfikacja dokonana po złożeniu podpisu.</w:t>
      </w:r>
    </w:p>
    <w:p w14:paraId="2F74B792" w14:textId="77777777" w:rsidR="00202B7E" w:rsidRDefault="00202B7E" w:rsidP="00202B7E">
      <w:pPr>
        <w:pStyle w:val="Akapitzlist"/>
        <w:widowControl w:val="0"/>
        <w:suppressAutoHyphens/>
        <w:spacing w:before="20" w:after="40"/>
        <w:ind w:left="1418"/>
        <w:jc w:val="both"/>
        <w:outlineLvl w:val="3"/>
      </w:pPr>
      <w:r>
        <w:rPr>
          <w:rStyle w:val="markedcontent"/>
          <w:rFonts w:cs="Arial"/>
        </w:rPr>
        <w:t>2) Nie należy zmieniać nazwy pliku nadanej przez Platformę e-Zamówienia. Zapisany</w:t>
      </w:r>
      <w:r>
        <w:t xml:space="preserve"> </w:t>
      </w:r>
      <w:r>
        <w:rPr>
          <w:rStyle w:val="markedcontent"/>
          <w:rFonts w:cs="Arial"/>
        </w:rPr>
        <w:t xml:space="preserve">„Formularz Ofertowy” należy zawsze otwierać w programie Adobe </w:t>
      </w:r>
      <w:proofErr w:type="spellStart"/>
      <w:r>
        <w:rPr>
          <w:rStyle w:val="markedcontent"/>
          <w:rFonts w:cs="Arial"/>
        </w:rPr>
        <w:t>Acrobat</w:t>
      </w:r>
      <w:proofErr w:type="spellEnd"/>
      <w:r>
        <w:rPr>
          <w:rStyle w:val="markedcontent"/>
          <w:rFonts w:cs="Arial"/>
        </w:rPr>
        <w:t xml:space="preserve"> Reader DC.</w:t>
      </w:r>
      <w:r>
        <w:t xml:space="preserve"> </w:t>
      </w:r>
      <w:r>
        <w:rPr>
          <w:rStyle w:val="markedcontent"/>
          <w:rFonts w:cs="Arial"/>
        </w:rPr>
        <w:t>Zmiana nazwy pliku Formularza Ofertowego będzie skutkować wyświetleniem przez</w:t>
      </w:r>
      <w:r>
        <w:t xml:space="preserve"> </w:t>
      </w:r>
      <w:r>
        <w:rPr>
          <w:rStyle w:val="markedcontent"/>
          <w:rFonts w:cs="Arial"/>
        </w:rPr>
        <w:t>system Platformy e-Zamówienia komunikatu o błędzie.</w:t>
      </w:r>
    </w:p>
    <w:p w14:paraId="055F597B" w14:textId="77777777" w:rsidR="006E36D0" w:rsidRDefault="00C52BB7" w:rsidP="006E36D0">
      <w:pPr>
        <w:widowControl w:val="0"/>
        <w:suppressAutoHyphens/>
        <w:spacing w:before="20" w:after="40"/>
        <w:ind w:left="709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>1</w:t>
      </w:r>
      <w:r w:rsidR="00F17805">
        <w:rPr>
          <w:rStyle w:val="markedcontent"/>
          <w:rFonts w:cs="Arial"/>
        </w:rPr>
        <w:t>1</w:t>
      </w:r>
      <w:r>
        <w:rPr>
          <w:rStyle w:val="markedcontent"/>
          <w:rFonts w:cs="Arial"/>
        </w:rPr>
        <w:t xml:space="preserve">.21. </w:t>
      </w:r>
      <w:r w:rsidR="00202B7E">
        <w:rPr>
          <w:rStyle w:val="markedcontent"/>
          <w:rFonts w:cs="Arial"/>
        </w:rPr>
        <w:t xml:space="preserve"> </w:t>
      </w:r>
      <w:r w:rsidR="00202B7E" w:rsidRPr="00202B7E">
        <w:rPr>
          <w:rStyle w:val="markedcontent"/>
          <w:rFonts w:cs="Arial"/>
        </w:rPr>
        <w:t xml:space="preserve">Wykonawca składa ofertę za pośrednictwem zakładki „Oferty/wnioski”, </w:t>
      </w:r>
    </w:p>
    <w:p w14:paraId="4106BD9E" w14:textId="77777777" w:rsidR="006E36D0" w:rsidRDefault="006E36D0" w:rsidP="006E36D0">
      <w:pPr>
        <w:widowControl w:val="0"/>
        <w:suppressAutoHyphens/>
        <w:spacing w:before="20" w:after="40"/>
        <w:ind w:left="709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 xml:space="preserve">            </w:t>
      </w:r>
      <w:r w:rsidR="00202B7E" w:rsidRPr="00202B7E">
        <w:rPr>
          <w:rStyle w:val="markedcontent"/>
          <w:rFonts w:cs="Arial"/>
        </w:rPr>
        <w:t>widocznej</w:t>
      </w:r>
      <w:r>
        <w:t xml:space="preserve"> </w:t>
      </w:r>
      <w:r w:rsidR="00202B7E" w:rsidRPr="00202B7E">
        <w:rPr>
          <w:rStyle w:val="markedcontent"/>
          <w:rFonts w:cs="Arial"/>
        </w:rPr>
        <w:t xml:space="preserve">w podglądzie postępowania po zalogowaniu się na konto </w:t>
      </w:r>
    </w:p>
    <w:p w14:paraId="0344EEC9" w14:textId="77777777" w:rsidR="006E36D0" w:rsidRDefault="006E36D0" w:rsidP="006E36D0">
      <w:pPr>
        <w:widowControl w:val="0"/>
        <w:suppressAutoHyphens/>
        <w:spacing w:before="20" w:after="40"/>
        <w:ind w:left="709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 xml:space="preserve">            </w:t>
      </w:r>
      <w:r w:rsidR="00202B7E" w:rsidRPr="00202B7E">
        <w:rPr>
          <w:rStyle w:val="markedcontent"/>
          <w:rFonts w:cs="Arial"/>
        </w:rPr>
        <w:t>Wykonawcy. Po wybraniu</w:t>
      </w:r>
      <w:r>
        <w:t xml:space="preserve"> </w:t>
      </w:r>
      <w:r w:rsidR="00202B7E" w:rsidRPr="00202B7E">
        <w:rPr>
          <w:rStyle w:val="markedcontent"/>
          <w:rFonts w:cs="Arial"/>
        </w:rPr>
        <w:t>przycisku „Złóż ofertę” system Platformy e-</w:t>
      </w:r>
    </w:p>
    <w:p w14:paraId="3E486E00" w14:textId="77777777" w:rsidR="006E36D0" w:rsidRDefault="006E36D0" w:rsidP="006E36D0">
      <w:pPr>
        <w:widowControl w:val="0"/>
        <w:suppressAutoHyphens/>
        <w:spacing w:before="20" w:after="40"/>
        <w:ind w:left="709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 xml:space="preserve">            </w:t>
      </w:r>
      <w:r w:rsidR="00202B7E" w:rsidRPr="00202B7E">
        <w:rPr>
          <w:rStyle w:val="markedcontent"/>
          <w:rFonts w:cs="Arial"/>
        </w:rPr>
        <w:t>Zamówienia prezentuje okno składania oferty</w:t>
      </w:r>
      <w:r w:rsidR="00202B7E">
        <w:t xml:space="preserve"> </w:t>
      </w:r>
      <w:r w:rsidR="00202B7E" w:rsidRPr="00202B7E">
        <w:rPr>
          <w:rStyle w:val="markedcontent"/>
          <w:rFonts w:cs="Arial"/>
        </w:rPr>
        <w:t xml:space="preserve">umożliwiające przekazanie </w:t>
      </w:r>
    </w:p>
    <w:p w14:paraId="1157E008" w14:textId="77777777" w:rsidR="006E36D0" w:rsidRDefault="006E36D0" w:rsidP="006E36D0">
      <w:pPr>
        <w:widowControl w:val="0"/>
        <w:suppressAutoHyphens/>
        <w:spacing w:before="20" w:after="40"/>
        <w:ind w:left="709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 xml:space="preserve">            </w:t>
      </w:r>
      <w:r w:rsidR="00202B7E" w:rsidRPr="00202B7E">
        <w:rPr>
          <w:rStyle w:val="markedcontent"/>
          <w:rFonts w:cs="Arial"/>
        </w:rPr>
        <w:t>dokumentów elektronicznych, w którym znajdują się dwa pola</w:t>
      </w:r>
      <w:r w:rsidR="00202B7E">
        <w:t xml:space="preserve"> </w:t>
      </w:r>
      <w:proofErr w:type="spellStart"/>
      <w:r w:rsidR="00202B7E" w:rsidRPr="00202B7E">
        <w:rPr>
          <w:rStyle w:val="markedcontent"/>
          <w:rFonts w:cs="Arial"/>
        </w:rPr>
        <w:t>drag&amp;drop</w:t>
      </w:r>
      <w:proofErr w:type="spellEnd"/>
      <w:r w:rsidR="00202B7E" w:rsidRPr="00202B7E">
        <w:rPr>
          <w:rStyle w:val="markedcontent"/>
          <w:rFonts w:cs="Arial"/>
        </w:rPr>
        <w:t xml:space="preserve"> </w:t>
      </w:r>
    </w:p>
    <w:p w14:paraId="4A9FBFD9" w14:textId="3F6487C8" w:rsidR="00F17805" w:rsidRDefault="006E36D0" w:rsidP="006E36D0">
      <w:pPr>
        <w:widowControl w:val="0"/>
        <w:suppressAutoHyphens/>
        <w:spacing w:before="20" w:after="40"/>
        <w:ind w:left="709"/>
        <w:jc w:val="both"/>
        <w:outlineLvl w:val="3"/>
        <w:rPr>
          <w:rFonts w:cs="Arial"/>
        </w:rPr>
      </w:pPr>
      <w:r>
        <w:rPr>
          <w:rStyle w:val="markedcontent"/>
          <w:rFonts w:cs="Arial"/>
        </w:rPr>
        <w:t xml:space="preserve">            </w:t>
      </w:r>
      <w:r w:rsidR="00202B7E" w:rsidRPr="00202B7E">
        <w:rPr>
          <w:rStyle w:val="markedcontent"/>
          <w:rFonts w:cs="Arial"/>
        </w:rPr>
        <w:t>(„przeciągnij” i „upuść”) służące do dodawania plików.</w:t>
      </w:r>
    </w:p>
    <w:p w14:paraId="645CF3B0" w14:textId="703D3068" w:rsidR="00F17805" w:rsidRDefault="00202B7E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</w:rPr>
      </w:pPr>
      <w:r w:rsidRPr="00F17805">
        <w:rPr>
          <w:rStyle w:val="markedcontent"/>
          <w:rFonts w:cs="Arial"/>
        </w:rPr>
        <w:t xml:space="preserve">Wykonawca dodaje wybrany z dysku i uprzednio podpisany „Formularz oferty” </w:t>
      </w:r>
      <w:r w:rsidR="006E36D0">
        <w:rPr>
          <w:rStyle w:val="markedcontent"/>
          <w:rFonts w:cs="Arial"/>
        </w:rPr>
        <w:t xml:space="preserve">w </w:t>
      </w:r>
      <w:r w:rsidRPr="00F17805">
        <w:rPr>
          <w:rStyle w:val="markedcontent"/>
          <w:rFonts w:cs="Arial"/>
        </w:rPr>
        <w:t>pierwszym polu („Wypełniony formularz oferty”).</w:t>
      </w:r>
    </w:p>
    <w:p w14:paraId="05AD60BE" w14:textId="7ADEBBB1" w:rsidR="00F17805" w:rsidRDefault="00202B7E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</w:rPr>
      </w:pPr>
      <w:r w:rsidRPr="00F17805">
        <w:rPr>
          <w:rStyle w:val="markedcontent"/>
          <w:rFonts w:cs="Arial"/>
        </w:rPr>
        <w:t>Jeżeli dokumenty elektroniczne, przekazywane przy użyciu środków komunikacj</w:t>
      </w:r>
      <w:r w:rsidR="006E36D0">
        <w:rPr>
          <w:rStyle w:val="markedcontent"/>
          <w:rFonts w:cs="Arial"/>
        </w:rPr>
        <w:t xml:space="preserve">i </w:t>
      </w:r>
      <w:r w:rsidRPr="00F17805">
        <w:rPr>
          <w:rStyle w:val="markedcontent"/>
          <w:rFonts w:cs="Arial"/>
        </w:rPr>
        <w:t>elektronicznej, zawierają informacje stanowiące tajemnicę przedsiębiorstwa w</w:t>
      </w:r>
      <w:r w:rsidR="00FC59CA">
        <w:t xml:space="preserve"> </w:t>
      </w:r>
      <w:r w:rsidRPr="00F17805">
        <w:rPr>
          <w:rStyle w:val="markedcontent"/>
          <w:rFonts w:cs="Arial"/>
        </w:rPr>
        <w:t>rozumieniu przepisów ustawy z dnia 16 kwietnia 1993 r. o zwalczaniu nieuczciwej</w:t>
      </w:r>
      <w:r w:rsidR="00FC59CA">
        <w:t xml:space="preserve"> </w:t>
      </w:r>
      <w:r w:rsidRPr="00F17805">
        <w:rPr>
          <w:rStyle w:val="markedcontent"/>
          <w:rFonts w:cs="Arial"/>
        </w:rPr>
        <w:t>konkurencji (Dz. U. z 2020 r. poz. 1913), wykonawca, w celu utrzymania w poufności</w:t>
      </w:r>
      <w:r>
        <w:t xml:space="preserve"> </w:t>
      </w:r>
      <w:r w:rsidRPr="00F17805">
        <w:rPr>
          <w:rStyle w:val="markedcontent"/>
          <w:rFonts w:cs="Arial"/>
        </w:rPr>
        <w:t>tych informacji, przekazuje je w wydzielonym i odpowiednio oznaczonym pliku, wraz z</w:t>
      </w:r>
      <w:r>
        <w:t xml:space="preserve"> </w:t>
      </w:r>
      <w:r w:rsidRPr="00F17805">
        <w:rPr>
          <w:rStyle w:val="markedcontent"/>
          <w:rFonts w:cs="Arial"/>
        </w:rPr>
        <w:t>jednoczesnym zaznaczeniem polecenia pkt. 6 - tajemnicę przedsiębiorstwa”, a</w:t>
      </w:r>
      <w:r>
        <w:t xml:space="preserve"> </w:t>
      </w:r>
      <w:r w:rsidRPr="00F17805">
        <w:rPr>
          <w:rStyle w:val="markedcontent"/>
          <w:rFonts w:cs="Arial"/>
        </w:rPr>
        <w:t>następnie wraz z plikami stanowiącymi jawną część należy ten plik zaszyfrować.</w:t>
      </w:r>
    </w:p>
    <w:p w14:paraId="77224E5F" w14:textId="22555619" w:rsidR="00F17805" w:rsidRDefault="00202B7E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</w:rPr>
      </w:pPr>
      <w:r w:rsidRPr="00F17805">
        <w:rPr>
          <w:rStyle w:val="markedcontent"/>
          <w:rFonts w:cs="Arial"/>
        </w:rPr>
        <w:lastRenderedPageBreak/>
        <w:t>Do oferty należy dołączyć oświadczenie o niepodleganiu wykluczeniu, spełnianiu</w:t>
      </w:r>
      <w:r w:rsidR="00FC59CA">
        <w:t xml:space="preserve"> </w:t>
      </w:r>
      <w:r w:rsidRPr="00F17805">
        <w:rPr>
          <w:rStyle w:val="markedcontent"/>
          <w:rFonts w:cs="Arial"/>
        </w:rPr>
        <w:t>warunków udziału w postępowaniu, w zakresie wskazanym w pkt 9.1 SWZ, w formie</w:t>
      </w:r>
      <w:r w:rsidR="00FC59CA">
        <w:t xml:space="preserve"> </w:t>
      </w:r>
      <w:r w:rsidRPr="00F17805">
        <w:rPr>
          <w:rStyle w:val="markedcontent"/>
          <w:rFonts w:cs="Arial"/>
        </w:rPr>
        <w:t>elektronicznej lub w postaci elektronicznej opatrzonej podpisem zaufanym lub podpisem</w:t>
      </w:r>
      <w:r>
        <w:t xml:space="preserve"> </w:t>
      </w:r>
      <w:r w:rsidRPr="00F17805">
        <w:rPr>
          <w:rStyle w:val="markedcontent"/>
          <w:rFonts w:cs="Arial"/>
        </w:rPr>
        <w:t>osobistym, a następnie zaszyfrować wraz z plikami stanowiącymi ofertę.</w:t>
      </w:r>
    </w:p>
    <w:p w14:paraId="25CB0D72" w14:textId="77777777" w:rsidR="00F17805" w:rsidRDefault="00202B7E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</w:rPr>
      </w:pPr>
      <w:r w:rsidRPr="00F17805">
        <w:rPr>
          <w:rStyle w:val="markedcontent"/>
          <w:rFonts w:cs="Arial"/>
        </w:rPr>
        <w:t>Oferta może być złożona tylko do upływu terminu składania ofert.</w:t>
      </w:r>
      <w:r w:rsidR="00CE1E5B" w:rsidRPr="00F17805">
        <w:rPr>
          <w:rStyle w:val="markedcontent"/>
          <w:rFonts w:cs="Arial"/>
        </w:rPr>
        <w:t xml:space="preserve"> </w:t>
      </w:r>
    </w:p>
    <w:p w14:paraId="3005A122" w14:textId="04A41520" w:rsidR="00D80B86" w:rsidRPr="00F17805" w:rsidRDefault="00202B7E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Fonts w:cs="Arial"/>
        </w:rPr>
      </w:pPr>
      <w:r w:rsidRPr="00F17805">
        <w:rPr>
          <w:rStyle w:val="markedcontent"/>
          <w:rFonts w:cs="Arial"/>
        </w:rPr>
        <w:t>Wykonawca może przed upływem terminu składania ofert wycofać ofertę. Wykonawca</w:t>
      </w:r>
      <w:r>
        <w:t xml:space="preserve"> </w:t>
      </w:r>
      <w:r w:rsidRPr="00F17805">
        <w:rPr>
          <w:rStyle w:val="markedcontent"/>
          <w:rFonts w:cs="Arial"/>
        </w:rPr>
        <w:t>wycofuje ofertę w zakładce „Oferty/wnioski” używając przycisku „Wycofaj</w:t>
      </w:r>
      <w:r w:rsidR="00CE1E5B" w:rsidRPr="00F17805">
        <w:rPr>
          <w:rStyle w:val="markedcontent"/>
          <w:rFonts w:cs="Arial"/>
        </w:rPr>
        <w:t xml:space="preserve"> ofertę”.</w:t>
      </w:r>
      <w:r w:rsidR="00CE1E5B">
        <w:t xml:space="preserve"> </w:t>
      </w:r>
      <w:r w:rsidR="00CE1E5B" w:rsidRPr="00F17805">
        <w:rPr>
          <w:rStyle w:val="markedcontent"/>
          <w:rFonts w:cs="Arial"/>
        </w:rPr>
        <w:t>Sposób wycofania oferty został opisany w Instrukcji użytkownika dostępnej na platformie</w:t>
      </w:r>
      <w:r w:rsidR="00CE1E5B">
        <w:t xml:space="preserve"> </w:t>
      </w:r>
      <w:r w:rsidR="00CE1E5B" w:rsidRPr="00F17805">
        <w:rPr>
          <w:rStyle w:val="markedcontent"/>
          <w:rFonts w:cs="Arial"/>
        </w:rPr>
        <w:t>e-Zamówienia.</w:t>
      </w:r>
    </w:p>
    <w:p w14:paraId="6303708A" w14:textId="3088EEF7" w:rsidR="00D80B86" w:rsidRDefault="00D80B86" w:rsidP="00DD3E74">
      <w:pPr>
        <w:widowControl w:val="0"/>
        <w:suppressAutoHyphens/>
        <w:jc w:val="center"/>
        <w:outlineLvl w:val="3"/>
        <w:rPr>
          <w:rFonts w:cs="Arial"/>
          <w:b/>
          <w:bCs/>
          <w:color w:val="000000" w:themeColor="text1"/>
        </w:rPr>
      </w:pPr>
      <w:r w:rsidRPr="00D80B86">
        <w:rPr>
          <w:rFonts w:cs="Arial"/>
          <w:b/>
          <w:bCs/>
          <w:color w:val="000000" w:themeColor="text1"/>
        </w:rPr>
        <w:t>Składanie dokumentów innych niż oferty</w:t>
      </w:r>
    </w:p>
    <w:p w14:paraId="0631B875" w14:textId="05E711AE" w:rsidR="00CE1E5B" w:rsidRPr="00F17805" w:rsidRDefault="00CE1E5B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 w:rsidRPr="00F17805">
        <w:rPr>
          <w:rStyle w:val="markedcontent"/>
          <w:rFonts w:cs="Arial"/>
        </w:rPr>
        <w:t>W postępowaniu o udzielenie zamówienia komunikacja pomiędzy Zamawiającym a</w:t>
      </w:r>
      <w:r w:rsidR="00FC59CA">
        <w:t xml:space="preserve"> </w:t>
      </w:r>
      <w:r w:rsidRPr="00F17805">
        <w:rPr>
          <w:rStyle w:val="markedcontent"/>
          <w:rFonts w:cs="Arial"/>
        </w:rPr>
        <w:t>Wykonawcami w zakresie składania dokumentów, oświadczeń, wniosków (innych niż</w:t>
      </w:r>
      <w:r>
        <w:t xml:space="preserve"> </w:t>
      </w:r>
      <w:r w:rsidRPr="00F17805">
        <w:rPr>
          <w:rStyle w:val="markedcontent"/>
          <w:rFonts w:cs="Arial"/>
        </w:rPr>
        <w:t xml:space="preserve">ofert - które mogą być przekazywane jedynie w sposób wskazany w pkt </w:t>
      </w:r>
      <w:r w:rsidRPr="00EF3C9C">
        <w:rPr>
          <w:rStyle w:val="markedcontent"/>
          <w:rFonts w:cs="Arial"/>
        </w:rPr>
        <w:t>1</w:t>
      </w:r>
      <w:r w:rsidR="00EF3C9C" w:rsidRPr="00EF3C9C">
        <w:rPr>
          <w:rStyle w:val="markedcontent"/>
          <w:rFonts w:cs="Arial"/>
        </w:rPr>
        <w:t>1</w:t>
      </w:r>
      <w:r w:rsidRPr="00EF3C9C">
        <w:rPr>
          <w:rStyle w:val="markedcontent"/>
          <w:rFonts w:cs="Arial"/>
        </w:rPr>
        <w:t>.27</w:t>
      </w:r>
      <w:r w:rsidRPr="00F17805">
        <w:rPr>
          <w:rStyle w:val="markedcontent"/>
          <w:rFonts w:cs="Arial"/>
        </w:rPr>
        <w:t xml:space="preserve"> odbywa się</w:t>
      </w:r>
      <w:r>
        <w:t xml:space="preserve"> </w:t>
      </w:r>
      <w:r w:rsidRPr="00F17805">
        <w:rPr>
          <w:rStyle w:val="markedcontent"/>
          <w:rFonts w:cs="Arial"/>
        </w:rPr>
        <w:t>elektronicznie za pośrednictwem:</w:t>
      </w:r>
    </w:p>
    <w:p w14:paraId="3C7E1AB9" w14:textId="77777777" w:rsidR="00CE1E5B" w:rsidRDefault="00CE1E5B" w:rsidP="00CE1E5B">
      <w:pPr>
        <w:pStyle w:val="Akapitzlist"/>
        <w:widowControl w:val="0"/>
        <w:suppressAutoHyphens/>
        <w:spacing w:before="20" w:after="40"/>
        <w:ind w:left="1843" w:hanging="425"/>
        <w:jc w:val="both"/>
        <w:outlineLvl w:val="3"/>
        <w:rPr>
          <w:rStyle w:val="markedcontent"/>
          <w:rFonts w:cs="Arial"/>
        </w:rPr>
      </w:pPr>
      <w:r>
        <w:rPr>
          <w:rStyle w:val="markedcontent"/>
          <w:rFonts w:cs="Arial"/>
        </w:rPr>
        <w:t>a) komunikacja odbywa się przy użyciu Platformy e-Zamówienia</w:t>
      </w:r>
      <w:r>
        <w:br/>
      </w:r>
      <w:r>
        <w:rPr>
          <w:rStyle w:val="markedcontent"/>
          <w:rFonts w:cs="Arial"/>
        </w:rPr>
        <w:t>(https://ezamowienia.gov.pl) oraz - w zakresie dopuszczonym niniejszą SWZ</w:t>
      </w:r>
    </w:p>
    <w:p w14:paraId="4CD40A37" w14:textId="1FEB7785" w:rsidR="00CE1E5B" w:rsidRPr="00AA713D" w:rsidRDefault="00CE1E5B" w:rsidP="00CE1E5B">
      <w:pPr>
        <w:pStyle w:val="Akapitzlist"/>
        <w:widowControl w:val="0"/>
        <w:suppressAutoHyphens/>
        <w:spacing w:before="20" w:after="40"/>
        <w:ind w:left="1843" w:hanging="425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b) a także poczty elektronicznej na adres poczty Zamawiającego:</w:t>
      </w:r>
      <w:r>
        <w:br/>
      </w:r>
      <w:r>
        <w:rPr>
          <w:rStyle w:val="markedcontent"/>
          <w:rFonts w:cs="Arial"/>
        </w:rPr>
        <w:t>urzad@jastrzebia.pl</w:t>
      </w:r>
      <w:r>
        <w:br/>
      </w:r>
      <w:r>
        <w:rPr>
          <w:rStyle w:val="markedcontent"/>
          <w:rFonts w:cs="Arial"/>
        </w:rPr>
        <w:t>Zamawiający przekazuje dokumenty na adres poczty elektronicznej wskazany</w:t>
      </w:r>
      <w:r w:rsidR="00FC59CA">
        <w:t xml:space="preserve"> </w:t>
      </w:r>
      <w:r>
        <w:rPr>
          <w:rStyle w:val="markedcontent"/>
          <w:rFonts w:cs="Arial"/>
        </w:rPr>
        <w:t>w formularzu ofertowym Wykonawcy, na co Wykonawca wyraża zgodę wskazując  ten adres w ofercie i zobowiązuje się do utrzymania jego funkcjonalności przez czas trwania postępowania. Domniemywa się, że dokumenty, oświadczenia i wnioski przekazane na adres poczty elektronicznej wskazany w formularzu ofertowym zostały doręczone skutecznie, a Wykonawca zapoznał się z ich treścią.</w:t>
      </w:r>
    </w:p>
    <w:p w14:paraId="7D98C61B" w14:textId="44B3584E" w:rsidR="00CE1E5B" w:rsidRPr="00C52BB7" w:rsidRDefault="00CE1E5B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jc w:val="both"/>
        <w:outlineLvl w:val="3"/>
        <w:rPr>
          <w:rStyle w:val="markedcontent"/>
          <w:rFonts w:cs="Arial"/>
          <w:b/>
          <w:bCs/>
          <w:color w:val="000000" w:themeColor="text1"/>
        </w:rPr>
      </w:pPr>
      <w:r w:rsidRPr="00C52BB7">
        <w:rPr>
          <w:rStyle w:val="markedcontent"/>
          <w:rFonts w:cs="Arial"/>
        </w:rPr>
        <w:t xml:space="preserve">W przypadku korzystania z rozwiązania wskazanego w rozdziale </w:t>
      </w:r>
      <w:r w:rsidRPr="00EF3C9C">
        <w:rPr>
          <w:rStyle w:val="markedcontent"/>
          <w:rFonts w:cs="Arial"/>
        </w:rPr>
        <w:t>1</w:t>
      </w:r>
      <w:r w:rsidR="00EF3C9C" w:rsidRPr="00EF3C9C">
        <w:rPr>
          <w:rStyle w:val="markedcontent"/>
          <w:rFonts w:cs="Arial"/>
        </w:rPr>
        <w:t>1</w:t>
      </w:r>
      <w:r w:rsidRPr="00EF3C9C">
        <w:rPr>
          <w:rStyle w:val="markedcontent"/>
          <w:rFonts w:cs="Arial"/>
        </w:rPr>
        <w:t>.27</w:t>
      </w:r>
      <w:r w:rsidRPr="00C52BB7">
        <w:rPr>
          <w:rStyle w:val="markedcontent"/>
          <w:rFonts w:cs="Arial"/>
        </w:rPr>
        <w:t xml:space="preserve"> lit a) SWZ</w:t>
      </w:r>
      <w:r w:rsidR="00FC59CA">
        <w:t xml:space="preserve"> </w:t>
      </w:r>
      <w:r w:rsidRPr="00C52BB7">
        <w:rPr>
          <w:rStyle w:val="markedcontent"/>
          <w:rFonts w:cs="Arial"/>
        </w:rPr>
        <w:t>dokumenty elektroniczne, składane są przez Wykonawcę za pośrednictwem</w:t>
      </w:r>
      <w:r w:rsidR="00FC59CA">
        <w:t xml:space="preserve"> </w:t>
      </w:r>
      <w:r w:rsidRPr="00C52BB7">
        <w:rPr>
          <w:rStyle w:val="markedcontent"/>
          <w:rFonts w:cs="Arial"/>
        </w:rPr>
        <w:t>„Formularza do komunikacji” jako załączniki.</w:t>
      </w:r>
    </w:p>
    <w:p w14:paraId="68F4E9C0" w14:textId="1569CE2C" w:rsidR="00CE1E5B" w:rsidRPr="00AA713D" w:rsidRDefault="00CE1E5B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Wykonawca dodaje wybrany z dysku i uprzednio podpisany „Formularz oferty” w</w:t>
      </w:r>
      <w:r w:rsidR="00FC59CA">
        <w:t xml:space="preserve"> </w:t>
      </w:r>
      <w:r>
        <w:rPr>
          <w:rStyle w:val="markedcontent"/>
          <w:rFonts w:cs="Arial"/>
        </w:rPr>
        <w:t>pierwszym polu („Wypełniony formularz oferty”). W kolejnym polu („Załączniki i inne</w:t>
      </w:r>
      <w:r w:rsidR="00FC59CA">
        <w:t xml:space="preserve"> </w:t>
      </w:r>
      <w:r>
        <w:rPr>
          <w:rStyle w:val="markedcontent"/>
          <w:rFonts w:cs="Arial"/>
        </w:rPr>
        <w:t>dokumenty przedstawione w ofercie przez Wykonawcę”) Wykonawca dodaje pozostałe</w:t>
      </w:r>
      <w:r>
        <w:t xml:space="preserve"> </w:t>
      </w:r>
      <w:r>
        <w:rPr>
          <w:rStyle w:val="markedcontent"/>
          <w:rFonts w:cs="Arial"/>
        </w:rPr>
        <w:t>pliki stanowiące ofertę lub składane wraz z ofertą,</w:t>
      </w:r>
    </w:p>
    <w:p w14:paraId="16B852FA" w14:textId="6FB0236A" w:rsidR="00CE1E5B" w:rsidRPr="007751F6" w:rsidRDefault="00CE1E5B" w:rsidP="001E132C">
      <w:pPr>
        <w:pStyle w:val="Akapitzlist"/>
        <w:widowControl w:val="0"/>
        <w:numPr>
          <w:ilvl w:val="1"/>
          <w:numId w:val="34"/>
        </w:numPr>
        <w:suppressAutoHyphens/>
        <w:spacing w:before="20" w:after="40"/>
        <w:ind w:left="1418" w:hanging="709"/>
        <w:jc w:val="both"/>
        <w:outlineLvl w:val="3"/>
        <w:rPr>
          <w:rFonts w:cs="Arial"/>
          <w:b/>
          <w:bCs/>
          <w:color w:val="000000" w:themeColor="text1"/>
        </w:rPr>
      </w:pPr>
      <w:r>
        <w:rPr>
          <w:rStyle w:val="markedcontent"/>
          <w:rFonts w:cs="Arial"/>
        </w:rPr>
        <w:t>Zamawiający dopuszcza również możliwość składania dokumentów elektronicznych za</w:t>
      </w:r>
      <w:r>
        <w:t xml:space="preserve"> </w:t>
      </w:r>
      <w:r>
        <w:rPr>
          <w:rStyle w:val="markedcontent"/>
          <w:rFonts w:cs="Arial"/>
        </w:rPr>
        <w:t xml:space="preserve">pomocą poczty elektronicznej, na wskazany w rozdziale </w:t>
      </w:r>
      <w:r w:rsidRPr="00EF3C9C">
        <w:rPr>
          <w:rStyle w:val="markedcontent"/>
          <w:rFonts w:cs="Arial"/>
        </w:rPr>
        <w:t>1</w:t>
      </w:r>
      <w:r w:rsidR="00EF3C9C" w:rsidRPr="00EF3C9C">
        <w:rPr>
          <w:rStyle w:val="markedcontent"/>
          <w:rFonts w:cs="Arial"/>
        </w:rPr>
        <w:t>1</w:t>
      </w:r>
      <w:r w:rsidRPr="00EF3C9C">
        <w:rPr>
          <w:rStyle w:val="markedcontent"/>
          <w:rFonts w:cs="Arial"/>
        </w:rPr>
        <w:t>.27</w:t>
      </w:r>
      <w:r w:rsidRPr="00A558F7">
        <w:rPr>
          <w:rStyle w:val="markedcontent"/>
          <w:rFonts w:cs="Arial"/>
        </w:rPr>
        <w:t xml:space="preserve"> lit b)</w:t>
      </w:r>
      <w:r>
        <w:rPr>
          <w:rStyle w:val="markedcontent"/>
          <w:rFonts w:cs="Arial"/>
        </w:rPr>
        <w:t xml:space="preserve"> SWZ adres poczty</w:t>
      </w:r>
      <w:r>
        <w:t xml:space="preserve"> </w:t>
      </w:r>
      <w:r>
        <w:rPr>
          <w:rStyle w:val="markedcontent"/>
          <w:rFonts w:cs="Arial"/>
        </w:rPr>
        <w:t>elektronicznej.</w:t>
      </w:r>
      <w:r>
        <w:t xml:space="preserve"> </w:t>
      </w:r>
      <w:r>
        <w:rPr>
          <w:rStyle w:val="markedcontent"/>
          <w:rFonts w:cs="Arial"/>
        </w:rPr>
        <w:t>Sposób sporządzenia dokumentów elektronicznych musi być zgody</w:t>
      </w:r>
      <w:r>
        <w:t xml:space="preserve"> </w:t>
      </w:r>
      <w:r>
        <w:rPr>
          <w:rStyle w:val="markedcontent"/>
          <w:rFonts w:cs="Arial"/>
        </w:rPr>
        <w:t>z wymaganiami określonymi w rozporządzeniu Prezesa Rady Ministrów</w:t>
      </w:r>
      <w:r w:rsidR="00FC59CA">
        <w:t xml:space="preserve"> </w:t>
      </w:r>
      <w:r>
        <w:rPr>
          <w:rStyle w:val="markedcontent"/>
          <w:rFonts w:cs="Arial"/>
        </w:rPr>
        <w:t>z dnia 30 grudnia 2020 r. w sprawie sposobu sporządzania i przekazywania informacji oraz</w:t>
      </w:r>
      <w:r>
        <w:t xml:space="preserve"> </w:t>
      </w:r>
      <w:r>
        <w:rPr>
          <w:rStyle w:val="markedcontent"/>
          <w:rFonts w:cs="Arial"/>
        </w:rPr>
        <w:t>wymagań technicznych dla dokumentów elektronicznych oraz środków komunikacji</w:t>
      </w:r>
      <w:r>
        <w:t xml:space="preserve"> </w:t>
      </w:r>
      <w:r>
        <w:rPr>
          <w:rStyle w:val="markedcontent"/>
          <w:rFonts w:cs="Arial"/>
        </w:rPr>
        <w:t>elektronicznej w postępowaniu o udzielenie zamówienia publicznego lub konkursie (Dz. U. z</w:t>
      </w:r>
      <w:r>
        <w:t xml:space="preserve"> </w:t>
      </w:r>
      <w:r>
        <w:rPr>
          <w:rStyle w:val="markedcontent"/>
          <w:rFonts w:cs="Arial"/>
        </w:rPr>
        <w:t>2020 poz. 2452) oraz rozporządzeniu Ministra Rozwoju, Pracy i Technologii z dnia 23 grudnia</w:t>
      </w:r>
      <w:r>
        <w:t xml:space="preserve"> </w:t>
      </w:r>
      <w:r>
        <w:rPr>
          <w:rStyle w:val="markedcontent"/>
          <w:rFonts w:cs="Arial"/>
        </w:rPr>
        <w:t>2020 r. w sprawie podmiotowych środków dowodowych oraz innych dokumentów lub</w:t>
      </w:r>
      <w:r>
        <w:t xml:space="preserve"> </w:t>
      </w:r>
      <w:r>
        <w:rPr>
          <w:rStyle w:val="markedcontent"/>
          <w:rFonts w:cs="Arial"/>
        </w:rPr>
        <w:t>oświadczeń, jakich może żądać zamawiający od wykonawcy (Dz. U. z 2020 poz. 2415)</w:t>
      </w:r>
    </w:p>
    <w:p w14:paraId="182EA2F9" w14:textId="77777777" w:rsidR="00516180" w:rsidRPr="00D80B86" w:rsidRDefault="00516180" w:rsidP="00DD3E74">
      <w:pPr>
        <w:widowControl w:val="0"/>
        <w:suppressAutoHyphens/>
        <w:jc w:val="center"/>
        <w:outlineLvl w:val="3"/>
        <w:rPr>
          <w:rFonts w:cs="Arial"/>
          <w:b/>
          <w:bCs/>
          <w:color w:val="000000" w:themeColor="text1"/>
        </w:rPr>
      </w:pPr>
    </w:p>
    <w:p w14:paraId="2B201829" w14:textId="75BDABB0" w:rsidR="0066662F" w:rsidRDefault="0066662F" w:rsidP="001E132C">
      <w:pPr>
        <w:pStyle w:val="Nagwek1"/>
        <w:numPr>
          <w:ilvl w:val="0"/>
          <w:numId w:val="34"/>
        </w:numPr>
        <w:rPr>
          <w:rFonts w:cs="Arial"/>
          <w:szCs w:val="24"/>
        </w:rPr>
      </w:pPr>
      <w:bookmarkStart w:id="13" w:name="_Toc79269652"/>
      <w:r w:rsidRPr="0007314D">
        <w:rPr>
          <w:rFonts w:cs="Arial"/>
          <w:szCs w:val="24"/>
        </w:rPr>
        <w:lastRenderedPageBreak/>
        <w:t>WYMAGANIA DOTYCZĄCE WADIUM</w:t>
      </w:r>
      <w:bookmarkEnd w:id="13"/>
    </w:p>
    <w:p w14:paraId="12542735" w14:textId="51B8C227" w:rsidR="00847373" w:rsidRPr="00847373" w:rsidRDefault="005A341F" w:rsidP="00847373">
      <w:r>
        <w:t xml:space="preserve">      Zamawiający nie wymaga wniesienia wadium</w:t>
      </w:r>
    </w:p>
    <w:p w14:paraId="094BAB0C" w14:textId="77777777" w:rsidR="00D80B86" w:rsidRPr="00D80B86" w:rsidRDefault="00D80B86" w:rsidP="00D80B86">
      <w:pPr>
        <w:jc w:val="both"/>
        <w:rPr>
          <w:rFonts w:cs="Arial"/>
        </w:rPr>
      </w:pPr>
    </w:p>
    <w:p w14:paraId="45C3F87B" w14:textId="51B3BC9F" w:rsidR="00F15DF7" w:rsidRDefault="00F15DF7" w:rsidP="001E132C">
      <w:pPr>
        <w:pStyle w:val="Nagwek1"/>
        <w:numPr>
          <w:ilvl w:val="0"/>
          <w:numId w:val="35"/>
        </w:numPr>
        <w:rPr>
          <w:rFonts w:cs="Arial"/>
          <w:szCs w:val="24"/>
        </w:rPr>
      </w:pPr>
      <w:bookmarkStart w:id="14" w:name="_Toc79269653"/>
      <w:r w:rsidRPr="00F15DF7">
        <w:rPr>
          <w:rFonts w:cs="Arial"/>
          <w:szCs w:val="24"/>
        </w:rPr>
        <w:t>OPIS SPOSOBU PRZYGOTOWANIA OFERT</w:t>
      </w:r>
      <w:bookmarkEnd w:id="14"/>
    </w:p>
    <w:p w14:paraId="5F066C8D" w14:textId="2AD3C58B" w:rsidR="00C861DD" w:rsidRPr="00F17805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jc w:val="both"/>
        <w:outlineLvl w:val="3"/>
        <w:rPr>
          <w:rFonts w:cs="Arial"/>
          <w:bCs/>
        </w:rPr>
      </w:pPr>
      <w:r w:rsidRPr="00F17805">
        <w:rPr>
          <w:rFonts w:cs="Arial"/>
          <w:bCs/>
        </w:rPr>
        <w:t xml:space="preserve">Każdy Wykonawca może złożyć </w:t>
      </w:r>
      <w:r w:rsidRPr="00F17805">
        <w:rPr>
          <w:rFonts w:cs="Arial"/>
          <w:b/>
          <w:bCs/>
        </w:rPr>
        <w:t>tylko jedną ofertę</w:t>
      </w:r>
      <w:r w:rsidRPr="00F17805">
        <w:rPr>
          <w:rFonts w:cs="Arial"/>
          <w:bCs/>
        </w:rPr>
        <w:t>. Złożenie więcej niż jednej oferty spowoduje odrzucenie wszystkich ofert złożonych przez Wykonawcę.</w:t>
      </w:r>
    </w:p>
    <w:p w14:paraId="246CF9CA" w14:textId="77777777" w:rsidR="00F17805" w:rsidRPr="00F17805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jc w:val="both"/>
        <w:outlineLvl w:val="3"/>
        <w:rPr>
          <w:rFonts w:cs="Arial"/>
        </w:rPr>
      </w:pPr>
      <w:r w:rsidRPr="004C2EE2">
        <w:rPr>
          <w:rFonts w:cs="Arial"/>
          <w:bCs/>
          <w:color w:val="000000" w:themeColor="text1"/>
        </w:rPr>
        <w:t xml:space="preserve">Ofertę </w:t>
      </w:r>
      <w:r w:rsidRPr="004C2EE2">
        <w:rPr>
          <w:rFonts w:cs="Arial"/>
          <w:color w:val="000000"/>
          <w:shd w:val="clear" w:color="auto" w:fill="FFFFFF"/>
        </w:rPr>
        <w:t xml:space="preserve">składa się, pod rygorem nieważności, w formie elektronicznej w formatach danych określonych w przepisach wydanych na podstawie </w:t>
      </w:r>
      <w:r w:rsidRPr="004C2EE2">
        <w:rPr>
          <w:rFonts w:cs="Arial"/>
          <w:shd w:val="clear" w:color="auto" w:fill="FFFFFF"/>
        </w:rPr>
        <w:t>art. 18</w:t>
      </w:r>
      <w:r w:rsidRPr="004C2EE2">
        <w:rPr>
          <w:rFonts w:cs="Arial"/>
          <w:color w:val="000000"/>
          <w:shd w:val="clear" w:color="auto" w:fill="FFFFFF"/>
        </w:rPr>
        <w:t xml:space="preserve"> ustawy z dnia 17 lutego 2005 r. o informatyzacji działalności podmiotów realizujących zadania publiczne (Dz. U. z 2023 r. poz. 57), z uwzględnieniem rodzaju przekazywanych danych.</w:t>
      </w:r>
    </w:p>
    <w:p w14:paraId="4D229D27" w14:textId="77777777" w:rsidR="00F17805" w:rsidRPr="00F17805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jc w:val="both"/>
        <w:outlineLvl w:val="3"/>
        <w:rPr>
          <w:rFonts w:cs="Arial"/>
        </w:rPr>
      </w:pPr>
      <w:r w:rsidRPr="00F17805">
        <w:rPr>
          <w:rFonts w:cs="Arial"/>
          <w:color w:val="000000" w:themeColor="text1"/>
        </w:rPr>
        <w:t xml:space="preserve">Sposób złożenia oferty w tym zaszyfrowania oferty opisany został w Instrukcji użytkownika Wykonawca zobowiązany jest do zapoznania się z treścią ww. Instrukcji przed złożeniem oferty. Składając ofertę Wykonawca akceptuje treść ww. Instrukcji. </w:t>
      </w:r>
    </w:p>
    <w:p w14:paraId="0CB32CEB" w14:textId="15007203" w:rsidR="00C861DD" w:rsidRPr="00F17805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jc w:val="both"/>
        <w:outlineLvl w:val="3"/>
        <w:rPr>
          <w:rFonts w:cs="Arial"/>
        </w:rPr>
      </w:pPr>
      <w:r w:rsidRPr="00F17805">
        <w:rPr>
          <w:rFonts w:cs="Arial"/>
          <w:bCs/>
        </w:rPr>
        <w:t>Oferta musi zawierać następujące oświadczenia i dokumenty:</w:t>
      </w:r>
    </w:p>
    <w:p w14:paraId="50CEE68C" w14:textId="50765311" w:rsidR="00C861DD" w:rsidRPr="00F15DF7" w:rsidRDefault="00C861DD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F15DF7">
        <w:rPr>
          <w:rFonts w:cs="Arial"/>
          <w:b/>
          <w:bCs/>
        </w:rPr>
        <w:t xml:space="preserve">Formularz ofertowy </w:t>
      </w:r>
      <w:r>
        <w:rPr>
          <w:rFonts w:cs="Arial"/>
          <w:bCs/>
        </w:rPr>
        <w:t xml:space="preserve">– do wykorzystania wzór (druk), stanowiący </w:t>
      </w:r>
      <w:r w:rsidRPr="00C861DD">
        <w:rPr>
          <w:rFonts w:cs="Arial"/>
          <w:b/>
        </w:rPr>
        <w:t>Załącznik nr 1</w:t>
      </w:r>
      <w:r>
        <w:rPr>
          <w:rFonts w:cs="Arial"/>
          <w:bCs/>
        </w:rPr>
        <w:t xml:space="preserve"> </w:t>
      </w:r>
      <w:r w:rsidRPr="001530A3">
        <w:rPr>
          <w:rFonts w:cs="Arial"/>
          <w:bCs/>
        </w:rPr>
        <w:t>do SWZ</w:t>
      </w:r>
      <w:r>
        <w:rPr>
          <w:rFonts w:cs="Arial"/>
          <w:bCs/>
        </w:rPr>
        <w:t xml:space="preserve"> (przy czym Wykonawca może sporządzić ofertę wg. Innego wzorca, powinna ona wówczas obejmować dane wymagane dla oferty w SWZ i załącznikach) ;</w:t>
      </w:r>
    </w:p>
    <w:p w14:paraId="2C6F6506" w14:textId="75E91B11" w:rsidR="00C861DD" w:rsidRPr="000A0FE5" w:rsidRDefault="000A0FE5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/>
        </w:rPr>
      </w:pPr>
      <w:r w:rsidRPr="000A0FE5">
        <w:rPr>
          <w:rFonts w:cs="Arial"/>
          <w:b/>
        </w:rPr>
        <w:t xml:space="preserve">Oświadczenie JEDZ, o którym mowa w pkt </w:t>
      </w:r>
      <w:r w:rsidR="00BD0746">
        <w:rPr>
          <w:rFonts w:cs="Arial"/>
          <w:b/>
        </w:rPr>
        <w:t>9</w:t>
      </w:r>
      <w:r w:rsidRPr="000A0FE5">
        <w:rPr>
          <w:rFonts w:cs="Arial"/>
          <w:b/>
        </w:rPr>
        <w:t>.1. SWZ,</w:t>
      </w:r>
    </w:p>
    <w:p w14:paraId="48835AB1" w14:textId="0FA9B38F" w:rsidR="00C861DD" w:rsidRPr="005D3A7E" w:rsidRDefault="00C861DD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5D3A7E">
        <w:rPr>
          <w:rFonts w:cs="Arial"/>
          <w:b/>
        </w:rPr>
        <w:t xml:space="preserve">Oświadczenie, o którym mowa w pkt </w:t>
      </w:r>
      <w:r w:rsidR="00BD0746" w:rsidRPr="005D3A7E">
        <w:rPr>
          <w:rFonts w:cs="Arial"/>
          <w:b/>
        </w:rPr>
        <w:t>9</w:t>
      </w:r>
      <w:r w:rsidRPr="005D3A7E">
        <w:rPr>
          <w:rFonts w:cs="Arial"/>
          <w:b/>
        </w:rPr>
        <w:t>.2 SWZ</w:t>
      </w:r>
      <w:r w:rsidRPr="005D3A7E">
        <w:rPr>
          <w:rFonts w:cs="Arial"/>
          <w:b/>
          <w:bCs/>
          <w:i/>
        </w:rPr>
        <w:t>(jeżeli dotyczy)</w:t>
      </w:r>
      <w:r w:rsidRPr="005D3A7E">
        <w:rPr>
          <w:rFonts w:cs="Arial"/>
          <w:bCs/>
        </w:rPr>
        <w:t>,</w:t>
      </w:r>
    </w:p>
    <w:p w14:paraId="723B0506" w14:textId="1990FEDD" w:rsidR="00C861DD" w:rsidRPr="005D3A7E" w:rsidRDefault="00C861DD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5D3A7E">
        <w:rPr>
          <w:rFonts w:cs="Arial"/>
          <w:b/>
          <w:bCs/>
        </w:rPr>
        <w:t>Zobowiązanie lub inne dokumenty</w:t>
      </w:r>
      <w:r w:rsidRPr="005D3A7E">
        <w:rPr>
          <w:rFonts w:cs="Arial"/>
          <w:b/>
        </w:rPr>
        <w:t xml:space="preserve">, o których mowa w pkt </w:t>
      </w:r>
      <w:r w:rsidR="00BD0746" w:rsidRPr="005D3A7E">
        <w:rPr>
          <w:rFonts w:cs="Arial"/>
          <w:b/>
        </w:rPr>
        <w:t>10</w:t>
      </w:r>
      <w:r w:rsidRPr="005D3A7E">
        <w:rPr>
          <w:rFonts w:cs="Arial"/>
          <w:b/>
        </w:rPr>
        <w:t>.4 SWZ</w:t>
      </w:r>
      <w:r w:rsidRPr="005D3A7E">
        <w:rPr>
          <w:rFonts w:cs="Arial"/>
          <w:b/>
          <w:bCs/>
          <w:i/>
        </w:rPr>
        <w:t>(jeżeli dotyczy)</w:t>
      </w:r>
      <w:r w:rsidRPr="005D3A7E">
        <w:rPr>
          <w:rFonts w:cs="Arial"/>
          <w:bCs/>
          <w:i/>
        </w:rPr>
        <w:t>.</w:t>
      </w:r>
    </w:p>
    <w:p w14:paraId="21FA0BB4" w14:textId="583AB34D" w:rsidR="00C861DD" w:rsidRPr="00F15DF7" w:rsidRDefault="00C861DD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F15DF7">
        <w:rPr>
          <w:rFonts w:cs="Arial"/>
          <w:b/>
          <w:bCs/>
        </w:rPr>
        <w:t xml:space="preserve">Potwierdzenie umocowania do działania w imieniu Wykonawcy </w:t>
      </w:r>
      <w:r w:rsidRPr="00F15DF7">
        <w:rPr>
          <w:rFonts w:cs="Arial"/>
          <w:b/>
          <w:bCs/>
          <w:color w:val="000000"/>
        </w:rPr>
        <w:t>lub</w:t>
      </w:r>
      <w:r w:rsidRPr="00C861DD">
        <w:rPr>
          <w:rFonts w:cs="Arial"/>
          <w:b/>
          <w:bCs/>
          <w:color w:val="000000"/>
        </w:rPr>
        <w:t xml:space="preserve"> </w:t>
      </w:r>
      <w:r w:rsidRPr="00F15DF7">
        <w:rPr>
          <w:rFonts w:cs="Arial"/>
          <w:b/>
          <w:bCs/>
          <w:color w:val="000000"/>
        </w:rPr>
        <w:t>podmiotu udostępniającego zasoby</w:t>
      </w:r>
      <w:r w:rsidRPr="00F15DF7">
        <w:rPr>
          <w:rFonts w:cs="Arial"/>
          <w:b/>
          <w:bCs/>
        </w:rPr>
        <w:t>:</w:t>
      </w:r>
    </w:p>
    <w:p w14:paraId="109FCF29" w14:textId="4EBD35ED" w:rsidR="00C861DD" w:rsidRPr="00F15DF7" w:rsidRDefault="00C861DD" w:rsidP="001E132C">
      <w:pPr>
        <w:pStyle w:val="Akapitzlist"/>
        <w:widowControl w:val="0"/>
        <w:numPr>
          <w:ilvl w:val="0"/>
          <w:numId w:val="12"/>
        </w:numPr>
        <w:spacing w:before="20" w:after="40"/>
        <w:ind w:left="2552" w:hanging="425"/>
        <w:jc w:val="both"/>
        <w:outlineLvl w:val="3"/>
        <w:rPr>
          <w:rFonts w:cs="Arial"/>
          <w:b/>
          <w:bCs/>
        </w:rPr>
      </w:pPr>
      <w:r w:rsidRPr="00F15DF7">
        <w:rPr>
          <w:rFonts w:cs="Arial"/>
        </w:rPr>
        <w:t>Zamawiający w</w:t>
      </w:r>
      <w:r w:rsidR="00245582">
        <w:rPr>
          <w:rFonts w:cs="Arial"/>
        </w:rPr>
        <w:t xml:space="preserve"> </w:t>
      </w:r>
      <w:r w:rsidRPr="00F15DF7">
        <w:rPr>
          <w:rFonts w:cs="Arial"/>
          <w:color w:val="000000"/>
        </w:rPr>
        <w:t xml:space="preserve">celu potwierdzenia, że osoba działająca w imieniu Wykonawcy </w:t>
      </w:r>
      <w:bookmarkStart w:id="15" w:name="_Hlk61243161"/>
      <w:r w:rsidRPr="00F15DF7">
        <w:rPr>
          <w:rFonts w:cs="Arial"/>
          <w:color w:val="000000"/>
        </w:rPr>
        <w:t>lub podmiotu udostępniającego zasoby</w:t>
      </w:r>
      <w:bookmarkEnd w:id="15"/>
      <w:r w:rsidRPr="00F15DF7">
        <w:rPr>
          <w:rFonts w:cs="Arial"/>
          <w:color w:val="000000"/>
        </w:rPr>
        <w:t xml:space="preserve"> jest umocowana do jego reprezentowania, żąda złożenia wraz z ofertą odpisu lub informacji z Krajowego Rejestru Sądowego, Centralnej Ewidencji i Informacji o Działalności Gospodarczej lub innego właściwego rejestru;</w:t>
      </w:r>
    </w:p>
    <w:p w14:paraId="5DDB1868" w14:textId="77777777" w:rsidR="00C861DD" w:rsidRPr="00F15DF7" w:rsidRDefault="00C861DD" w:rsidP="001E132C">
      <w:pPr>
        <w:pStyle w:val="Akapitzlist"/>
        <w:widowControl w:val="0"/>
        <w:numPr>
          <w:ilvl w:val="0"/>
          <w:numId w:val="12"/>
        </w:numPr>
        <w:spacing w:before="20" w:after="40"/>
        <w:ind w:left="2552" w:hanging="425"/>
        <w:jc w:val="both"/>
        <w:outlineLvl w:val="3"/>
        <w:rPr>
          <w:rFonts w:cs="Arial"/>
          <w:b/>
          <w:bCs/>
        </w:rPr>
      </w:pPr>
      <w:r w:rsidRPr="00F15DF7">
        <w:rPr>
          <w:rFonts w:cs="Arial"/>
          <w:color w:val="000000"/>
        </w:rPr>
        <w:t>Wykonawca lub podmiot udostępniający zasoby nie jest zobowiązany do złożenia dokumentów, o których mowa w lit a), jeżeli Zamawiający może je uzyskać za pomocą bezpłatnych i ogólnodostępnych baz danych, o ile wykonawca wskazał dane umożliwiające dostęp do tych dokumentów.</w:t>
      </w:r>
    </w:p>
    <w:p w14:paraId="394436AE" w14:textId="77777777" w:rsidR="00C861DD" w:rsidRPr="00F15DF7" w:rsidRDefault="00C861DD" w:rsidP="001E132C">
      <w:pPr>
        <w:pStyle w:val="Akapitzlist"/>
        <w:widowControl w:val="0"/>
        <w:numPr>
          <w:ilvl w:val="0"/>
          <w:numId w:val="12"/>
        </w:numPr>
        <w:spacing w:before="20" w:after="40"/>
        <w:ind w:left="2552" w:hanging="425"/>
        <w:jc w:val="both"/>
        <w:outlineLvl w:val="3"/>
        <w:rPr>
          <w:rFonts w:cs="Arial"/>
          <w:b/>
          <w:bCs/>
        </w:rPr>
      </w:pPr>
      <w:r w:rsidRPr="00F15DF7">
        <w:rPr>
          <w:rFonts w:cs="Arial"/>
          <w:color w:val="000000"/>
        </w:rPr>
        <w:t xml:space="preserve">jeżeli w imieniu Wykonawcy lub podmiotu udostępniającego zasoby działa osoba, której umocowanie do jego reprezentowania nie wynika z dokumentów, o których mowa w lit a), Zamawiający żąda od Wykonawcy lub podmiotu udostępniającego zasoby złożenia wraz z ofertą pełnomocnictwa lub innego dokumentu potwierdzającego umocowanie do reprezentowania Wykonawcy. </w:t>
      </w:r>
    </w:p>
    <w:p w14:paraId="08F29671" w14:textId="77777777" w:rsidR="00C861DD" w:rsidRPr="00F15DF7" w:rsidRDefault="00C861DD" w:rsidP="001E132C">
      <w:pPr>
        <w:pStyle w:val="Akapitzlist"/>
        <w:widowControl w:val="0"/>
        <w:numPr>
          <w:ilvl w:val="0"/>
          <w:numId w:val="11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F15DF7">
        <w:rPr>
          <w:rFonts w:cs="Arial"/>
          <w:b/>
          <w:bCs/>
        </w:rPr>
        <w:t xml:space="preserve">Pełnomocnictwo </w:t>
      </w:r>
      <w:r w:rsidRPr="00F15DF7">
        <w:rPr>
          <w:rFonts w:cs="Arial"/>
          <w:color w:val="000000"/>
          <w:shd w:val="clear" w:color="auto" w:fill="FFFFFF"/>
        </w:rPr>
        <w:t xml:space="preserve">do reprezentowania Wykonawców wspólnie ubiegających się o udzielenie zamówienia w postępowaniu o udzielenie zamówienia albo do reprezentowania ich w postępowaniu i zawarcia </w:t>
      </w:r>
      <w:r w:rsidRPr="00F15DF7">
        <w:rPr>
          <w:rFonts w:cs="Arial"/>
          <w:color w:val="000000"/>
          <w:shd w:val="clear" w:color="auto" w:fill="FFFFFF"/>
        </w:rPr>
        <w:lastRenderedPageBreak/>
        <w:t>umowy w sprawie zamówienia publicznego</w:t>
      </w:r>
      <w:r w:rsidRPr="00F15DF7">
        <w:rPr>
          <w:rFonts w:cs="Arial"/>
          <w:b/>
          <w:bCs/>
          <w:i/>
        </w:rPr>
        <w:t>(jeżeli dotyczy)</w:t>
      </w:r>
      <w:r w:rsidRPr="00F15DF7">
        <w:rPr>
          <w:rFonts w:cs="Arial"/>
          <w:bCs/>
        </w:rPr>
        <w:t>.</w:t>
      </w:r>
    </w:p>
    <w:p w14:paraId="5D822FBC" w14:textId="3C58764E" w:rsidR="00C861DD" w:rsidRPr="00F15DF7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F15DF7">
        <w:rPr>
          <w:rFonts w:cs="Arial"/>
          <w:b/>
          <w:bCs/>
          <w:color w:val="000000"/>
        </w:rPr>
        <w:t>Pełnomocnictwo</w:t>
      </w:r>
      <w:r w:rsidRPr="00F15DF7">
        <w:rPr>
          <w:rFonts w:cs="Arial"/>
          <w:color w:val="000000"/>
        </w:rPr>
        <w:t>, o który</w:t>
      </w:r>
      <w:r>
        <w:rPr>
          <w:rFonts w:cs="Arial"/>
          <w:color w:val="000000"/>
        </w:rPr>
        <w:t>m mowa w dziale 1</w:t>
      </w:r>
      <w:r w:rsidR="005A341F">
        <w:rPr>
          <w:rFonts w:cs="Arial"/>
          <w:color w:val="000000"/>
        </w:rPr>
        <w:t>3</w:t>
      </w:r>
      <w:r>
        <w:rPr>
          <w:rFonts w:cs="Arial"/>
          <w:color w:val="000000"/>
        </w:rPr>
        <w:t>.4 pkt 5) lit c) i pkt 6</w:t>
      </w:r>
      <w:r w:rsidRPr="00F15DF7">
        <w:rPr>
          <w:rFonts w:cs="Arial"/>
          <w:color w:val="000000"/>
        </w:rPr>
        <w:t xml:space="preserve">) SWZ </w:t>
      </w:r>
      <w:r w:rsidRPr="00F15DF7">
        <w:rPr>
          <w:rFonts w:cs="Arial"/>
          <w:b/>
          <w:bCs/>
          <w:color w:val="000000"/>
          <w:shd w:val="clear" w:color="auto" w:fill="FFFFFF"/>
        </w:rPr>
        <w:t xml:space="preserve">składa się, </w:t>
      </w:r>
      <w:r w:rsidRPr="00F15DF7">
        <w:rPr>
          <w:rFonts w:cs="Arial"/>
          <w:b/>
          <w:bCs/>
          <w:color w:val="000000"/>
          <w:u w:val="single"/>
          <w:shd w:val="clear" w:color="auto" w:fill="FFFFFF"/>
        </w:rPr>
        <w:t>pod rygorem nieważności</w:t>
      </w:r>
      <w:r w:rsidRPr="00F15DF7">
        <w:rPr>
          <w:rFonts w:cs="Arial"/>
          <w:b/>
          <w:bCs/>
          <w:color w:val="000000"/>
          <w:shd w:val="clear" w:color="auto" w:fill="FFFFFF"/>
        </w:rPr>
        <w:t xml:space="preserve"> w formie elektronicznej lub w formie elektronicznej kopii poświadczonej za zgodność notarialnie</w:t>
      </w:r>
      <w:r w:rsidRPr="00F15DF7">
        <w:rPr>
          <w:rFonts w:cs="Arial"/>
          <w:color w:val="000000"/>
          <w:shd w:val="clear" w:color="auto" w:fill="FFFFFF"/>
        </w:rPr>
        <w:t xml:space="preserve"> - w formatach danych określonych w przepisach wydanych na podstawie </w:t>
      </w:r>
      <w:r w:rsidRPr="00F15DF7">
        <w:rPr>
          <w:rFonts w:cs="Arial"/>
          <w:shd w:val="clear" w:color="auto" w:fill="FFFFFF"/>
        </w:rPr>
        <w:t>art. 18</w:t>
      </w:r>
      <w:r w:rsidRPr="00F15DF7">
        <w:rPr>
          <w:rFonts w:cs="Arial"/>
          <w:color w:val="000000"/>
          <w:shd w:val="clear" w:color="auto" w:fill="FFFFFF"/>
        </w:rPr>
        <w:t xml:space="preserve"> ustawy z dnia 17 lutego 2005 r. o informatyzacji działalności podmiotów realizujących </w:t>
      </w:r>
      <w:r>
        <w:rPr>
          <w:rFonts w:cs="Arial"/>
          <w:color w:val="000000"/>
          <w:shd w:val="clear" w:color="auto" w:fill="FFFFFF"/>
        </w:rPr>
        <w:t>zadania publiczne (tj. Dz. U. z 202</w:t>
      </w:r>
      <w:r w:rsidR="000A0FE5">
        <w:rPr>
          <w:rFonts w:cs="Arial"/>
          <w:color w:val="000000"/>
          <w:shd w:val="clear" w:color="auto" w:fill="FFFFFF"/>
        </w:rPr>
        <w:t>0 r. poz. 346, 568, 695, 1517 i 2320</w:t>
      </w:r>
      <w:r>
        <w:rPr>
          <w:rFonts w:cs="Arial"/>
          <w:color w:val="000000"/>
          <w:shd w:val="clear" w:color="auto" w:fill="FFFFFF"/>
        </w:rPr>
        <w:t>)</w:t>
      </w:r>
      <w:r w:rsidRPr="00F15DF7">
        <w:rPr>
          <w:rFonts w:cs="Arial"/>
          <w:color w:val="000000"/>
          <w:shd w:val="clear" w:color="auto" w:fill="FFFFFF"/>
        </w:rPr>
        <w:t xml:space="preserve">, z </w:t>
      </w:r>
      <w:r w:rsidR="000A0FE5">
        <w:rPr>
          <w:rFonts w:cs="Arial"/>
          <w:color w:val="000000"/>
          <w:shd w:val="clear" w:color="auto" w:fill="FFFFFF"/>
        </w:rPr>
        <w:t>zastrzeżeniem formatów, o których mowa w art. 66 ust. 1 ustawy, z uwzględnieniem rodzaju przekazywanych danych.</w:t>
      </w:r>
    </w:p>
    <w:p w14:paraId="666E3276" w14:textId="77777777" w:rsidR="00C861DD" w:rsidRPr="00F15DF7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F15DF7">
        <w:rPr>
          <w:rFonts w:cs="Arial"/>
          <w:bCs/>
        </w:rPr>
        <w:t>Wykonawca w ofercie może zastrzec informacje stanowiące tajemnicę przedsiębiorstwa w rozumieniu ustawy z dnia 16 kwietnia 1993 r. o zwalczaniu nieuczciwej konkurencji. Zamawiający nie ujawni informacji stanowiących tajemnicę przedsiębiorstwa w rozumieniu przepisów o zwalczaniu nieuczciwej konkurencji, jeżeli wykonawca, nie później niż w terminie składania ofert, zastrzegł, że nie mogą być one udostępniane oraz wykazał, iż zastrzeżone informacje stanowią tajemnicę przedsiębiorstwa.</w:t>
      </w:r>
    </w:p>
    <w:p w14:paraId="2C92B9AD" w14:textId="77777777" w:rsidR="00C861DD" w:rsidRPr="00F15DF7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eastAsia="Calibri" w:cs="Arial"/>
        </w:rPr>
      </w:pPr>
      <w:r w:rsidRPr="00F15DF7">
        <w:rPr>
          <w:rFonts w:eastAsia="Calibri" w:cs="Arial"/>
        </w:rPr>
        <w:t xml:space="preserve">Wykonawca nie może zastrzec w ofercie informacji o których mowa w art. 222 ust. 5 ustawy </w:t>
      </w:r>
      <w:proofErr w:type="spellStart"/>
      <w:r w:rsidRPr="00F15DF7">
        <w:rPr>
          <w:rFonts w:eastAsia="Calibri" w:cs="Arial"/>
        </w:rPr>
        <w:t>Pzp</w:t>
      </w:r>
      <w:proofErr w:type="spellEnd"/>
      <w:r w:rsidRPr="00F15DF7">
        <w:rPr>
          <w:rFonts w:eastAsia="Calibri" w:cs="Arial"/>
        </w:rPr>
        <w:t>.</w:t>
      </w:r>
    </w:p>
    <w:p w14:paraId="13E9EF67" w14:textId="77777777" w:rsidR="00C861DD" w:rsidRPr="00F15DF7" w:rsidRDefault="00C861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F15DF7">
        <w:rPr>
          <w:rFonts w:cs="Arial"/>
          <w:bCs/>
        </w:rPr>
        <w:t xml:space="preserve">Wszelkie informacje stanowiące tajemnicę przedsiębiorstwa w rozumieniu ustawy z dnia 16 kwietnia </w:t>
      </w:r>
      <w:r w:rsidRPr="00F15DF7">
        <w:rPr>
          <w:rFonts w:cs="Arial"/>
          <w:bCs/>
          <w:color w:val="000000" w:themeColor="text1"/>
        </w:rPr>
        <w:t>1993 r. o zwalczaniu nieuczciwej konkurencji, które Wykonawca zastrzeże jako tajemnicę przedsiębiorstwa, powinny zostać złożone</w:t>
      </w:r>
      <w:r w:rsidRPr="00F15DF7">
        <w:rPr>
          <w:rFonts w:cs="Arial"/>
          <w:bCs/>
        </w:rPr>
        <w:t xml:space="preserve"> w odpowiednio wydzielonym i oznaczonym pliku.</w:t>
      </w:r>
    </w:p>
    <w:p w14:paraId="5217AC43" w14:textId="1091F5D2" w:rsidR="00400852" w:rsidRPr="00984918" w:rsidRDefault="00400852" w:rsidP="00C861DD"/>
    <w:p w14:paraId="67F0C19F" w14:textId="0C29DDFF" w:rsidR="00F15DF7" w:rsidRPr="00F15DF7" w:rsidRDefault="00E818BB" w:rsidP="001E132C">
      <w:pPr>
        <w:pStyle w:val="Nagwek1"/>
        <w:numPr>
          <w:ilvl w:val="0"/>
          <w:numId w:val="35"/>
        </w:numPr>
        <w:rPr>
          <w:rFonts w:cs="Arial"/>
          <w:szCs w:val="24"/>
        </w:rPr>
      </w:pPr>
      <w:bookmarkStart w:id="16" w:name="_Toc79269654"/>
      <w:r>
        <w:rPr>
          <w:rFonts w:cs="Arial"/>
          <w:szCs w:val="24"/>
        </w:rPr>
        <w:t>SKŁADANIE I OTWARCIE OFERT</w:t>
      </w:r>
      <w:bookmarkEnd w:id="16"/>
    </w:p>
    <w:p w14:paraId="1A40E6DA" w14:textId="77777777" w:rsidR="00D80B86" w:rsidRDefault="00D80B86" w:rsidP="00D64F1E"/>
    <w:p w14:paraId="6431231B" w14:textId="4FA3AF87" w:rsidR="00B901B1" w:rsidRPr="00B901B1" w:rsidRDefault="00B901B1" w:rsidP="001E132C">
      <w:pPr>
        <w:pStyle w:val="Akapitzlist"/>
        <w:widowControl w:val="0"/>
        <w:numPr>
          <w:ilvl w:val="1"/>
          <w:numId w:val="35"/>
        </w:numPr>
        <w:jc w:val="both"/>
        <w:outlineLvl w:val="3"/>
        <w:rPr>
          <w:rFonts w:cs="Arial"/>
          <w:bCs/>
        </w:rPr>
      </w:pPr>
      <w:bookmarkStart w:id="17" w:name="_Toc79269655"/>
      <w:r w:rsidRPr="00B901B1">
        <w:rPr>
          <w:rStyle w:val="markedcontent"/>
          <w:rFonts w:cs="Arial"/>
        </w:rPr>
        <w:t>Wykonawca składa ofertę za pośrednictwem zakładki „Oferty/wnioski”, widocznej w</w:t>
      </w:r>
      <w:r>
        <w:br/>
      </w:r>
      <w:r w:rsidRPr="00B901B1">
        <w:rPr>
          <w:rStyle w:val="markedcontent"/>
          <w:rFonts w:cs="Arial"/>
        </w:rPr>
        <w:t>podglądzie postępowania po zalogowaniu się na konto Wykonawcy. Po wybraniu</w:t>
      </w:r>
      <w:r>
        <w:br/>
      </w:r>
      <w:r w:rsidRPr="00B901B1">
        <w:rPr>
          <w:rStyle w:val="markedcontent"/>
          <w:rFonts w:cs="Arial"/>
        </w:rPr>
        <w:t>przycisku „Złóż ofertę” system prezentuje okno składania oferty umożliwiające</w:t>
      </w:r>
      <w:r>
        <w:br/>
      </w:r>
      <w:r w:rsidRPr="00B901B1">
        <w:rPr>
          <w:rStyle w:val="markedcontent"/>
          <w:rFonts w:cs="Arial"/>
        </w:rPr>
        <w:t xml:space="preserve">przekazanie dokumentów elektronicznych, w którym znajdują się dwa pola </w:t>
      </w:r>
      <w:proofErr w:type="spellStart"/>
      <w:r w:rsidRPr="00B901B1">
        <w:rPr>
          <w:rStyle w:val="markedcontent"/>
          <w:rFonts w:cs="Arial"/>
        </w:rPr>
        <w:t>drag&amp;drop</w:t>
      </w:r>
      <w:proofErr w:type="spellEnd"/>
      <w:r>
        <w:t xml:space="preserve"> </w:t>
      </w:r>
      <w:r w:rsidRPr="00B901B1">
        <w:rPr>
          <w:rStyle w:val="markedcontent"/>
          <w:rFonts w:cs="Arial"/>
        </w:rPr>
        <w:t>(„przeciągnij” i „upuść”) służące do dodawania plików. Wykonawca dodaje wybrany z</w:t>
      </w:r>
      <w:r>
        <w:t xml:space="preserve"> </w:t>
      </w:r>
      <w:r w:rsidRPr="00B901B1">
        <w:rPr>
          <w:rStyle w:val="markedcontent"/>
          <w:rFonts w:cs="Arial"/>
        </w:rPr>
        <w:t>dysku i uprzednio podpisany „Formularz oferty” w pierwszym polu („Wypełniony</w:t>
      </w:r>
      <w:r>
        <w:t xml:space="preserve"> </w:t>
      </w:r>
      <w:r w:rsidRPr="00B901B1">
        <w:rPr>
          <w:rStyle w:val="markedcontent"/>
          <w:rFonts w:cs="Arial"/>
        </w:rPr>
        <w:t>formularz oferty”). W kolejnym polu („Załączniki i inne dokumenty przedstawione w</w:t>
      </w:r>
      <w:r>
        <w:t xml:space="preserve"> </w:t>
      </w:r>
      <w:r w:rsidRPr="00B901B1">
        <w:rPr>
          <w:rStyle w:val="markedcontent"/>
          <w:rFonts w:cs="Arial"/>
        </w:rPr>
        <w:t>ofercie przez Wykonawcę”) wykonawca dodaje pozostałe pliki stanowiące ofertę lub</w:t>
      </w:r>
      <w:r>
        <w:t xml:space="preserve"> </w:t>
      </w:r>
      <w:r w:rsidRPr="00B901B1">
        <w:rPr>
          <w:rStyle w:val="markedcontent"/>
          <w:rFonts w:cs="Arial"/>
        </w:rPr>
        <w:t>składane wraz z ofertą.</w:t>
      </w:r>
    </w:p>
    <w:p w14:paraId="4C1CB0A7" w14:textId="52F1965E" w:rsidR="00B901B1" w:rsidRPr="005B15BF" w:rsidRDefault="00B901B1" w:rsidP="001E132C">
      <w:pPr>
        <w:pStyle w:val="Akapitzlist"/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 w:rsidRPr="000557DD">
        <w:rPr>
          <w:rFonts w:cs="Arial"/>
          <w:bCs/>
        </w:rPr>
        <w:t xml:space="preserve">Termin składania </w:t>
      </w:r>
      <w:r w:rsidRPr="000557DD">
        <w:rPr>
          <w:rFonts w:cs="Arial"/>
          <w:bCs/>
          <w:color w:val="000000" w:themeColor="text1"/>
        </w:rPr>
        <w:t xml:space="preserve">ofert: </w:t>
      </w:r>
      <w:r w:rsidR="0015082A">
        <w:rPr>
          <w:rFonts w:cs="Arial"/>
          <w:b/>
          <w:bCs/>
          <w:color w:val="000000" w:themeColor="text1"/>
        </w:rPr>
        <w:t>21</w:t>
      </w:r>
      <w:r>
        <w:rPr>
          <w:rFonts w:cs="Arial"/>
          <w:b/>
          <w:bCs/>
          <w:color w:val="000000" w:themeColor="text1"/>
        </w:rPr>
        <w:t>.0</w:t>
      </w:r>
      <w:r w:rsidR="00FC59CA">
        <w:rPr>
          <w:rFonts w:cs="Arial"/>
          <w:b/>
          <w:bCs/>
          <w:color w:val="000000" w:themeColor="text1"/>
        </w:rPr>
        <w:t>4</w:t>
      </w:r>
      <w:r w:rsidRPr="00261A0B">
        <w:rPr>
          <w:rFonts w:cs="Arial"/>
          <w:b/>
          <w:bCs/>
          <w:color w:val="000000" w:themeColor="text1"/>
        </w:rPr>
        <w:t>.</w:t>
      </w:r>
      <w:r w:rsidRPr="005B15BF">
        <w:rPr>
          <w:rFonts w:cs="Arial"/>
          <w:b/>
          <w:bCs/>
          <w:color w:val="000000" w:themeColor="text1"/>
        </w:rPr>
        <w:t>202</w:t>
      </w:r>
      <w:r w:rsidR="00FC59CA">
        <w:rPr>
          <w:rFonts w:cs="Arial"/>
          <w:b/>
          <w:bCs/>
          <w:color w:val="000000" w:themeColor="text1"/>
        </w:rPr>
        <w:t>6</w:t>
      </w:r>
      <w:r w:rsidRPr="005B15BF">
        <w:rPr>
          <w:rFonts w:cs="Arial"/>
          <w:b/>
          <w:bCs/>
          <w:color w:val="000000" w:themeColor="text1"/>
        </w:rPr>
        <w:t xml:space="preserve"> r., godzina 12:00.</w:t>
      </w:r>
    </w:p>
    <w:p w14:paraId="03B1DB73" w14:textId="57855280" w:rsidR="00B901B1" w:rsidRPr="005B15BF" w:rsidRDefault="00B901B1" w:rsidP="001E132C">
      <w:pPr>
        <w:pStyle w:val="Akapitzlist"/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 w:rsidRPr="005B15BF">
        <w:rPr>
          <w:rFonts w:cs="Arial"/>
          <w:bCs/>
        </w:rPr>
        <w:t xml:space="preserve">Termin otwarcia </w:t>
      </w:r>
      <w:r w:rsidRPr="005B15BF">
        <w:rPr>
          <w:rFonts w:cs="Arial"/>
          <w:bCs/>
          <w:color w:val="000000" w:themeColor="text1"/>
        </w:rPr>
        <w:t xml:space="preserve">ofert: </w:t>
      </w:r>
      <w:r w:rsidR="0015082A">
        <w:rPr>
          <w:rFonts w:cs="Arial"/>
          <w:b/>
          <w:bCs/>
          <w:color w:val="000000" w:themeColor="text1"/>
        </w:rPr>
        <w:t>21</w:t>
      </w:r>
      <w:r>
        <w:rPr>
          <w:rFonts w:cs="Arial"/>
          <w:b/>
          <w:bCs/>
          <w:color w:val="000000" w:themeColor="text1"/>
        </w:rPr>
        <w:t>.0</w:t>
      </w:r>
      <w:r w:rsidR="00FC59CA">
        <w:rPr>
          <w:rFonts w:cs="Arial"/>
          <w:b/>
          <w:bCs/>
          <w:color w:val="000000" w:themeColor="text1"/>
        </w:rPr>
        <w:t>4</w:t>
      </w:r>
      <w:r w:rsidRPr="005B15BF">
        <w:rPr>
          <w:rFonts w:cs="Arial"/>
          <w:b/>
          <w:bCs/>
          <w:color w:val="000000" w:themeColor="text1"/>
        </w:rPr>
        <w:t>.202</w:t>
      </w:r>
      <w:r w:rsidR="00FC59CA">
        <w:rPr>
          <w:rFonts w:cs="Arial"/>
          <w:b/>
          <w:bCs/>
          <w:color w:val="000000" w:themeColor="text1"/>
        </w:rPr>
        <w:t>6</w:t>
      </w:r>
      <w:r w:rsidRPr="005B15BF">
        <w:rPr>
          <w:rFonts w:cs="Arial"/>
          <w:b/>
          <w:bCs/>
          <w:color w:val="000000" w:themeColor="text1"/>
        </w:rPr>
        <w:t xml:space="preserve"> r., godzina 12:30.</w:t>
      </w:r>
    </w:p>
    <w:p w14:paraId="593C8A04" w14:textId="77777777" w:rsidR="00B901B1" w:rsidRPr="000557DD" w:rsidRDefault="00B901B1" w:rsidP="001E132C">
      <w:pPr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>
        <w:rPr>
          <w:rStyle w:val="markedcontent"/>
          <w:rFonts w:cs="Arial"/>
        </w:rPr>
        <w:t>Wykonawca może przed upływem terminu składania ofert wycofać ofertę. Wykonawca</w:t>
      </w:r>
      <w:r>
        <w:t xml:space="preserve"> </w:t>
      </w:r>
      <w:r>
        <w:rPr>
          <w:rStyle w:val="markedcontent"/>
          <w:rFonts w:cs="Arial"/>
        </w:rPr>
        <w:t>wycofuje ofertę w zakładce „Oferty/wnioski” używając przycisku „Wycofaj ofertę”. Sposób wycofania oferty został opisany w Instrukcji użytkownika dostępnej na platformie</w:t>
      </w:r>
      <w:r>
        <w:t xml:space="preserve"> </w:t>
      </w:r>
      <w:r>
        <w:rPr>
          <w:rStyle w:val="markedcontent"/>
          <w:rFonts w:cs="Arial"/>
        </w:rPr>
        <w:t>e-Zamówienia.</w:t>
      </w:r>
    </w:p>
    <w:p w14:paraId="0287A0FC" w14:textId="77777777" w:rsidR="00B901B1" w:rsidRPr="00154197" w:rsidRDefault="00B901B1" w:rsidP="001E132C">
      <w:pPr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 w:rsidRPr="000557DD">
        <w:rPr>
          <w:rFonts w:eastAsia="Calibri" w:cs="Arial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2A8B1139" w14:textId="47D000E6" w:rsidR="00154197" w:rsidRPr="000557DD" w:rsidRDefault="00154197" w:rsidP="001E132C">
      <w:pPr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>
        <w:rPr>
          <w:rFonts w:eastAsia="Calibri" w:cs="Arial"/>
        </w:rPr>
        <w:t>Otwarcie ofert następuje za pomocą funkcji platformy e zamówienia.</w:t>
      </w:r>
    </w:p>
    <w:p w14:paraId="28379BBF" w14:textId="77777777" w:rsidR="00B901B1" w:rsidRPr="000557DD" w:rsidRDefault="00B901B1" w:rsidP="001E132C">
      <w:pPr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  <w:bCs/>
          <w:color w:val="000000" w:themeColor="text1"/>
        </w:rPr>
      </w:pPr>
      <w:r w:rsidRPr="000557DD">
        <w:rPr>
          <w:rFonts w:cs="Arial"/>
          <w:bCs/>
        </w:rPr>
        <w:lastRenderedPageBreak/>
        <w:t>Zamawiający, niezwłocznie po otwarciu ofert, udostępnia na stronie internetowej prowadzonego postępowania informacje o:</w:t>
      </w:r>
    </w:p>
    <w:p w14:paraId="785EAAB4" w14:textId="77777777" w:rsidR="00B901B1" w:rsidRPr="000557DD" w:rsidRDefault="00B901B1" w:rsidP="001E132C">
      <w:pPr>
        <w:pStyle w:val="Akapitzlist"/>
        <w:widowControl w:val="0"/>
        <w:numPr>
          <w:ilvl w:val="0"/>
          <w:numId w:val="13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0557DD">
        <w:rPr>
          <w:rFonts w:cs="Arial"/>
          <w:bCs/>
        </w:rPr>
        <w:t>nazwach albo imionach i nazwiskach oraz siedzibach lub miejscach prowadzonej działalności gospodarczej albo miejscach zamieszkania wykonawców, których oferty zostały otwarte;</w:t>
      </w:r>
    </w:p>
    <w:p w14:paraId="62C7B4B3" w14:textId="77777777" w:rsidR="00B901B1" w:rsidRPr="000557DD" w:rsidRDefault="00B901B1" w:rsidP="001E132C">
      <w:pPr>
        <w:pStyle w:val="Akapitzlist"/>
        <w:widowControl w:val="0"/>
        <w:numPr>
          <w:ilvl w:val="0"/>
          <w:numId w:val="13"/>
        </w:numPr>
        <w:spacing w:before="20" w:after="40"/>
        <w:ind w:left="2268" w:hanging="425"/>
        <w:jc w:val="both"/>
        <w:outlineLvl w:val="3"/>
        <w:rPr>
          <w:rFonts w:cs="Arial"/>
          <w:bCs/>
        </w:rPr>
      </w:pPr>
      <w:r w:rsidRPr="000557DD">
        <w:rPr>
          <w:rFonts w:cs="Arial"/>
          <w:bCs/>
        </w:rPr>
        <w:t>cenach lub kosztach zawartych w ofertach.</w:t>
      </w:r>
    </w:p>
    <w:p w14:paraId="226C13DE" w14:textId="51B5AB71" w:rsidR="00B901B1" w:rsidRPr="000557DD" w:rsidRDefault="00B901B1" w:rsidP="001E132C">
      <w:pPr>
        <w:widowControl w:val="0"/>
        <w:numPr>
          <w:ilvl w:val="1"/>
          <w:numId w:val="35"/>
        </w:numPr>
        <w:ind w:left="1418" w:hanging="709"/>
        <w:jc w:val="both"/>
        <w:outlineLvl w:val="3"/>
        <w:rPr>
          <w:rFonts w:cs="Arial"/>
        </w:rPr>
      </w:pPr>
      <w:r w:rsidRPr="000557DD">
        <w:rPr>
          <w:rFonts w:cs="Arial"/>
        </w:rPr>
        <w:t>Zamawiający odrzuca ofertę, jeżeli została złożona po terminie składani</w:t>
      </w:r>
      <w:r>
        <w:rPr>
          <w:rFonts w:cs="Arial"/>
        </w:rPr>
        <w:t>a ofert, o którym mowa w pkt. 1</w:t>
      </w:r>
      <w:r w:rsidR="00A422F6">
        <w:rPr>
          <w:rFonts w:cs="Arial"/>
        </w:rPr>
        <w:t>4</w:t>
      </w:r>
      <w:r w:rsidRPr="000557DD">
        <w:rPr>
          <w:rFonts w:cs="Arial"/>
        </w:rPr>
        <w:t>.2 SWZ.</w:t>
      </w:r>
    </w:p>
    <w:p w14:paraId="54B65528" w14:textId="5187D9B4" w:rsidR="00D80B86" w:rsidRPr="000557DD" w:rsidRDefault="005E7E0E" w:rsidP="001E132C">
      <w:pPr>
        <w:pStyle w:val="Nagwek1"/>
        <w:numPr>
          <w:ilvl w:val="0"/>
          <w:numId w:val="35"/>
        </w:numPr>
        <w:rPr>
          <w:rFonts w:cs="Arial"/>
          <w:szCs w:val="24"/>
        </w:rPr>
      </w:pPr>
      <w:r>
        <w:rPr>
          <w:rFonts w:cs="Arial"/>
          <w:szCs w:val="24"/>
        </w:rPr>
        <w:t xml:space="preserve">TERMIN </w:t>
      </w:r>
      <w:r w:rsidR="000557DD" w:rsidRPr="000557DD">
        <w:rPr>
          <w:rFonts w:cs="Arial"/>
          <w:szCs w:val="24"/>
        </w:rPr>
        <w:t>ZWIĄZANIA OFERTĄ</w:t>
      </w:r>
      <w:bookmarkEnd w:id="17"/>
    </w:p>
    <w:p w14:paraId="71EDB073" w14:textId="77777777" w:rsidR="00D80B86" w:rsidRDefault="00D80B86" w:rsidP="00D64F1E"/>
    <w:p w14:paraId="46973293" w14:textId="0AA86ACC" w:rsidR="000557DD" w:rsidRPr="000557DD" w:rsidRDefault="000557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/>
        </w:rPr>
      </w:pPr>
      <w:r w:rsidRPr="000557DD">
        <w:rPr>
          <w:rFonts w:cs="Arial"/>
          <w:b/>
        </w:rPr>
        <w:t>Wykonawca</w:t>
      </w:r>
      <w:r w:rsidR="00B876A1">
        <w:rPr>
          <w:rFonts w:cs="Arial"/>
          <w:b/>
        </w:rPr>
        <w:t xml:space="preserve"> jest związany ofertą do dnia </w:t>
      </w:r>
      <w:r w:rsidR="005D3A7E">
        <w:rPr>
          <w:rFonts w:cs="Arial"/>
          <w:b/>
        </w:rPr>
        <w:t>1</w:t>
      </w:r>
      <w:r w:rsidR="0015082A">
        <w:rPr>
          <w:rFonts w:cs="Arial"/>
          <w:b/>
        </w:rPr>
        <w:t>9</w:t>
      </w:r>
      <w:r w:rsidR="00381FD0" w:rsidRPr="00B228C7">
        <w:rPr>
          <w:rFonts w:cs="Arial"/>
          <w:b/>
        </w:rPr>
        <w:t>.</w:t>
      </w:r>
      <w:r w:rsidR="00A422F6">
        <w:rPr>
          <w:rFonts w:cs="Arial"/>
          <w:b/>
        </w:rPr>
        <w:t>0</w:t>
      </w:r>
      <w:r w:rsidR="006242FD">
        <w:rPr>
          <w:rFonts w:cs="Arial"/>
          <w:b/>
        </w:rPr>
        <w:t>7</w:t>
      </w:r>
      <w:r w:rsidR="008C02E6">
        <w:rPr>
          <w:rFonts w:cs="Arial"/>
          <w:b/>
        </w:rPr>
        <w:t>.202</w:t>
      </w:r>
      <w:r w:rsidR="006242FD">
        <w:rPr>
          <w:rFonts w:cs="Arial"/>
          <w:b/>
        </w:rPr>
        <w:t>6</w:t>
      </w:r>
      <w:r w:rsidRPr="00B228C7">
        <w:rPr>
          <w:rFonts w:cs="Arial"/>
          <w:b/>
        </w:rPr>
        <w:t xml:space="preserve"> r.</w:t>
      </w:r>
    </w:p>
    <w:p w14:paraId="317C028D" w14:textId="2813F338" w:rsidR="000557DD" w:rsidRPr="000557DD" w:rsidRDefault="000557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0557DD">
        <w:rPr>
          <w:rFonts w:cs="Arial"/>
          <w:color w:val="000000"/>
        </w:rPr>
        <w:t>W przypadku gdy wybór najkorzystniejszej oferty nie nastąpi przed upływem terminu związani</w:t>
      </w:r>
      <w:r w:rsidR="00A55D99">
        <w:rPr>
          <w:rFonts w:cs="Arial"/>
          <w:color w:val="000000"/>
        </w:rPr>
        <w:t>a ofertą, o którym mowa w pkt 1</w:t>
      </w:r>
      <w:r w:rsidR="00A422F6">
        <w:rPr>
          <w:rFonts w:cs="Arial"/>
          <w:color w:val="000000"/>
        </w:rPr>
        <w:t>5</w:t>
      </w:r>
      <w:r w:rsidRPr="000557DD">
        <w:rPr>
          <w:rFonts w:cs="Arial"/>
          <w:color w:val="000000"/>
        </w:rPr>
        <w:t>.1</w:t>
      </w:r>
      <w:r w:rsidR="0083768E">
        <w:rPr>
          <w:rFonts w:cs="Arial"/>
          <w:color w:val="000000"/>
        </w:rPr>
        <w:t>.</w:t>
      </w:r>
      <w:r w:rsidRPr="000557DD">
        <w:rPr>
          <w:rFonts w:cs="Arial"/>
          <w:color w:val="000000"/>
        </w:rPr>
        <w:t xml:space="preserve"> SWZ, Zamawiający przed upływem terminu związania ofertą, zwróci się jednokrotnie do Wykonawców o wyrażenie zgody na przedłużenie tego terminu o wskazywany przez niego okres, nie dłuższy niż 60 dni.</w:t>
      </w:r>
    </w:p>
    <w:p w14:paraId="7D7AAA32" w14:textId="13280644" w:rsidR="000557DD" w:rsidRPr="000557DD" w:rsidRDefault="000557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0557DD">
        <w:rPr>
          <w:rFonts w:cs="Arial"/>
          <w:bCs/>
        </w:rPr>
        <w:t>Przedłużenie terminu związania</w:t>
      </w:r>
      <w:r w:rsidR="00A55D99">
        <w:rPr>
          <w:rFonts w:cs="Arial"/>
          <w:bCs/>
        </w:rPr>
        <w:t xml:space="preserve"> ofertą, o którym mowa w pkt. 1</w:t>
      </w:r>
      <w:r w:rsidR="00A422F6">
        <w:rPr>
          <w:rFonts w:cs="Arial"/>
          <w:bCs/>
        </w:rPr>
        <w:t>5</w:t>
      </w:r>
      <w:r w:rsidRPr="000557DD">
        <w:rPr>
          <w:rFonts w:cs="Arial"/>
          <w:bCs/>
        </w:rPr>
        <w:t>.2</w:t>
      </w:r>
      <w:r w:rsidR="0083768E">
        <w:rPr>
          <w:rFonts w:cs="Arial"/>
          <w:bCs/>
        </w:rPr>
        <w:t>.</w:t>
      </w:r>
      <w:r w:rsidRPr="000557DD">
        <w:rPr>
          <w:rFonts w:cs="Arial"/>
          <w:bCs/>
        </w:rPr>
        <w:t xml:space="preserve"> SWZ, wymaga złożenia przez Wykonawcę pisemnego oświadczenia o wyrażeniu zgody na przedłużenie terminu związania ofertą.</w:t>
      </w:r>
    </w:p>
    <w:p w14:paraId="65E02B3C" w14:textId="68B2A4E8" w:rsidR="00782E9D" w:rsidRDefault="000557DD" w:rsidP="001E132C">
      <w:pPr>
        <w:pStyle w:val="Akapitzlist"/>
        <w:widowControl w:val="0"/>
        <w:numPr>
          <w:ilvl w:val="1"/>
          <w:numId w:val="35"/>
        </w:numPr>
        <w:spacing w:before="20" w:after="40"/>
        <w:ind w:left="1418" w:hanging="709"/>
        <w:jc w:val="both"/>
        <w:outlineLvl w:val="3"/>
        <w:rPr>
          <w:rFonts w:cs="Arial"/>
          <w:bCs/>
        </w:rPr>
      </w:pPr>
      <w:r w:rsidRPr="000557DD">
        <w:rPr>
          <w:rFonts w:cs="Arial"/>
          <w:bCs/>
        </w:rPr>
        <w:t>W przypadku, gdy Zamawiający żąda wniesienia wadium, przedłużenie terminu związan</w:t>
      </w:r>
      <w:r w:rsidR="00A55D99">
        <w:rPr>
          <w:rFonts w:cs="Arial"/>
          <w:bCs/>
        </w:rPr>
        <w:t>ia ofertą, o którym mowa pkt. 1</w:t>
      </w:r>
      <w:r w:rsidR="00A422F6">
        <w:rPr>
          <w:rFonts w:cs="Arial"/>
          <w:bCs/>
        </w:rPr>
        <w:t>5</w:t>
      </w:r>
      <w:r w:rsidRPr="000557DD">
        <w:rPr>
          <w:rFonts w:cs="Arial"/>
          <w:bCs/>
        </w:rPr>
        <w:t>.2</w:t>
      </w:r>
      <w:r w:rsidR="0083768E">
        <w:rPr>
          <w:rFonts w:cs="Arial"/>
          <w:bCs/>
        </w:rPr>
        <w:t>.</w:t>
      </w:r>
      <w:r w:rsidRPr="000557DD">
        <w:rPr>
          <w:rFonts w:cs="Arial"/>
          <w:bCs/>
        </w:rPr>
        <w:t xml:space="preserve"> SWZ, następuje wraz z przedłużeniem okresu ważności wadium albo jeżeli nie jest to możliwe, z wniesieniem nowego wadium na przedłużony okres związania ofertą.</w:t>
      </w:r>
    </w:p>
    <w:p w14:paraId="63E78C5D" w14:textId="77777777" w:rsidR="00782E9D" w:rsidRDefault="00782E9D" w:rsidP="00782E9D">
      <w:pPr>
        <w:widowControl w:val="0"/>
        <w:spacing w:before="20" w:after="40"/>
        <w:ind w:left="709"/>
        <w:jc w:val="both"/>
        <w:outlineLvl w:val="3"/>
        <w:rPr>
          <w:rFonts w:cs="Arial"/>
          <w:b/>
          <w:sz w:val="24"/>
          <w:szCs w:val="24"/>
        </w:rPr>
      </w:pPr>
    </w:p>
    <w:p w14:paraId="4500B762" w14:textId="77777777" w:rsidR="00D80B86" w:rsidRPr="00782E9D" w:rsidRDefault="000557DD" w:rsidP="001E132C">
      <w:pPr>
        <w:pStyle w:val="Akapitzlist"/>
        <w:widowControl w:val="0"/>
        <w:numPr>
          <w:ilvl w:val="0"/>
          <w:numId w:val="35"/>
        </w:numPr>
        <w:spacing w:before="20" w:after="40"/>
        <w:jc w:val="both"/>
        <w:outlineLvl w:val="3"/>
        <w:rPr>
          <w:rFonts w:cs="Arial"/>
          <w:bCs/>
        </w:rPr>
      </w:pPr>
      <w:r w:rsidRPr="00782E9D">
        <w:rPr>
          <w:rFonts w:cs="Arial"/>
          <w:b/>
          <w:sz w:val="24"/>
          <w:szCs w:val="24"/>
        </w:rPr>
        <w:t>OPIS SPOSOBU OBLICZENIA CENY OFERTY</w:t>
      </w:r>
    </w:p>
    <w:p w14:paraId="4787FE25" w14:textId="77777777" w:rsidR="00EF6F9B" w:rsidRDefault="00EF6F9B" w:rsidP="00EF6F9B">
      <w:pPr>
        <w:rPr>
          <w:rFonts w:cs="Arial"/>
          <w:sz w:val="24"/>
          <w:szCs w:val="24"/>
        </w:rPr>
      </w:pPr>
    </w:p>
    <w:p w14:paraId="411BB7C8" w14:textId="04973629" w:rsidR="00EF6F9B" w:rsidRDefault="0083768E" w:rsidP="001E132C">
      <w:pPr>
        <w:pStyle w:val="Akapitzlist"/>
        <w:numPr>
          <w:ilvl w:val="1"/>
          <w:numId w:val="35"/>
        </w:numPr>
        <w:jc w:val="both"/>
      </w:pPr>
      <w:r>
        <w:t>Wszystkie rozliczenia prowadzone między Zamawiającym i Wykonawcą prowadzone będą w PLN.</w:t>
      </w:r>
    </w:p>
    <w:p w14:paraId="1829C721" w14:textId="1B51671F" w:rsidR="00B36370" w:rsidRDefault="005223FB" w:rsidP="001E132C">
      <w:pPr>
        <w:pStyle w:val="Kolorowalistaakcent11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after="0" w:line="276" w:lineRule="auto"/>
        <w:ind w:left="1418" w:hanging="709"/>
        <w:rPr>
          <w:rFonts w:ascii="Arial" w:eastAsia="TimesNewRoman" w:hAnsi="Arial" w:cs="Arial"/>
          <w:b/>
          <w:sz w:val="22"/>
          <w:szCs w:val="22"/>
          <w:lang w:eastAsia="en-US"/>
        </w:rPr>
      </w:pPr>
      <w:r w:rsidRPr="00B228C7">
        <w:rPr>
          <w:rFonts w:ascii="Arial" w:hAnsi="Arial" w:cs="Arial"/>
          <w:bCs/>
          <w:sz w:val="22"/>
          <w:szCs w:val="22"/>
        </w:rPr>
        <w:t xml:space="preserve">Cena oferty uwzględnia wszystkie koszty i wymagania Zamawiającego odnoszące się do przedmiotu zamówienia, a także obowiązki określone w projekcie umowy. </w:t>
      </w:r>
    </w:p>
    <w:p w14:paraId="3D3B9A7A" w14:textId="37762BC7" w:rsidR="005223FB" w:rsidRPr="00B228C7" w:rsidRDefault="005223FB" w:rsidP="001E132C">
      <w:pPr>
        <w:pStyle w:val="Kolorowalistaakcent11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after="0" w:line="276" w:lineRule="auto"/>
        <w:ind w:left="1418" w:hanging="709"/>
        <w:rPr>
          <w:rFonts w:ascii="Arial" w:eastAsia="TimesNewRoman" w:hAnsi="Arial" w:cs="Arial"/>
          <w:bCs/>
          <w:sz w:val="22"/>
          <w:szCs w:val="22"/>
          <w:lang w:eastAsia="en-US"/>
        </w:rPr>
      </w:pPr>
      <w:r w:rsidRPr="00B228C7">
        <w:rPr>
          <w:rFonts w:ascii="Arial" w:eastAsia="TimesNewRoman" w:hAnsi="Arial" w:cs="Arial"/>
          <w:bCs/>
          <w:sz w:val="22"/>
          <w:szCs w:val="22"/>
          <w:lang w:eastAsia="en-US"/>
        </w:rPr>
        <w:t xml:space="preserve">Zamawiający poprawi oczywiste omyłki pisarskie i oczywiste omyłki rachunkowe w treści oferty z uwzględnieniem konsekwencji rachunkowych dokonanych poprawek w następujący sposób: </w:t>
      </w:r>
    </w:p>
    <w:p w14:paraId="4B7A436A" w14:textId="6B1263FA" w:rsidR="005223FB" w:rsidRPr="00B228C7" w:rsidRDefault="005133C5" w:rsidP="001E132C">
      <w:pPr>
        <w:pStyle w:val="Kolorowalistaakcent11"/>
        <w:widowControl w:val="0"/>
        <w:numPr>
          <w:ilvl w:val="2"/>
          <w:numId w:val="35"/>
        </w:numPr>
        <w:autoSpaceDE w:val="0"/>
        <w:autoSpaceDN w:val="0"/>
        <w:adjustRightInd w:val="0"/>
        <w:spacing w:before="0" w:after="0" w:line="276" w:lineRule="auto"/>
        <w:rPr>
          <w:rFonts w:ascii="Arial" w:eastAsia="TimesNewRoman" w:hAnsi="Arial" w:cs="Arial"/>
          <w:bCs/>
          <w:sz w:val="22"/>
          <w:szCs w:val="22"/>
          <w:lang w:eastAsia="en-US"/>
        </w:rPr>
      </w:pPr>
      <w:r w:rsidRPr="00B228C7">
        <w:rPr>
          <w:rFonts w:ascii="Arial" w:eastAsia="TimesNewRoman" w:hAnsi="Arial" w:cs="Arial"/>
          <w:bCs/>
          <w:sz w:val="22"/>
          <w:szCs w:val="22"/>
          <w:lang w:eastAsia="en-US"/>
        </w:rPr>
        <w:t xml:space="preserve">W przypadku rozbieżności pomiędzy ceną brutto oferty podaną liczbą a podaną słownie Zamawiający przyjmie, że prawidłowo podano ten zapis, który odpowiada właściwemu obliczeniu ceny; </w:t>
      </w:r>
    </w:p>
    <w:p w14:paraId="2768B99C" w14:textId="105243FF" w:rsidR="005133C5" w:rsidRPr="00B228C7" w:rsidRDefault="005133C5" w:rsidP="001E132C">
      <w:pPr>
        <w:pStyle w:val="Kolorowalistaakcent11"/>
        <w:widowControl w:val="0"/>
        <w:numPr>
          <w:ilvl w:val="2"/>
          <w:numId w:val="35"/>
        </w:numPr>
        <w:autoSpaceDE w:val="0"/>
        <w:autoSpaceDN w:val="0"/>
        <w:adjustRightInd w:val="0"/>
        <w:spacing w:before="0" w:after="0" w:line="276" w:lineRule="auto"/>
        <w:rPr>
          <w:rFonts w:ascii="Arial" w:eastAsia="TimesNewRoman" w:hAnsi="Arial" w:cs="Arial"/>
          <w:bCs/>
          <w:sz w:val="22"/>
          <w:szCs w:val="22"/>
          <w:lang w:eastAsia="en-US"/>
        </w:rPr>
      </w:pPr>
      <w:r w:rsidRPr="00B228C7">
        <w:rPr>
          <w:rFonts w:ascii="Arial" w:eastAsia="TimesNewRoman" w:hAnsi="Arial" w:cs="Arial"/>
          <w:bCs/>
          <w:sz w:val="22"/>
          <w:szCs w:val="22"/>
          <w:lang w:eastAsia="en-US"/>
        </w:rPr>
        <w:t xml:space="preserve">Zamawiający zawiadomi niezwłocznie o ww. fakcie Wykonawcę, którego oferta została poprawiona. </w:t>
      </w:r>
    </w:p>
    <w:p w14:paraId="15C901ED" w14:textId="77777777" w:rsidR="00B36370" w:rsidRDefault="00B36370" w:rsidP="00756F19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3"/>
        <w:rPr>
          <w:rFonts w:eastAsia="TimesNewRoman" w:cs="Arial"/>
          <w:b/>
        </w:rPr>
      </w:pPr>
    </w:p>
    <w:p w14:paraId="5B5B98C5" w14:textId="1CEDCA09" w:rsidR="00D80B86" w:rsidRPr="00B228C7" w:rsidRDefault="00C303B1" w:rsidP="001E132C">
      <w:pPr>
        <w:pStyle w:val="Akapitzlist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  <w:outlineLvl w:val="3"/>
        <w:rPr>
          <w:rFonts w:cs="Arial"/>
          <w:b/>
          <w:sz w:val="24"/>
          <w:szCs w:val="24"/>
        </w:rPr>
      </w:pPr>
      <w:r w:rsidRPr="00B228C7">
        <w:rPr>
          <w:rFonts w:cs="Arial"/>
          <w:b/>
          <w:sz w:val="24"/>
          <w:szCs w:val="24"/>
        </w:rPr>
        <w:t>OPIS KRYTERIÓW OCENY OFERT, WRAZ Z PODANIEM WAG TYCH KRYTERIÓW I SPOSOBU OCENY OFERT</w:t>
      </w:r>
    </w:p>
    <w:p w14:paraId="66699EAB" w14:textId="77777777" w:rsidR="0083768E" w:rsidRPr="00B228C7" w:rsidRDefault="0083768E" w:rsidP="00B228C7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480"/>
        <w:jc w:val="both"/>
        <w:outlineLvl w:val="3"/>
        <w:rPr>
          <w:rFonts w:eastAsia="TimesNewRoman" w:cs="Arial"/>
          <w:b/>
        </w:rPr>
      </w:pPr>
    </w:p>
    <w:p w14:paraId="27F40F65" w14:textId="77777777" w:rsidR="00C827E6" w:rsidRDefault="00C827E6" w:rsidP="001E132C">
      <w:pPr>
        <w:pStyle w:val="Akapitzlist"/>
        <w:numPr>
          <w:ilvl w:val="1"/>
          <w:numId w:val="18"/>
        </w:numPr>
        <w:ind w:left="1418" w:hanging="709"/>
      </w:pPr>
      <w:r w:rsidRPr="00DB5290">
        <w:t>Kryteriami oceny ofert są:</w:t>
      </w:r>
    </w:p>
    <w:p w14:paraId="58FF6650" w14:textId="77777777" w:rsidR="00C827E6" w:rsidRDefault="00C827E6" w:rsidP="00C827E6">
      <w:pPr>
        <w:ind w:left="284"/>
      </w:pPr>
    </w:p>
    <w:p w14:paraId="5904F5FC" w14:textId="2B4D7A7E" w:rsidR="00C827E6" w:rsidRPr="00FA6CD6" w:rsidRDefault="00C827E6" w:rsidP="001E132C">
      <w:pPr>
        <w:pStyle w:val="Akapitzlist"/>
        <w:numPr>
          <w:ilvl w:val="2"/>
          <w:numId w:val="18"/>
        </w:numPr>
      </w:pPr>
      <w:r w:rsidRPr="00B36370">
        <w:rPr>
          <w:b/>
        </w:rPr>
        <w:lastRenderedPageBreak/>
        <w:t xml:space="preserve">Cena - </w:t>
      </w:r>
      <w:r w:rsidR="003809A0">
        <w:rPr>
          <w:b/>
        </w:rPr>
        <w:t>100</w:t>
      </w:r>
      <w:r w:rsidRPr="00B36370">
        <w:rPr>
          <w:b/>
        </w:rPr>
        <w:t>% znaczenia</w:t>
      </w:r>
    </w:p>
    <w:p w14:paraId="2E5DA61B" w14:textId="77777777" w:rsidR="00C827E6" w:rsidRDefault="00C827E6" w:rsidP="00C827E6">
      <w:pPr>
        <w:ind w:left="851"/>
      </w:pPr>
    </w:p>
    <w:p w14:paraId="59BA2051" w14:textId="77777777" w:rsidR="00C827E6" w:rsidRPr="00DB5290" w:rsidRDefault="00C827E6" w:rsidP="00C827E6">
      <w:pPr>
        <w:spacing w:line="240" w:lineRule="auto"/>
        <w:ind w:left="1560"/>
      </w:pPr>
      <w:r w:rsidRPr="00DB5290">
        <w:t xml:space="preserve">W kryterium „Cena” oferta otrzyma zaokrągloną do dwóch miejsc po przecinku ilość punktów wynikającą z działania </w:t>
      </w:r>
    </w:p>
    <w:p w14:paraId="54769A57" w14:textId="77777777" w:rsidR="00C827E6" w:rsidRPr="00DB5290" w:rsidRDefault="00C827E6" w:rsidP="00C827E6">
      <w:pPr>
        <w:spacing w:line="240" w:lineRule="auto"/>
        <w:ind w:left="1560"/>
        <w:rPr>
          <w:rFonts w:eastAsia="Calibri"/>
        </w:rPr>
      </w:pPr>
    </w:p>
    <w:p w14:paraId="650BF06B" w14:textId="77777777" w:rsidR="00C827E6" w:rsidRPr="00086979" w:rsidRDefault="00C827E6" w:rsidP="00C827E6">
      <w:pPr>
        <w:tabs>
          <w:tab w:val="center" w:pos="4380"/>
          <w:tab w:val="center" w:pos="4810"/>
          <w:tab w:val="center" w:pos="5123"/>
          <w:tab w:val="center" w:pos="5625"/>
        </w:tabs>
        <w:spacing w:line="240" w:lineRule="auto"/>
        <w:ind w:left="1560"/>
        <w:jc w:val="center"/>
        <w:rPr>
          <w:b/>
        </w:rPr>
      </w:pPr>
      <w:r w:rsidRPr="00560338">
        <w:rPr>
          <w:rFonts w:eastAsia="Calibri"/>
          <w:b/>
        </w:rPr>
        <w:t>P</w:t>
      </w:r>
      <w:r>
        <w:rPr>
          <w:rFonts w:eastAsia="Calibri"/>
          <w:b/>
          <w:vertAlign w:val="subscript"/>
        </w:rPr>
        <w:t>C</w:t>
      </w:r>
      <w:r w:rsidRPr="00560338">
        <w:rPr>
          <w:rFonts w:eastAsia="Calibri"/>
          <w:b/>
        </w:rPr>
        <w:t>= W</w:t>
      </w:r>
      <w:r>
        <w:rPr>
          <w:rFonts w:eastAsia="Calibri"/>
          <w:b/>
          <w:vertAlign w:val="subscript"/>
        </w:rPr>
        <w:t>C</w:t>
      </w:r>
      <w:r w:rsidRPr="00560338">
        <w:rPr>
          <w:rFonts w:eastAsia="Calibri"/>
          <w:b/>
        </w:rPr>
        <w:t xml:space="preserve"> x </w:t>
      </w:r>
      <w:proofErr w:type="spellStart"/>
      <w:r w:rsidRPr="00560338">
        <w:rPr>
          <w:rFonts w:eastAsia="Calibri"/>
          <w:b/>
        </w:rPr>
        <w:t>P</w:t>
      </w:r>
      <w:r>
        <w:rPr>
          <w:rFonts w:eastAsia="Calibri"/>
          <w:b/>
          <w:vertAlign w:val="subscript"/>
        </w:rPr>
        <w:t>C</w:t>
      </w:r>
      <w:r w:rsidRPr="00560338">
        <w:rPr>
          <w:rFonts w:eastAsia="Calibri"/>
          <w:b/>
          <w:vertAlign w:val="subscript"/>
        </w:rPr>
        <w:t>min</w:t>
      </w:r>
      <w:proofErr w:type="spellEnd"/>
      <w:r w:rsidRPr="00560338">
        <w:rPr>
          <w:rFonts w:eastAsia="Calibri"/>
          <w:b/>
        </w:rPr>
        <w:t xml:space="preserve"> / </w:t>
      </w:r>
      <w:proofErr w:type="spellStart"/>
      <w:r w:rsidRPr="00560338">
        <w:rPr>
          <w:rFonts w:eastAsia="Calibri"/>
          <w:b/>
        </w:rPr>
        <w:t>P</w:t>
      </w:r>
      <w:r>
        <w:rPr>
          <w:rFonts w:eastAsia="Calibri"/>
          <w:b/>
          <w:vertAlign w:val="subscript"/>
        </w:rPr>
        <w:t>C</w:t>
      </w:r>
      <w:r w:rsidRPr="00560338">
        <w:rPr>
          <w:rFonts w:eastAsia="Calibri"/>
          <w:b/>
          <w:vertAlign w:val="subscript"/>
        </w:rPr>
        <w:t>i</w:t>
      </w:r>
      <w:proofErr w:type="spellEnd"/>
      <w:r w:rsidRPr="00560338">
        <w:rPr>
          <w:rFonts w:eastAsia="Calibri"/>
          <w:b/>
        </w:rPr>
        <w:t xml:space="preserve"> x 100</w:t>
      </w:r>
    </w:p>
    <w:p w14:paraId="16131988" w14:textId="77777777" w:rsidR="00C827E6" w:rsidRDefault="00C827E6" w:rsidP="00C827E6">
      <w:pPr>
        <w:spacing w:line="240" w:lineRule="auto"/>
        <w:ind w:left="1560"/>
      </w:pPr>
      <w:r w:rsidRPr="00DB5290">
        <w:t>gdzie:</w:t>
      </w:r>
    </w:p>
    <w:p w14:paraId="75C73604" w14:textId="77777777" w:rsidR="00C827E6" w:rsidRPr="00DB5290" w:rsidRDefault="00C827E6" w:rsidP="00C827E6">
      <w:pPr>
        <w:spacing w:line="240" w:lineRule="auto"/>
        <w:ind w:left="1560"/>
      </w:pPr>
    </w:p>
    <w:p w14:paraId="76703FD2" w14:textId="77777777" w:rsidR="00C827E6" w:rsidRPr="00DB5290" w:rsidRDefault="00C827E6" w:rsidP="00C827E6">
      <w:pPr>
        <w:spacing w:line="240" w:lineRule="auto"/>
        <w:ind w:left="1560"/>
      </w:pPr>
      <w:r w:rsidRPr="00DB5290">
        <w:t>P</w:t>
      </w:r>
      <w:r w:rsidRPr="00DB5290">
        <w:rPr>
          <w:vertAlign w:val="subscript"/>
        </w:rPr>
        <w:t>C</w:t>
      </w:r>
      <w:r w:rsidRPr="00DB5290">
        <w:t xml:space="preserve"> – liczba punktów przyznanych ocenianej ofercie w kryterium „Cena” </w:t>
      </w:r>
    </w:p>
    <w:p w14:paraId="4B4D4B9B" w14:textId="51197FD1" w:rsidR="00C827E6" w:rsidRPr="00DB5290" w:rsidRDefault="00C827E6" w:rsidP="00C827E6">
      <w:pPr>
        <w:spacing w:line="240" w:lineRule="auto"/>
        <w:ind w:left="1560"/>
      </w:pPr>
      <w:r w:rsidRPr="00DB5290">
        <w:t>W</w:t>
      </w:r>
      <w:r>
        <w:rPr>
          <w:vertAlign w:val="subscript"/>
        </w:rPr>
        <w:t>C</w:t>
      </w:r>
      <w:r w:rsidRPr="00DB5290">
        <w:t xml:space="preserve"> – waga dla kryterium „Cena” (</w:t>
      </w:r>
      <w:r w:rsidR="003809A0">
        <w:t>1</w:t>
      </w:r>
      <w:r w:rsidRPr="00DB5290">
        <w:t>,</w:t>
      </w:r>
      <w:r w:rsidR="003809A0">
        <w:t>0</w:t>
      </w:r>
      <w:r w:rsidRPr="00DB5290">
        <w:t xml:space="preserve">) </w:t>
      </w:r>
    </w:p>
    <w:p w14:paraId="6F5A5DEF" w14:textId="77777777" w:rsidR="00C827E6" w:rsidRDefault="00C827E6" w:rsidP="00C827E6">
      <w:pPr>
        <w:ind w:left="2268" w:hanging="708"/>
      </w:pPr>
      <w:proofErr w:type="spellStart"/>
      <w:r w:rsidRPr="00DB5290">
        <w:t>P</w:t>
      </w:r>
      <w:r>
        <w:rPr>
          <w:vertAlign w:val="subscript"/>
        </w:rPr>
        <w:t>C</w:t>
      </w:r>
      <w:r w:rsidRPr="00DB5290">
        <w:rPr>
          <w:vertAlign w:val="subscript"/>
        </w:rPr>
        <w:t>min</w:t>
      </w:r>
      <w:proofErr w:type="spellEnd"/>
      <w:r w:rsidRPr="00DB5290">
        <w:t xml:space="preserve"> – najniższa cena brutto spośród wszystkich ważnych i nieodrzuconych ofert </w:t>
      </w:r>
    </w:p>
    <w:p w14:paraId="78D297DA" w14:textId="77777777" w:rsidR="00C827E6" w:rsidRDefault="00C827E6" w:rsidP="00C827E6">
      <w:pPr>
        <w:ind w:left="1560"/>
      </w:pPr>
      <w:proofErr w:type="spellStart"/>
      <w:r w:rsidRPr="00DB5290">
        <w:t>P</w:t>
      </w:r>
      <w:r w:rsidRPr="00DB5290">
        <w:rPr>
          <w:vertAlign w:val="subscript"/>
        </w:rPr>
        <w:t>Ci</w:t>
      </w:r>
      <w:proofErr w:type="spellEnd"/>
      <w:r w:rsidRPr="00DB5290">
        <w:t>– cena brutto zawarta w ocenianej ofercie</w:t>
      </w:r>
    </w:p>
    <w:p w14:paraId="2382C18C" w14:textId="77777777" w:rsidR="00C827E6" w:rsidRDefault="00C827E6" w:rsidP="00C827E6">
      <w:pPr>
        <w:ind w:left="2127" w:hanging="567"/>
        <w:jc w:val="both"/>
        <w:rPr>
          <w:b/>
        </w:rPr>
      </w:pPr>
    </w:p>
    <w:p w14:paraId="6A47DF30" w14:textId="77777777" w:rsidR="00C827E6" w:rsidRDefault="00C827E6" w:rsidP="00C827E6">
      <w:pPr>
        <w:ind w:left="2127" w:hanging="567"/>
        <w:jc w:val="both"/>
      </w:pPr>
      <w:r w:rsidRPr="00601096">
        <w:t xml:space="preserve">W toku oceny ofert Zamawiający zastosuje </w:t>
      </w:r>
      <w:r>
        <w:t>zaokrąglenie wszystkich wyników</w:t>
      </w:r>
    </w:p>
    <w:p w14:paraId="624A31A4" w14:textId="77777777" w:rsidR="00C827E6" w:rsidRDefault="00C827E6" w:rsidP="00C827E6">
      <w:pPr>
        <w:ind w:left="2127" w:hanging="567"/>
        <w:jc w:val="both"/>
      </w:pPr>
      <w:r w:rsidRPr="00601096">
        <w:t>do dwóch miejsc po przecinku</w:t>
      </w:r>
    </w:p>
    <w:p w14:paraId="535F4E6C" w14:textId="77777777" w:rsidR="00C827E6" w:rsidRDefault="00C827E6" w:rsidP="00C827E6">
      <w:pPr>
        <w:jc w:val="both"/>
      </w:pPr>
    </w:p>
    <w:p w14:paraId="19A9038C" w14:textId="42C3A573" w:rsidR="00C827E6" w:rsidRDefault="003809A0" w:rsidP="003809A0">
      <w:pPr>
        <w:pStyle w:val="Akapitzlist"/>
        <w:numPr>
          <w:ilvl w:val="1"/>
          <w:numId w:val="18"/>
        </w:numPr>
        <w:jc w:val="both"/>
      </w:pPr>
      <w:r>
        <w:t xml:space="preserve">Mając na uwadze to, iż cena jest jedynym kryterium oceny ofert oraz treść art. 246 ust. 2 ustawy </w:t>
      </w:r>
      <w:proofErr w:type="spellStart"/>
      <w:r>
        <w:t>Pzp</w:t>
      </w:r>
      <w:proofErr w:type="spellEnd"/>
      <w:r>
        <w:t xml:space="preserve"> Zamawiający informuje, iż wymagania jakościowe zostały określone w opisie przedmiotu zamówienia stanowiącym element niniejszej SWZ.</w:t>
      </w:r>
    </w:p>
    <w:p w14:paraId="1F1BC5EE" w14:textId="557C3F00" w:rsidR="0007314D" w:rsidRDefault="0007314D" w:rsidP="00B36370">
      <w:pPr>
        <w:jc w:val="both"/>
      </w:pPr>
    </w:p>
    <w:p w14:paraId="3D99E78B" w14:textId="77777777" w:rsidR="00D80B86" w:rsidRDefault="00D80B86" w:rsidP="00D64F1E"/>
    <w:p w14:paraId="5454986F" w14:textId="77777777" w:rsidR="00756F19" w:rsidRPr="00DE0E75" w:rsidRDefault="00756F19" w:rsidP="001E132C">
      <w:pPr>
        <w:pStyle w:val="Akapitzlist"/>
        <w:numPr>
          <w:ilvl w:val="0"/>
          <w:numId w:val="18"/>
        </w:numPr>
        <w:rPr>
          <w:rFonts w:cs="Arial"/>
          <w:sz w:val="24"/>
          <w:szCs w:val="24"/>
        </w:rPr>
      </w:pPr>
      <w:r w:rsidRPr="00DE0E75">
        <w:rPr>
          <w:rFonts w:cs="Arial"/>
          <w:b/>
          <w:sz w:val="24"/>
          <w:szCs w:val="24"/>
        </w:rPr>
        <w:t>WYBÓR NAJKORZYSTNIEJSZEJ OFERTY</w:t>
      </w:r>
    </w:p>
    <w:p w14:paraId="4C68CB77" w14:textId="77777777" w:rsidR="00756F19" w:rsidRDefault="00756F19" w:rsidP="00756F19">
      <w:pPr>
        <w:rPr>
          <w:rFonts w:cs="Arial"/>
          <w:sz w:val="24"/>
          <w:szCs w:val="24"/>
        </w:rPr>
      </w:pPr>
    </w:p>
    <w:p w14:paraId="6B5278B5" w14:textId="77777777" w:rsidR="00756F19" w:rsidRPr="00D33F62" w:rsidRDefault="00756F19" w:rsidP="001E132C">
      <w:pPr>
        <w:pStyle w:val="Akapitzlist"/>
        <w:numPr>
          <w:ilvl w:val="1"/>
          <w:numId w:val="18"/>
        </w:numPr>
        <w:shd w:val="clear" w:color="auto" w:fill="FFFFFF"/>
        <w:spacing w:before="72" w:after="40" w:line="252" w:lineRule="auto"/>
        <w:ind w:left="1276" w:hanging="709"/>
        <w:jc w:val="both"/>
        <w:rPr>
          <w:rFonts w:cs="Arial"/>
          <w:color w:val="000000"/>
        </w:rPr>
      </w:pPr>
      <w:r w:rsidRPr="00D33F62">
        <w:rPr>
          <w:rFonts w:cs="Arial"/>
          <w:color w:val="000000" w:themeColor="text1"/>
        </w:rPr>
        <w:t>Zamawiający wybiera najkorzystniejszą ofertę w terminie związania ofertą.</w:t>
      </w:r>
    </w:p>
    <w:p w14:paraId="55EDA7D8" w14:textId="77777777" w:rsidR="00756F19" w:rsidRPr="00756F19" w:rsidRDefault="00756F19" w:rsidP="001E132C">
      <w:pPr>
        <w:pStyle w:val="Listanumerowana2"/>
        <w:widowControl w:val="0"/>
        <w:numPr>
          <w:ilvl w:val="1"/>
          <w:numId w:val="18"/>
        </w:numPr>
        <w:tabs>
          <w:tab w:val="left" w:pos="993"/>
        </w:tabs>
        <w:spacing w:line="276" w:lineRule="auto"/>
        <w:ind w:left="1276" w:hanging="709"/>
        <w:rPr>
          <w:rFonts w:ascii="Arial" w:hAnsi="Arial" w:cs="Arial"/>
          <w:color w:val="000000" w:themeColor="text1"/>
          <w:szCs w:val="22"/>
        </w:rPr>
      </w:pPr>
      <w:r w:rsidRPr="00756F19">
        <w:rPr>
          <w:rFonts w:ascii="Arial" w:hAnsi="Arial" w:cs="Arial"/>
          <w:color w:val="000000" w:themeColor="text1"/>
          <w:szCs w:val="22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194CFF7C" w14:textId="77777777" w:rsidR="00756F19" w:rsidRPr="00756F19" w:rsidRDefault="00756F19" w:rsidP="001E132C">
      <w:pPr>
        <w:pStyle w:val="Listanumerowana2"/>
        <w:widowControl w:val="0"/>
        <w:numPr>
          <w:ilvl w:val="1"/>
          <w:numId w:val="18"/>
        </w:numPr>
        <w:tabs>
          <w:tab w:val="left" w:pos="993"/>
        </w:tabs>
        <w:spacing w:line="276" w:lineRule="auto"/>
        <w:ind w:left="1276" w:hanging="709"/>
        <w:rPr>
          <w:rFonts w:ascii="Arial" w:hAnsi="Arial" w:cs="Arial"/>
          <w:color w:val="000000" w:themeColor="text1"/>
          <w:szCs w:val="22"/>
        </w:rPr>
      </w:pPr>
      <w:r w:rsidRPr="00756F19">
        <w:rPr>
          <w:rFonts w:ascii="Arial" w:hAnsi="Arial" w:cs="Arial"/>
          <w:color w:val="000000"/>
          <w:szCs w:val="22"/>
        </w:rPr>
        <w:t xml:space="preserve">Stosownie do art. 253 ust. 1 ustawy </w:t>
      </w:r>
      <w:proofErr w:type="spellStart"/>
      <w:r w:rsidRPr="00756F19">
        <w:rPr>
          <w:rFonts w:ascii="Arial" w:hAnsi="Arial" w:cs="Arial"/>
          <w:color w:val="000000"/>
          <w:szCs w:val="22"/>
        </w:rPr>
        <w:t>Pzp</w:t>
      </w:r>
      <w:proofErr w:type="spellEnd"/>
      <w:r w:rsidRPr="00756F19">
        <w:rPr>
          <w:rFonts w:ascii="Arial" w:hAnsi="Arial" w:cs="Arial"/>
          <w:color w:val="000000"/>
          <w:szCs w:val="22"/>
        </w:rPr>
        <w:t xml:space="preserve">, Zamawiający </w:t>
      </w:r>
      <w:r w:rsidRPr="00756F19">
        <w:rPr>
          <w:rFonts w:ascii="Arial" w:hAnsi="Arial" w:cs="Arial"/>
          <w:color w:val="000000" w:themeColor="text1"/>
          <w:szCs w:val="22"/>
        </w:rPr>
        <w:t>niezwłocznie po wyborze najkorzystniejszej oferty informuje równocześnie Wykonawców, którzy złożyli oferty, o:</w:t>
      </w:r>
    </w:p>
    <w:p w14:paraId="39F1EEBF" w14:textId="77777777" w:rsidR="00756F19" w:rsidRPr="00756F19" w:rsidRDefault="00756F19" w:rsidP="00756F19">
      <w:pPr>
        <w:pStyle w:val="Listanumerowana2"/>
        <w:widowControl w:val="0"/>
        <w:numPr>
          <w:ilvl w:val="0"/>
          <w:numId w:val="0"/>
        </w:numPr>
        <w:tabs>
          <w:tab w:val="left" w:pos="993"/>
        </w:tabs>
        <w:spacing w:line="276" w:lineRule="auto"/>
        <w:ind w:left="1418"/>
        <w:rPr>
          <w:rFonts w:ascii="Arial" w:hAnsi="Arial" w:cs="Arial"/>
          <w:color w:val="000000"/>
          <w:szCs w:val="22"/>
        </w:rPr>
      </w:pPr>
      <w:r w:rsidRPr="00756F19">
        <w:rPr>
          <w:rFonts w:ascii="Arial" w:hAnsi="Arial" w:cs="Arial"/>
          <w:color w:val="000000" w:themeColor="text1"/>
          <w:szCs w:val="22"/>
        </w:rPr>
        <w:t xml:space="preserve">- </w:t>
      </w:r>
      <w:r w:rsidRPr="00756F19">
        <w:rPr>
          <w:rFonts w:ascii="Arial" w:hAnsi="Arial" w:cs="Arial"/>
          <w:color w:val="000000"/>
          <w:szCs w:val="22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1160DFCB" w14:textId="77777777" w:rsidR="00756F19" w:rsidRPr="00756F19" w:rsidRDefault="00756F19" w:rsidP="00756F19">
      <w:pPr>
        <w:pStyle w:val="Listanumerowana2"/>
        <w:widowControl w:val="0"/>
        <w:numPr>
          <w:ilvl w:val="0"/>
          <w:numId w:val="0"/>
        </w:numPr>
        <w:tabs>
          <w:tab w:val="left" w:pos="993"/>
        </w:tabs>
        <w:spacing w:line="276" w:lineRule="auto"/>
        <w:ind w:left="1418"/>
        <w:rPr>
          <w:rFonts w:ascii="Arial" w:hAnsi="Arial" w:cs="Arial"/>
          <w:color w:val="000000" w:themeColor="text1"/>
          <w:szCs w:val="22"/>
        </w:rPr>
      </w:pPr>
      <w:r w:rsidRPr="00756F19">
        <w:rPr>
          <w:rFonts w:ascii="Arial" w:hAnsi="Arial" w:cs="Arial"/>
          <w:color w:val="000000"/>
          <w:szCs w:val="22"/>
        </w:rPr>
        <w:t>- Wykonawcach, których oferty zostały odrzucone.</w:t>
      </w:r>
    </w:p>
    <w:p w14:paraId="4C763062" w14:textId="77777777" w:rsidR="00756F19" w:rsidRPr="00B228C7" w:rsidRDefault="00756F19" w:rsidP="00756F19">
      <w:pPr>
        <w:pStyle w:val="Akapitzlist"/>
        <w:tabs>
          <w:tab w:val="left" w:pos="709"/>
          <w:tab w:val="left" w:pos="1276"/>
          <w:tab w:val="left" w:pos="1418"/>
        </w:tabs>
        <w:suppressAutoHyphens/>
        <w:ind w:left="709" w:hanging="709"/>
        <w:rPr>
          <w:rFonts w:cs="Arial"/>
          <w:iCs/>
          <w:color w:val="000000"/>
        </w:rPr>
      </w:pPr>
      <w:r w:rsidRPr="00756F19">
        <w:rPr>
          <w:rFonts w:cs="Arial"/>
          <w:i/>
          <w:color w:val="000000"/>
        </w:rPr>
        <w:tab/>
      </w:r>
      <w:r w:rsidRPr="00756F19">
        <w:rPr>
          <w:rFonts w:cs="Arial"/>
          <w:i/>
          <w:color w:val="000000"/>
        </w:rPr>
        <w:tab/>
      </w:r>
      <w:r w:rsidRPr="00756F19">
        <w:rPr>
          <w:rFonts w:cs="Arial"/>
          <w:i/>
          <w:color w:val="000000"/>
        </w:rPr>
        <w:tab/>
      </w:r>
      <w:r w:rsidRPr="00B228C7">
        <w:rPr>
          <w:rFonts w:cs="Arial"/>
          <w:iCs/>
          <w:color w:val="000000"/>
        </w:rPr>
        <w:t>podaj</w:t>
      </w:r>
      <w:r w:rsidRPr="00B228C7">
        <w:rPr>
          <w:rFonts w:eastAsia="Calibri" w:cs="Arial"/>
          <w:iCs/>
          <w:color w:val="000000"/>
        </w:rPr>
        <w:t>ą</w:t>
      </w:r>
      <w:r w:rsidRPr="00B228C7">
        <w:rPr>
          <w:rFonts w:cs="Arial"/>
          <w:iCs/>
          <w:color w:val="000000"/>
        </w:rPr>
        <w:t>c uzasadnienie faktyczne i prawne.</w:t>
      </w:r>
    </w:p>
    <w:p w14:paraId="6D2AFDEF" w14:textId="7A712B25" w:rsidR="00756F19" w:rsidRPr="00756F19" w:rsidRDefault="00756F19" w:rsidP="001E132C">
      <w:pPr>
        <w:pStyle w:val="Akapitzlist"/>
        <w:numPr>
          <w:ilvl w:val="1"/>
          <w:numId w:val="18"/>
        </w:numPr>
        <w:tabs>
          <w:tab w:val="left" w:pos="1276"/>
          <w:tab w:val="left" w:pos="1418"/>
        </w:tabs>
        <w:suppressAutoHyphens/>
        <w:spacing w:before="20" w:after="40"/>
        <w:ind w:left="1276" w:hanging="709"/>
        <w:jc w:val="both"/>
        <w:rPr>
          <w:rFonts w:cs="Arial"/>
          <w:color w:val="000000"/>
        </w:rPr>
      </w:pPr>
      <w:r w:rsidRPr="00756F19">
        <w:rPr>
          <w:rFonts w:cs="Arial"/>
          <w:bCs/>
          <w:color w:val="000000" w:themeColor="text1"/>
        </w:rPr>
        <w:t xml:space="preserve">Zamawiający udostępnia niezwłocznie informacje, o których mowa w pkt </w:t>
      </w:r>
      <w:r w:rsidR="00307529">
        <w:rPr>
          <w:rFonts w:cs="Arial"/>
          <w:color w:val="000000"/>
        </w:rPr>
        <w:t>1</w:t>
      </w:r>
      <w:r w:rsidR="006F76B4">
        <w:rPr>
          <w:rFonts w:cs="Arial"/>
          <w:color w:val="000000"/>
        </w:rPr>
        <w:t>8</w:t>
      </w:r>
      <w:r w:rsidRPr="00756F19">
        <w:rPr>
          <w:rFonts w:cs="Arial"/>
          <w:color w:val="000000"/>
        </w:rPr>
        <w:t>.3</w:t>
      </w:r>
      <w:r w:rsidR="00907D05">
        <w:rPr>
          <w:rFonts w:cs="Arial"/>
          <w:color w:val="000000"/>
        </w:rPr>
        <w:t>.</w:t>
      </w:r>
      <w:r w:rsidRPr="00756F19">
        <w:rPr>
          <w:rFonts w:cs="Arial"/>
          <w:color w:val="000000"/>
        </w:rPr>
        <w:t xml:space="preserve"> SWZ</w:t>
      </w:r>
      <w:r w:rsidRPr="00756F19">
        <w:rPr>
          <w:rFonts w:cs="Arial"/>
          <w:bCs/>
          <w:color w:val="000000" w:themeColor="text1"/>
        </w:rPr>
        <w:t xml:space="preserve"> na stronie internetowej prowadzonego postępowania: </w:t>
      </w:r>
      <w:hyperlink r:id="rId14" w:history="1">
        <w:r w:rsidR="00D14BFD" w:rsidRPr="005C0E9A">
          <w:rPr>
            <w:rStyle w:val="Hipercze"/>
            <w:rFonts w:cs="Arial"/>
          </w:rPr>
          <w:t>http://www.ezamowienia.gov.pl</w:t>
        </w:r>
      </w:hyperlink>
    </w:p>
    <w:p w14:paraId="255CADF7" w14:textId="77777777" w:rsidR="00756F19" w:rsidRDefault="00756F19" w:rsidP="00756F19">
      <w:pPr>
        <w:rPr>
          <w:rFonts w:cs="Arial"/>
          <w:sz w:val="24"/>
          <w:szCs w:val="24"/>
        </w:rPr>
      </w:pPr>
    </w:p>
    <w:p w14:paraId="6F8AA52F" w14:textId="77777777" w:rsidR="00756F19" w:rsidRPr="00D33F62" w:rsidRDefault="00D33F62" w:rsidP="001E132C">
      <w:pPr>
        <w:pStyle w:val="Akapitzlist"/>
        <w:numPr>
          <w:ilvl w:val="0"/>
          <w:numId w:val="18"/>
        </w:numPr>
        <w:rPr>
          <w:rFonts w:cs="Arial"/>
          <w:sz w:val="24"/>
          <w:szCs w:val="24"/>
        </w:rPr>
      </w:pPr>
      <w:r w:rsidRPr="00D33F62">
        <w:rPr>
          <w:rFonts w:cs="Arial"/>
          <w:b/>
          <w:sz w:val="24"/>
          <w:szCs w:val="24"/>
        </w:rPr>
        <w:t>INFORMACJE O FORMALNOŚCIACH, JAKIE MUSZĄ ZOSTAĆ DOPEŁNIONE PO WYBORZE OFERTY W CELU ZAWARCIA UMOWY W SPRAWIE ZAMÓWIENIA PUBLICZNEGO</w:t>
      </w:r>
    </w:p>
    <w:p w14:paraId="34EFEEB7" w14:textId="77777777" w:rsidR="00756F19" w:rsidRDefault="00756F19" w:rsidP="00756F19">
      <w:pPr>
        <w:rPr>
          <w:rFonts w:cs="Arial"/>
          <w:sz w:val="24"/>
          <w:szCs w:val="24"/>
        </w:rPr>
      </w:pPr>
    </w:p>
    <w:p w14:paraId="73A5B905" w14:textId="77777777" w:rsidR="00D33F62" w:rsidRPr="00DE0E75" w:rsidRDefault="00D33F62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DE0E75">
        <w:rPr>
          <w:rFonts w:ascii="Arial" w:hAnsi="Arial" w:cs="Arial"/>
          <w:sz w:val="22"/>
          <w:szCs w:val="22"/>
        </w:rPr>
        <w:t>W przypadku, gdy zostanie wybrana jako najkorzystniejsza oferta Wykonawców wspólnie ubiegających się o udzielenie zamówienia, Wykonawca przed podpisaniem umowy na wezwanie Zamawiającego przedłoży umowę regulującą współpracę Wykonawców.</w:t>
      </w:r>
    </w:p>
    <w:p w14:paraId="37B7ED27" w14:textId="77777777" w:rsidR="00D33F62" w:rsidRPr="00DE0E75" w:rsidRDefault="00D33F62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DE0E75">
        <w:rPr>
          <w:rFonts w:ascii="Arial" w:hAnsi="Arial" w:cs="Arial"/>
          <w:sz w:val="22"/>
          <w:szCs w:val="22"/>
        </w:rPr>
        <w:t>Osoby reprezentujące Wykonawcę przy podpisywaniu umowy powinny posiadać ze sobą dokumenty potwierdzające ich umocowanie do reprezentowania Wykonawcy, o ile umocowanie to nie będzie wynikać z dokumentów załączonych do oferty.</w:t>
      </w:r>
    </w:p>
    <w:p w14:paraId="1207F006" w14:textId="2CF32E93" w:rsidR="00D33F62" w:rsidRPr="00964B4F" w:rsidRDefault="00D33F62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DE0E75">
        <w:rPr>
          <w:rFonts w:ascii="Arial" w:hAnsi="Arial" w:cs="Arial"/>
          <w:sz w:val="22"/>
          <w:szCs w:val="22"/>
        </w:rPr>
        <w:t>O terminie złożenia d</w:t>
      </w:r>
      <w:r w:rsidR="00D15ACA">
        <w:rPr>
          <w:rFonts w:ascii="Arial" w:hAnsi="Arial" w:cs="Arial"/>
          <w:sz w:val="22"/>
          <w:szCs w:val="22"/>
        </w:rPr>
        <w:t xml:space="preserve">okumentu, o którym mowa w pkt </w:t>
      </w:r>
      <w:r w:rsidR="00FF79D2">
        <w:rPr>
          <w:rFonts w:ascii="Arial" w:hAnsi="Arial" w:cs="Arial"/>
          <w:sz w:val="22"/>
          <w:szCs w:val="22"/>
        </w:rPr>
        <w:t>19</w:t>
      </w:r>
      <w:r w:rsidRPr="00DE0E75">
        <w:rPr>
          <w:rFonts w:ascii="Arial" w:hAnsi="Arial" w:cs="Arial"/>
          <w:sz w:val="22"/>
          <w:szCs w:val="22"/>
        </w:rPr>
        <w:t>.1</w:t>
      </w:r>
      <w:r w:rsidR="00907D05">
        <w:rPr>
          <w:rFonts w:ascii="Arial" w:hAnsi="Arial" w:cs="Arial"/>
          <w:sz w:val="22"/>
          <w:szCs w:val="22"/>
        </w:rPr>
        <w:t>.</w:t>
      </w:r>
      <w:r w:rsidRPr="00DE0E75">
        <w:rPr>
          <w:rFonts w:ascii="Arial" w:hAnsi="Arial" w:cs="Arial"/>
          <w:sz w:val="22"/>
          <w:szCs w:val="22"/>
        </w:rPr>
        <w:t xml:space="preserve"> SWZ Zamawiający powiadomi Wykonawcę odrębnym pismem.</w:t>
      </w:r>
    </w:p>
    <w:p w14:paraId="558FDB30" w14:textId="77777777" w:rsidR="00AE7670" w:rsidRDefault="00AE7670" w:rsidP="00AE7670">
      <w:pPr>
        <w:pStyle w:val="Kolorowalistaakcent11"/>
        <w:widowControl w:val="0"/>
        <w:suppressAutoHyphens/>
        <w:spacing w:line="276" w:lineRule="auto"/>
        <w:ind w:left="1418"/>
        <w:outlineLvl w:val="3"/>
        <w:rPr>
          <w:rFonts w:asciiTheme="majorHAnsi" w:hAnsiTheme="majorHAnsi"/>
          <w:sz w:val="24"/>
          <w:szCs w:val="24"/>
        </w:rPr>
      </w:pPr>
    </w:p>
    <w:p w14:paraId="0AD8A572" w14:textId="77777777" w:rsidR="00AE7670" w:rsidRPr="00AE7670" w:rsidRDefault="00AE7670" w:rsidP="001E132C">
      <w:pPr>
        <w:pStyle w:val="Kolorowalistaakcent11"/>
        <w:widowControl w:val="0"/>
        <w:numPr>
          <w:ilvl w:val="0"/>
          <w:numId w:val="18"/>
        </w:numPr>
        <w:suppressAutoHyphens/>
        <w:spacing w:line="276" w:lineRule="auto"/>
        <w:outlineLvl w:val="3"/>
        <w:rPr>
          <w:rFonts w:ascii="Arial" w:hAnsi="Arial" w:cs="Arial"/>
          <w:sz w:val="24"/>
          <w:szCs w:val="24"/>
        </w:rPr>
      </w:pPr>
      <w:r w:rsidRPr="00AE7670">
        <w:rPr>
          <w:rFonts w:ascii="Arial" w:hAnsi="Arial" w:cs="Arial"/>
          <w:b/>
          <w:sz w:val="24"/>
          <w:szCs w:val="24"/>
        </w:rPr>
        <w:t xml:space="preserve">WYMAGANIA DOTYCZĄCE ZABEZPIECZENIA NALEŻYTEGO </w:t>
      </w:r>
      <w:r w:rsidRPr="00AE7670">
        <w:rPr>
          <w:rFonts w:ascii="Arial" w:hAnsi="Arial" w:cs="Arial"/>
          <w:b/>
          <w:sz w:val="24"/>
          <w:szCs w:val="24"/>
        </w:rPr>
        <w:br/>
        <w:t>WYKONANIA UMOWY</w:t>
      </w:r>
    </w:p>
    <w:p w14:paraId="344FB432" w14:textId="77777777" w:rsidR="00756F19" w:rsidRDefault="00756F19" w:rsidP="00756F19">
      <w:pPr>
        <w:rPr>
          <w:rFonts w:cs="Arial"/>
          <w:sz w:val="24"/>
          <w:szCs w:val="24"/>
        </w:rPr>
      </w:pPr>
    </w:p>
    <w:p w14:paraId="07EC7860" w14:textId="66EAAB3F" w:rsidR="00026DE0" w:rsidRDefault="00D27185" w:rsidP="001E132C">
      <w:pPr>
        <w:pStyle w:val="Kolorowalistaakcent11"/>
        <w:numPr>
          <w:ilvl w:val="1"/>
          <w:numId w:val="18"/>
        </w:numPr>
        <w:autoSpaceDE w:val="0"/>
        <w:autoSpaceDN w:val="0"/>
        <w:adjustRightInd w:val="0"/>
        <w:spacing w:line="276" w:lineRule="auto"/>
        <w:ind w:left="1276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Zamawiający nie żąda wniesienia zabezpieczenia należytego wykonania przedmiotu umowy</w:t>
      </w:r>
    </w:p>
    <w:p w14:paraId="6769FFD0" w14:textId="77777777" w:rsidR="0090362B" w:rsidRPr="0090362B" w:rsidRDefault="0090362B" w:rsidP="001E132C">
      <w:pPr>
        <w:pStyle w:val="Akapitzlist"/>
        <w:numPr>
          <w:ilvl w:val="0"/>
          <w:numId w:val="18"/>
        </w:numPr>
        <w:suppressAutoHyphens/>
        <w:textAlignment w:val="baseline"/>
        <w:rPr>
          <w:rFonts w:cs="Arial"/>
          <w:b/>
          <w:sz w:val="24"/>
          <w:szCs w:val="24"/>
        </w:rPr>
      </w:pPr>
      <w:r w:rsidRPr="0090362B">
        <w:rPr>
          <w:rFonts w:cs="Arial"/>
          <w:b/>
          <w:sz w:val="24"/>
          <w:szCs w:val="24"/>
        </w:rPr>
        <w:t xml:space="preserve">PROJEKTOWANE POSTANOWIENIA UMOWY W SPRAWIE ZAMÓWIENIA PUBLICZNEGO, KTÓRE ZOSTANĄ WPROWADZONE DO UMOWY </w:t>
      </w:r>
    </w:p>
    <w:p w14:paraId="6887CBB1" w14:textId="77777777" w:rsidR="00756F19" w:rsidRPr="0090362B" w:rsidRDefault="0090362B" w:rsidP="0090362B">
      <w:pPr>
        <w:ind w:firstLine="495"/>
        <w:rPr>
          <w:rFonts w:cs="Arial"/>
          <w:sz w:val="24"/>
          <w:szCs w:val="24"/>
        </w:rPr>
      </w:pPr>
      <w:r w:rsidRPr="0090362B">
        <w:rPr>
          <w:rFonts w:cs="Arial"/>
          <w:b/>
          <w:sz w:val="24"/>
          <w:szCs w:val="24"/>
        </w:rPr>
        <w:t>W SPRAWIE ZAMÓWIENIA PUBLICZNEGO</w:t>
      </w:r>
    </w:p>
    <w:p w14:paraId="3C9E2C2E" w14:textId="77777777" w:rsidR="00D80B86" w:rsidRDefault="00D80B86" w:rsidP="00D64F1E"/>
    <w:p w14:paraId="1B11A340" w14:textId="494A23C2" w:rsidR="0090362B" w:rsidRPr="00E81959" w:rsidRDefault="006F76B4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umowy </w:t>
      </w:r>
      <w:r w:rsidR="0081536F" w:rsidRPr="00C267D6">
        <w:rPr>
          <w:rFonts w:ascii="Arial" w:hAnsi="Arial" w:cs="Arial"/>
          <w:sz w:val="22"/>
          <w:szCs w:val="22"/>
        </w:rPr>
        <w:t>stanowi</w:t>
      </w:r>
      <w:r w:rsidR="0090362B" w:rsidRPr="00C267D6">
        <w:rPr>
          <w:rFonts w:ascii="Arial" w:hAnsi="Arial" w:cs="Arial"/>
          <w:sz w:val="22"/>
          <w:szCs w:val="22"/>
        </w:rPr>
        <w:t xml:space="preserve"> </w:t>
      </w:r>
      <w:r w:rsidR="0090362B" w:rsidRPr="00E81959">
        <w:rPr>
          <w:rFonts w:ascii="Arial" w:hAnsi="Arial" w:cs="Arial"/>
          <w:b/>
          <w:sz w:val="22"/>
          <w:szCs w:val="22"/>
        </w:rPr>
        <w:t>Załącznik</w:t>
      </w:r>
      <w:r w:rsidR="006B1669" w:rsidRPr="00E81959">
        <w:rPr>
          <w:rFonts w:ascii="Arial" w:hAnsi="Arial" w:cs="Arial"/>
          <w:b/>
          <w:sz w:val="22"/>
          <w:szCs w:val="22"/>
        </w:rPr>
        <w:t xml:space="preserve"> nr </w:t>
      </w:r>
      <w:r w:rsidR="00C267D6" w:rsidRPr="00E81959">
        <w:rPr>
          <w:rFonts w:ascii="Arial" w:hAnsi="Arial" w:cs="Arial"/>
          <w:b/>
          <w:sz w:val="22"/>
          <w:szCs w:val="22"/>
        </w:rPr>
        <w:t>6</w:t>
      </w:r>
      <w:r w:rsidR="00676A37" w:rsidRPr="00E81959">
        <w:rPr>
          <w:rFonts w:ascii="Arial" w:hAnsi="Arial" w:cs="Arial"/>
          <w:b/>
          <w:sz w:val="22"/>
          <w:szCs w:val="22"/>
        </w:rPr>
        <w:t xml:space="preserve"> </w:t>
      </w:r>
      <w:r w:rsidR="0090362B" w:rsidRPr="00E81959">
        <w:rPr>
          <w:rFonts w:ascii="Arial" w:hAnsi="Arial" w:cs="Arial"/>
          <w:b/>
          <w:sz w:val="22"/>
          <w:szCs w:val="22"/>
        </w:rPr>
        <w:t>do SWZ</w:t>
      </w:r>
      <w:r w:rsidR="0090362B" w:rsidRPr="00E81959">
        <w:rPr>
          <w:rFonts w:ascii="Arial" w:hAnsi="Arial" w:cs="Arial"/>
          <w:sz w:val="22"/>
          <w:szCs w:val="22"/>
        </w:rPr>
        <w:t>.</w:t>
      </w:r>
    </w:p>
    <w:p w14:paraId="0EB08D1E" w14:textId="7EC18ECF" w:rsidR="0090362B" w:rsidRDefault="0090362B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0362B">
        <w:rPr>
          <w:rFonts w:ascii="Arial" w:hAnsi="Arial" w:cs="Arial"/>
          <w:sz w:val="22"/>
          <w:szCs w:val="22"/>
        </w:rPr>
        <w:t xml:space="preserve">Zamawiający przewiduje możliwości wprowadzenia zmian do zawartej umowy, na podstawie art. 454-455 ustawy </w:t>
      </w:r>
      <w:proofErr w:type="spellStart"/>
      <w:r w:rsidRPr="0090362B">
        <w:rPr>
          <w:rFonts w:ascii="Arial" w:hAnsi="Arial" w:cs="Arial"/>
          <w:sz w:val="22"/>
          <w:szCs w:val="22"/>
        </w:rPr>
        <w:t>Pzp</w:t>
      </w:r>
      <w:proofErr w:type="spellEnd"/>
      <w:r w:rsidRPr="0090362B">
        <w:rPr>
          <w:rFonts w:ascii="Arial" w:hAnsi="Arial" w:cs="Arial"/>
          <w:sz w:val="22"/>
          <w:szCs w:val="22"/>
        </w:rPr>
        <w:t xml:space="preserve"> oraz </w:t>
      </w:r>
      <w:r w:rsidR="00D3347A">
        <w:rPr>
          <w:rFonts w:ascii="Arial" w:hAnsi="Arial" w:cs="Arial"/>
          <w:sz w:val="22"/>
          <w:szCs w:val="22"/>
        </w:rPr>
        <w:t>istotnych postanowień umowy zawartych w załączniku nr 6 do SWZ</w:t>
      </w:r>
      <w:r w:rsidRPr="0090362B">
        <w:rPr>
          <w:rFonts w:ascii="Arial" w:hAnsi="Arial" w:cs="Arial"/>
          <w:sz w:val="22"/>
          <w:szCs w:val="22"/>
        </w:rPr>
        <w:t>.</w:t>
      </w:r>
    </w:p>
    <w:p w14:paraId="26227A96" w14:textId="77777777" w:rsidR="0090362B" w:rsidRDefault="0090362B" w:rsidP="0090362B">
      <w:pPr>
        <w:pStyle w:val="Kolorowalistaakcent11"/>
        <w:widowControl w:val="0"/>
        <w:suppressAutoHyphens/>
        <w:spacing w:line="276" w:lineRule="auto"/>
        <w:ind w:left="1418"/>
        <w:outlineLvl w:val="3"/>
        <w:rPr>
          <w:rFonts w:ascii="Arial" w:hAnsi="Arial" w:cs="Arial"/>
          <w:sz w:val="22"/>
          <w:szCs w:val="22"/>
        </w:rPr>
      </w:pPr>
    </w:p>
    <w:p w14:paraId="13C5994C" w14:textId="7ACC0064" w:rsidR="0090362B" w:rsidRPr="00B228C7" w:rsidRDefault="0090362B" w:rsidP="001E132C">
      <w:pPr>
        <w:pStyle w:val="Kolorowalistaakcent11"/>
        <w:widowControl w:val="0"/>
        <w:numPr>
          <w:ilvl w:val="0"/>
          <w:numId w:val="18"/>
        </w:numPr>
        <w:suppressAutoHyphens/>
        <w:spacing w:line="276" w:lineRule="auto"/>
        <w:outlineLvl w:val="3"/>
        <w:rPr>
          <w:rFonts w:ascii="Arial" w:hAnsi="Arial" w:cs="Arial"/>
          <w:sz w:val="24"/>
          <w:szCs w:val="24"/>
        </w:rPr>
      </w:pPr>
      <w:r w:rsidRPr="00913A3C">
        <w:rPr>
          <w:rFonts w:ascii="Arial" w:hAnsi="Arial" w:cs="Arial"/>
          <w:b/>
          <w:color w:val="000000"/>
          <w:sz w:val="24"/>
          <w:szCs w:val="24"/>
        </w:rPr>
        <w:t>OCHRONA DANYCH OSOBOWYCH</w:t>
      </w:r>
    </w:p>
    <w:p w14:paraId="29A5DEE7" w14:textId="73D1F100" w:rsidR="00865A81" w:rsidRPr="00865A81" w:rsidRDefault="00865A81" w:rsidP="00865A81">
      <w:pPr>
        <w:jc w:val="both"/>
        <w:rPr>
          <w:rFonts w:cs="Arial"/>
          <w:b/>
        </w:rPr>
      </w:pPr>
      <w:r w:rsidRPr="00865A81">
        <w:rPr>
          <w:rFonts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</w:r>
      <w:r w:rsidRPr="00865A81">
        <w:rPr>
          <w:rFonts w:cs="Arial"/>
          <w:i/>
          <w:iCs/>
        </w:rPr>
        <w:t>„RODO”,</w:t>
      </w:r>
      <w:r w:rsidRPr="00865A81">
        <w:rPr>
          <w:rFonts w:cs="Arial"/>
        </w:rPr>
        <w:t xml:space="preserve"> </w:t>
      </w:r>
      <w:r w:rsidRPr="00865A81">
        <w:rPr>
          <w:rFonts w:cs="Arial"/>
          <w:b/>
        </w:rPr>
        <w:t xml:space="preserve">Zamawiający informuje, że: </w:t>
      </w:r>
    </w:p>
    <w:p w14:paraId="5B65070D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Jest administratorem danych osobowych Wykonawcy oraz osób, których dane Wykonawca przekazał w niniejszym postępowaniu</w:t>
      </w:r>
      <w:r w:rsidRPr="00865A81">
        <w:rPr>
          <w:rFonts w:cs="Arial"/>
          <w:i/>
        </w:rPr>
        <w:t>;</w:t>
      </w:r>
    </w:p>
    <w:p w14:paraId="5DD9A536" w14:textId="2AF69583" w:rsidR="00865A81" w:rsidRPr="00865A81" w:rsidRDefault="00865A81" w:rsidP="001E132C">
      <w:pPr>
        <w:pStyle w:val="Akapitzlist"/>
        <w:numPr>
          <w:ilvl w:val="0"/>
          <w:numId w:val="17"/>
        </w:numPr>
        <w:spacing w:before="20" w:after="40"/>
        <w:ind w:left="426" w:hanging="426"/>
        <w:jc w:val="both"/>
        <w:rPr>
          <w:rFonts w:cs="Arial"/>
          <w:b/>
          <w:i/>
        </w:rPr>
      </w:pPr>
      <w:r w:rsidRPr="00865A81">
        <w:rPr>
          <w:rFonts w:eastAsia="Times New Roman" w:cs="Arial"/>
          <w:lang w:eastAsia="pl-PL"/>
        </w:rPr>
        <w:t>dane osobowe Wykonawcy przetwarzane będą na podstawie art. 6 ust. 1 lit. c</w:t>
      </w:r>
      <w:r w:rsidRPr="00865A81">
        <w:rPr>
          <w:rFonts w:eastAsia="Times New Roman" w:cs="Arial"/>
          <w:i/>
          <w:lang w:eastAsia="pl-PL"/>
        </w:rPr>
        <w:t xml:space="preserve"> </w:t>
      </w:r>
      <w:r w:rsidRPr="00865A81">
        <w:rPr>
          <w:rFonts w:eastAsia="Times New Roman" w:cs="Arial"/>
          <w:lang w:eastAsia="pl-PL"/>
        </w:rPr>
        <w:t xml:space="preserve">RODO w celu </w:t>
      </w:r>
      <w:r w:rsidRPr="00865A81">
        <w:rPr>
          <w:rFonts w:cs="Arial"/>
        </w:rPr>
        <w:t xml:space="preserve">związanym z postępowaniem o udzielenie zamówienia publicznego </w:t>
      </w:r>
      <w:r w:rsidRPr="00865A81">
        <w:rPr>
          <w:rFonts w:cs="Arial"/>
        </w:rPr>
        <w:br/>
        <w:t>na zadanie pn.: „</w:t>
      </w:r>
      <w:r w:rsidR="006F76B4">
        <w:rPr>
          <w:rFonts w:cs="Arial"/>
          <w:b/>
          <w:bCs/>
          <w:lang w:eastAsia="ar-SA"/>
        </w:rPr>
        <w:t xml:space="preserve">Zakup </w:t>
      </w:r>
      <w:r w:rsidR="00F5466A">
        <w:rPr>
          <w:rFonts w:cs="Arial"/>
          <w:b/>
          <w:bCs/>
          <w:lang w:eastAsia="ar-SA"/>
        </w:rPr>
        <w:t>średniego pojazdu gaśniczego dla OSP w Bartodziejach</w:t>
      </w:r>
      <w:r w:rsidRPr="00865A81">
        <w:rPr>
          <w:rFonts w:cs="Arial"/>
          <w:b/>
          <w:bCs/>
          <w:lang w:eastAsia="ar-SA"/>
        </w:rPr>
        <w:t>”</w:t>
      </w:r>
      <w:r w:rsidRPr="00865A81">
        <w:rPr>
          <w:rFonts w:cs="Arial"/>
          <w:b/>
          <w:i/>
        </w:rPr>
        <w:t xml:space="preserve"> </w:t>
      </w:r>
      <w:r w:rsidRPr="00865A81">
        <w:rPr>
          <w:rFonts w:cs="Arial"/>
        </w:rPr>
        <w:t>prowadzonym w trybie przetargu nieograniczonego;</w:t>
      </w:r>
    </w:p>
    <w:p w14:paraId="01A3EB14" w14:textId="0F3C0AA6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 xml:space="preserve">odbiorcami danych osobowych Wykonawcy będą osoby lub podmioty, którym udostępniona zostanie dokumentacja postępowania w oparciu o art. 18 oraz art. 74 ustawy z </w:t>
      </w:r>
      <w:r w:rsidRPr="00865A81">
        <w:rPr>
          <w:rFonts w:cs="Arial"/>
          <w:bCs/>
        </w:rPr>
        <w:t xml:space="preserve">dnia 11 września 2019 r. Prawo zamówień publicznych </w:t>
      </w:r>
      <w:r w:rsidRPr="00865A81">
        <w:rPr>
          <w:rFonts w:eastAsia="Times New Roman" w:cs="Arial"/>
          <w:lang w:eastAsia="pl-PL"/>
        </w:rPr>
        <w:t>(</w:t>
      </w:r>
      <w:r>
        <w:rPr>
          <w:rFonts w:eastAsia="Times New Roman" w:cs="Arial"/>
          <w:lang w:eastAsia="pl-PL"/>
        </w:rPr>
        <w:t xml:space="preserve">tj. </w:t>
      </w:r>
      <w:r w:rsidRPr="00865A81">
        <w:rPr>
          <w:rFonts w:eastAsia="Times New Roman" w:cs="Arial"/>
          <w:lang w:eastAsia="pl-PL"/>
        </w:rPr>
        <w:t>Dz. U. z 20</w:t>
      </w:r>
      <w:r>
        <w:rPr>
          <w:rFonts w:eastAsia="Times New Roman" w:cs="Arial"/>
          <w:lang w:eastAsia="pl-PL"/>
        </w:rPr>
        <w:t>22</w:t>
      </w:r>
      <w:r w:rsidRPr="00865A81">
        <w:rPr>
          <w:rFonts w:eastAsia="Times New Roman" w:cs="Arial"/>
          <w:lang w:eastAsia="pl-PL"/>
        </w:rPr>
        <w:t xml:space="preserve"> r. poz. </w:t>
      </w:r>
      <w:r>
        <w:rPr>
          <w:rFonts w:eastAsia="Times New Roman" w:cs="Arial"/>
          <w:lang w:eastAsia="pl-PL"/>
        </w:rPr>
        <w:t>1710</w:t>
      </w:r>
      <w:r w:rsidRPr="00865A81">
        <w:rPr>
          <w:rFonts w:eastAsia="Times New Roman" w:cs="Arial"/>
          <w:lang w:eastAsia="pl-PL"/>
        </w:rPr>
        <w:t xml:space="preserve"> z </w:t>
      </w:r>
      <w:proofErr w:type="spellStart"/>
      <w:r w:rsidRPr="00865A81">
        <w:rPr>
          <w:rFonts w:eastAsia="Times New Roman" w:cs="Arial"/>
          <w:lang w:eastAsia="pl-PL"/>
        </w:rPr>
        <w:t>późn</w:t>
      </w:r>
      <w:proofErr w:type="spellEnd"/>
      <w:r w:rsidRPr="00865A81">
        <w:rPr>
          <w:rFonts w:eastAsia="Times New Roman" w:cs="Arial"/>
          <w:lang w:eastAsia="pl-PL"/>
        </w:rPr>
        <w:t xml:space="preserve">. zm.), dalej „ustawa </w:t>
      </w:r>
      <w:proofErr w:type="spellStart"/>
      <w:r w:rsidRPr="00865A81">
        <w:rPr>
          <w:rFonts w:eastAsia="Times New Roman" w:cs="Arial"/>
          <w:lang w:eastAsia="pl-PL"/>
        </w:rPr>
        <w:t>Pzp</w:t>
      </w:r>
      <w:proofErr w:type="spellEnd"/>
      <w:r w:rsidRPr="00865A81">
        <w:rPr>
          <w:rFonts w:eastAsia="Times New Roman" w:cs="Arial"/>
          <w:lang w:eastAsia="pl-PL"/>
        </w:rPr>
        <w:t xml:space="preserve">”;  </w:t>
      </w:r>
    </w:p>
    <w:p w14:paraId="087E054F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lang w:eastAsia="pl-PL"/>
        </w:rPr>
      </w:pPr>
      <w:r w:rsidRPr="00865A81">
        <w:rPr>
          <w:rFonts w:eastAsia="Times New Roman" w:cs="Arial"/>
          <w:lang w:eastAsia="pl-PL"/>
        </w:rPr>
        <w:t xml:space="preserve">dane osobowe Wykonawcy będą przechowywane, zgodnie z art. 78 ust. 1 ustawy </w:t>
      </w:r>
      <w:proofErr w:type="spellStart"/>
      <w:r w:rsidRPr="00865A81">
        <w:rPr>
          <w:rFonts w:eastAsia="Times New Roman" w:cs="Arial"/>
          <w:lang w:eastAsia="pl-PL"/>
        </w:rPr>
        <w:t>Pzp</w:t>
      </w:r>
      <w:proofErr w:type="spellEnd"/>
      <w:r w:rsidRPr="00865A81">
        <w:rPr>
          <w:rFonts w:eastAsia="Times New Roman" w:cs="Arial"/>
          <w:lang w:eastAsia="pl-PL"/>
        </w:rPr>
        <w:t>, przez okres 4 lat od dnia zakończenia postępowania o udzielenie zamówienia, w sposób gwarantujący jego nienaruszalność.</w:t>
      </w:r>
    </w:p>
    <w:p w14:paraId="659E4D2A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lastRenderedPageBreak/>
        <w:t xml:space="preserve">obowiązek podania przez Wykonawcę danych osobowych bezpośrednio go dotyczących jest wymogiem ustawowym określonym w przepisach ustawy </w:t>
      </w:r>
      <w:proofErr w:type="spellStart"/>
      <w:r w:rsidRPr="00865A81">
        <w:rPr>
          <w:rFonts w:eastAsia="Times New Roman" w:cs="Arial"/>
          <w:lang w:eastAsia="pl-PL"/>
        </w:rPr>
        <w:t>Pzp</w:t>
      </w:r>
      <w:proofErr w:type="spellEnd"/>
      <w:r w:rsidRPr="00865A81">
        <w:rPr>
          <w:rFonts w:eastAsia="Times New Roman" w:cs="Arial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65A81">
        <w:rPr>
          <w:rFonts w:eastAsia="Times New Roman" w:cs="Arial"/>
          <w:lang w:eastAsia="pl-PL"/>
        </w:rPr>
        <w:t>Pzp</w:t>
      </w:r>
      <w:proofErr w:type="spellEnd"/>
      <w:r w:rsidRPr="00865A81">
        <w:rPr>
          <w:rFonts w:eastAsia="Times New Roman" w:cs="Arial"/>
          <w:lang w:eastAsia="pl-PL"/>
        </w:rPr>
        <w:t xml:space="preserve">;  </w:t>
      </w:r>
    </w:p>
    <w:p w14:paraId="050322B5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w odniesieniu do danych osobowych Wykonawcy decyzje nie będą podejmowane w sposób zautomatyzowany, stosowanie do art. 22 RODO;</w:t>
      </w:r>
    </w:p>
    <w:p w14:paraId="64573ED6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Wykonawca posiada:</w:t>
      </w:r>
    </w:p>
    <w:p w14:paraId="021283B8" w14:textId="77777777" w:rsidR="00865A81" w:rsidRPr="00865A81" w:rsidRDefault="00865A81" w:rsidP="001E132C">
      <w:pPr>
        <w:pStyle w:val="Akapitzlist"/>
        <w:numPr>
          <w:ilvl w:val="0"/>
          <w:numId w:val="15"/>
        </w:numPr>
        <w:ind w:left="709" w:hanging="283"/>
        <w:jc w:val="both"/>
        <w:rPr>
          <w:rFonts w:eastAsia="Times New Roman" w:cs="Arial"/>
          <w:lang w:eastAsia="pl-PL"/>
        </w:rPr>
      </w:pPr>
      <w:r w:rsidRPr="00865A81">
        <w:rPr>
          <w:rFonts w:eastAsia="Times New Roman" w:cs="Arial"/>
          <w:lang w:eastAsia="pl-PL"/>
        </w:rPr>
        <w:t>na podstawie art. 15 RODO prawo dostępu do danych osobowych dotyczących Wykonawcy;</w:t>
      </w:r>
    </w:p>
    <w:p w14:paraId="1B53D382" w14:textId="77777777" w:rsidR="00865A81" w:rsidRPr="00865A81" w:rsidRDefault="00865A81" w:rsidP="001E132C">
      <w:pPr>
        <w:pStyle w:val="Akapitzlist"/>
        <w:numPr>
          <w:ilvl w:val="0"/>
          <w:numId w:val="15"/>
        </w:numPr>
        <w:ind w:left="709" w:hanging="283"/>
        <w:jc w:val="both"/>
        <w:rPr>
          <w:rFonts w:eastAsia="Times New Roman" w:cs="Arial"/>
          <w:lang w:eastAsia="pl-PL"/>
        </w:rPr>
      </w:pPr>
      <w:r w:rsidRPr="00865A81">
        <w:rPr>
          <w:rFonts w:eastAsia="Times New Roman" w:cs="Arial"/>
          <w:lang w:eastAsia="pl-PL"/>
        </w:rPr>
        <w:t xml:space="preserve">na podstawie art. 16 RODO prawo do sprostowania danych osobowych, o ile ich zmiana nie skutkuje zmianą </w:t>
      </w:r>
      <w:r w:rsidRPr="00865A81">
        <w:rPr>
          <w:rFonts w:cs="Arial"/>
        </w:rPr>
        <w:t xml:space="preserve">wyniku postępowania o udzielenie zamówienia </w:t>
      </w:r>
      <w:r w:rsidRPr="00865A81">
        <w:rPr>
          <w:rFonts w:cs="Arial"/>
        </w:rPr>
        <w:br/>
        <w:t xml:space="preserve">publicznego ani zmianą postanowień umowy w zakresie niezgodnym z ustawą </w:t>
      </w:r>
      <w:proofErr w:type="spellStart"/>
      <w:r w:rsidRPr="00865A81">
        <w:rPr>
          <w:rFonts w:cs="Arial"/>
        </w:rPr>
        <w:t>Pzp</w:t>
      </w:r>
      <w:proofErr w:type="spellEnd"/>
      <w:r w:rsidRPr="00865A81">
        <w:rPr>
          <w:rFonts w:cs="Arial"/>
        </w:rPr>
        <w:t xml:space="preserve"> oraz nie narusza integralności protokołu oraz jego załączników</w:t>
      </w:r>
      <w:r w:rsidRPr="00865A81">
        <w:rPr>
          <w:rFonts w:eastAsia="Times New Roman" w:cs="Arial"/>
          <w:lang w:eastAsia="pl-PL"/>
        </w:rPr>
        <w:t>;</w:t>
      </w:r>
    </w:p>
    <w:p w14:paraId="79E5D567" w14:textId="77777777" w:rsidR="00865A81" w:rsidRPr="00865A81" w:rsidRDefault="00865A81" w:rsidP="001E132C">
      <w:pPr>
        <w:pStyle w:val="Akapitzlist"/>
        <w:numPr>
          <w:ilvl w:val="0"/>
          <w:numId w:val="15"/>
        </w:numPr>
        <w:ind w:left="709" w:hanging="283"/>
        <w:jc w:val="both"/>
        <w:rPr>
          <w:rFonts w:eastAsia="Times New Roman" w:cs="Arial"/>
          <w:lang w:eastAsia="pl-PL"/>
        </w:rPr>
      </w:pPr>
      <w:r w:rsidRPr="00865A81">
        <w:rPr>
          <w:rFonts w:eastAsia="Times New Roman" w:cs="Arial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0138C396" w14:textId="77777777" w:rsidR="00865A81" w:rsidRPr="00865A81" w:rsidRDefault="00865A81" w:rsidP="001E132C">
      <w:pPr>
        <w:pStyle w:val="Akapitzlist"/>
        <w:numPr>
          <w:ilvl w:val="0"/>
          <w:numId w:val="15"/>
        </w:numPr>
        <w:ind w:left="709" w:hanging="283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prawo do wniesienia skargi do Prezesa Urzędu Ochrony Danych Osobowych, gdy Wykonawca uzna, że przetwarzanie jego danych osobowych narusza przepisy RODO;</w:t>
      </w:r>
    </w:p>
    <w:p w14:paraId="79B40C02" w14:textId="77777777" w:rsidR="00865A81" w:rsidRPr="00865A81" w:rsidRDefault="00865A81" w:rsidP="001E132C">
      <w:pPr>
        <w:pStyle w:val="Akapitzlist"/>
        <w:numPr>
          <w:ilvl w:val="0"/>
          <w:numId w:val="17"/>
        </w:numPr>
        <w:ind w:left="426" w:hanging="426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Wykonawcy nie przysługuje:</w:t>
      </w:r>
    </w:p>
    <w:p w14:paraId="0B3DA39D" w14:textId="77777777" w:rsidR="00865A81" w:rsidRPr="00865A81" w:rsidRDefault="00865A81" w:rsidP="001E132C">
      <w:pPr>
        <w:pStyle w:val="Akapitzlist"/>
        <w:numPr>
          <w:ilvl w:val="0"/>
          <w:numId w:val="16"/>
        </w:numPr>
        <w:ind w:left="709" w:hanging="283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>w związku z art. 17 ust. 3 lit. b, d lub e RODO prawo do usunięcia danych osobowych;</w:t>
      </w:r>
    </w:p>
    <w:p w14:paraId="56BA78DA" w14:textId="77777777" w:rsidR="00865A81" w:rsidRPr="00865A81" w:rsidRDefault="00865A81" w:rsidP="001E132C">
      <w:pPr>
        <w:pStyle w:val="Akapitzlist"/>
        <w:numPr>
          <w:ilvl w:val="0"/>
          <w:numId w:val="16"/>
        </w:numPr>
        <w:ind w:left="709" w:hanging="283"/>
        <w:jc w:val="both"/>
        <w:rPr>
          <w:rFonts w:eastAsia="Times New Roman" w:cs="Arial"/>
          <w:b/>
          <w:i/>
          <w:lang w:eastAsia="pl-PL"/>
        </w:rPr>
      </w:pPr>
      <w:r w:rsidRPr="00865A81">
        <w:rPr>
          <w:rFonts w:eastAsia="Times New Roman" w:cs="Arial"/>
          <w:lang w:eastAsia="pl-PL"/>
        </w:rPr>
        <w:t>prawo do przenoszenia danych osobowych, o którym mowa w art. 20 RODO;</w:t>
      </w:r>
    </w:p>
    <w:p w14:paraId="4ABB3396" w14:textId="77777777" w:rsidR="00865A81" w:rsidRPr="00865A81" w:rsidRDefault="00865A81" w:rsidP="001E132C">
      <w:pPr>
        <w:pStyle w:val="Akapitzlist"/>
        <w:numPr>
          <w:ilvl w:val="0"/>
          <w:numId w:val="16"/>
        </w:numPr>
        <w:ind w:left="709" w:hanging="283"/>
        <w:jc w:val="both"/>
        <w:rPr>
          <w:rFonts w:eastAsia="Times New Roman" w:cs="Arial"/>
          <w:i/>
          <w:lang w:eastAsia="pl-PL"/>
        </w:rPr>
      </w:pPr>
      <w:r w:rsidRPr="00865A81">
        <w:rPr>
          <w:rFonts w:eastAsia="Times New Roman" w:cs="Arial"/>
          <w:lang w:eastAsia="pl-PL"/>
        </w:rPr>
        <w:t xml:space="preserve">na podstawie art. 21 RODO prawo sprzeciwu, wobec przetwarzania danych osobowych, gdyż podstawą prawną przetwarzania danych osobowych Wykonawcy jest art. 6 ust. 1 lit. c RODO. </w:t>
      </w:r>
    </w:p>
    <w:p w14:paraId="4126EEAF" w14:textId="7DAB6088" w:rsidR="00865A81" w:rsidRPr="00865A81" w:rsidRDefault="00865A81" w:rsidP="00865A81">
      <w:pPr>
        <w:pStyle w:val="Kolorowalistaakcent11"/>
        <w:widowControl w:val="0"/>
        <w:suppressAutoHyphens/>
        <w:spacing w:line="276" w:lineRule="auto"/>
        <w:ind w:left="0"/>
        <w:outlineLvl w:val="3"/>
        <w:rPr>
          <w:rFonts w:ascii="Arial" w:hAnsi="Arial" w:cs="Arial"/>
          <w:sz w:val="22"/>
          <w:szCs w:val="22"/>
        </w:rPr>
      </w:pPr>
      <w:r w:rsidRPr="00865A81">
        <w:rPr>
          <w:rFonts w:ascii="Arial" w:hAnsi="Arial" w:cs="Arial"/>
          <w:sz w:val="22"/>
          <w:szCs w:val="22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</w:t>
      </w:r>
      <w:r>
        <w:rPr>
          <w:rFonts w:ascii="Arial" w:hAnsi="Arial" w:cs="Arial"/>
          <w:sz w:val="22"/>
          <w:szCs w:val="22"/>
        </w:rPr>
        <w:t xml:space="preserve"> </w:t>
      </w:r>
      <w:r w:rsidRPr="00865A81">
        <w:rPr>
          <w:rFonts w:ascii="Arial" w:hAnsi="Arial" w:cs="Arial"/>
          <w:sz w:val="22"/>
          <w:szCs w:val="22"/>
        </w:rPr>
        <w:t>na celu sprecyzowanie żądania, w szczególności podania nazwy lub daty postępowania o udzielenie zamówienia publicznego lub konkursu.</w:t>
      </w:r>
    </w:p>
    <w:p w14:paraId="46F1FC69" w14:textId="77777777" w:rsidR="00865A81" w:rsidRDefault="00865A81" w:rsidP="00865A81">
      <w:pPr>
        <w:pStyle w:val="text-justify"/>
        <w:shd w:val="clear" w:color="auto" w:fill="FFFFFF"/>
        <w:spacing w:before="120" w:beforeAutospacing="0" w:after="15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865A81">
        <w:rPr>
          <w:rFonts w:ascii="Arial" w:hAnsi="Arial" w:cs="Arial"/>
          <w:sz w:val="22"/>
          <w:szCs w:val="22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3E64424A" w14:textId="36787A20" w:rsidR="00865A81" w:rsidRPr="00865A81" w:rsidRDefault="00865A81" w:rsidP="00865A81">
      <w:pPr>
        <w:pStyle w:val="text-justify"/>
        <w:shd w:val="clear" w:color="auto" w:fill="FFFFFF"/>
        <w:spacing w:before="120" w:beforeAutospacing="0" w:after="15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865A81">
        <w:rPr>
          <w:rFonts w:ascii="Arial" w:hAnsi="Arial" w:cs="Arial"/>
          <w:sz w:val="22"/>
          <w:szCs w:val="22"/>
        </w:rPr>
        <w:t xml:space="preserve">Wystąpienie z żądaniem, o którym mowa w art. 18 ust. 1 rozporządzenia 2016/679, nie ogranicza przetwarzania danych osobowych do czasu zakończenia postępowania </w:t>
      </w:r>
      <w:r w:rsidRPr="00865A81">
        <w:rPr>
          <w:rFonts w:ascii="Arial" w:hAnsi="Arial" w:cs="Arial"/>
          <w:sz w:val="22"/>
          <w:szCs w:val="22"/>
        </w:rPr>
        <w:br/>
        <w:t>o udzielenie zamówienia publicznego lub konkursu.</w:t>
      </w:r>
    </w:p>
    <w:p w14:paraId="274FE9C0" w14:textId="77777777" w:rsidR="00865A81" w:rsidRPr="00865A81" w:rsidRDefault="00865A81" w:rsidP="00865A81">
      <w:pPr>
        <w:ind w:left="142"/>
        <w:jc w:val="both"/>
        <w:rPr>
          <w:rFonts w:cs="Arial"/>
          <w:shd w:val="clear" w:color="auto" w:fill="FFFFFF"/>
        </w:rPr>
      </w:pPr>
      <w:r w:rsidRPr="00865A81">
        <w:rPr>
          <w:rFonts w:cs="Arial"/>
          <w:shd w:val="clear" w:color="auto" w:fill="FFFFFF"/>
        </w:rPr>
        <w:t>W przypadku danych osobowych zamieszczonych przez Zamawiającego w Biuletynie Zamówień Publicznych, prawa, o których mowa w art. 15 i art. 16 rozporządzenia 2016/679, są wykonywane w drodze żądania skierowanego do Zamawiającego.</w:t>
      </w:r>
    </w:p>
    <w:p w14:paraId="1DA795B4" w14:textId="77777777" w:rsidR="00865A81" w:rsidRPr="00913A3C" w:rsidRDefault="00865A81" w:rsidP="00865A81">
      <w:pPr>
        <w:pStyle w:val="Kolorowalistaakcent11"/>
        <w:widowControl w:val="0"/>
        <w:suppressAutoHyphens/>
        <w:spacing w:line="276" w:lineRule="auto"/>
        <w:ind w:left="480"/>
        <w:outlineLvl w:val="3"/>
        <w:rPr>
          <w:rFonts w:ascii="Arial" w:hAnsi="Arial" w:cs="Arial"/>
          <w:sz w:val="24"/>
          <w:szCs w:val="24"/>
        </w:rPr>
      </w:pPr>
    </w:p>
    <w:p w14:paraId="695917BB" w14:textId="77777777" w:rsidR="00913A3C" w:rsidRPr="00913A3C" w:rsidRDefault="00913A3C" w:rsidP="0090362B">
      <w:pPr>
        <w:ind w:left="142"/>
        <w:jc w:val="both"/>
        <w:rPr>
          <w:rFonts w:cs="Arial"/>
          <w:sz w:val="24"/>
          <w:szCs w:val="24"/>
          <w:shd w:val="clear" w:color="auto" w:fill="FFFFFF"/>
        </w:rPr>
      </w:pPr>
    </w:p>
    <w:p w14:paraId="19F04830" w14:textId="77777777" w:rsidR="00913A3C" w:rsidRPr="00913A3C" w:rsidRDefault="00913A3C" w:rsidP="001E132C">
      <w:pPr>
        <w:pStyle w:val="Akapitzlist"/>
        <w:numPr>
          <w:ilvl w:val="0"/>
          <w:numId w:val="18"/>
        </w:numPr>
        <w:jc w:val="both"/>
        <w:rPr>
          <w:rFonts w:cs="Arial"/>
          <w:sz w:val="24"/>
          <w:szCs w:val="24"/>
          <w:shd w:val="clear" w:color="auto" w:fill="FFFFFF"/>
        </w:rPr>
      </w:pPr>
      <w:r w:rsidRPr="00913A3C">
        <w:rPr>
          <w:rFonts w:cs="Arial"/>
          <w:b/>
          <w:sz w:val="24"/>
          <w:szCs w:val="24"/>
        </w:rPr>
        <w:t>POUCZENIE O ŚRODKACH OCHRONY PRAWNEJ</w:t>
      </w:r>
    </w:p>
    <w:p w14:paraId="320E1874" w14:textId="77777777" w:rsidR="00913A3C" w:rsidRDefault="00913A3C" w:rsidP="00913A3C">
      <w:pPr>
        <w:pStyle w:val="Akapitzlist"/>
        <w:ind w:left="495"/>
        <w:jc w:val="both"/>
        <w:rPr>
          <w:rFonts w:cs="Arial"/>
          <w:b/>
          <w:sz w:val="24"/>
          <w:szCs w:val="24"/>
        </w:rPr>
      </w:pPr>
    </w:p>
    <w:p w14:paraId="61CCEAC3" w14:textId="7B71BEE4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sz w:val="22"/>
          <w:szCs w:val="22"/>
        </w:rPr>
        <w:t>Środki ochrony prawnej przewidziane są w dziale IX ustawy</w:t>
      </w:r>
      <w:r w:rsidR="00711A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1A49">
        <w:rPr>
          <w:rFonts w:ascii="Arial" w:hAnsi="Arial" w:cs="Arial"/>
          <w:sz w:val="22"/>
          <w:szCs w:val="22"/>
        </w:rPr>
        <w:t>Pzp</w:t>
      </w:r>
      <w:proofErr w:type="spellEnd"/>
      <w:r w:rsidR="00711A49">
        <w:rPr>
          <w:rFonts w:ascii="Arial" w:hAnsi="Arial" w:cs="Arial"/>
          <w:sz w:val="22"/>
          <w:szCs w:val="22"/>
        </w:rPr>
        <w:t>.</w:t>
      </w:r>
    </w:p>
    <w:p w14:paraId="0D5725C4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sz w:val="22"/>
          <w:szCs w:val="22"/>
        </w:rPr>
        <w:t>Środkami ochrony prawnej są odwołanie i skarga do sądu.</w:t>
      </w:r>
    </w:p>
    <w:p w14:paraId="63508B65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sz w:val="22"/>
          <w:szCs w:val="22"/>
        </w:rPr>
        <w:lastRenderedPageBreak/>
        <w:t xml:space="preserve">Środki ochrony prawnej przysługują wykonawcy oraz innemu podmiotowi, jeżeli ma lub miał interes w uzyskaniu zamówienia lub nagrody w konkursie oraz poniósł lub może ponieść szkodę w wyniku naruszenia przez zamawiającego przepisów ustawy. Środki ochrony prawnej wobec ogłoszenia wszczynającego postępowanie o udzielenie zamówienia lub ogłoszenia o konkursie oraz dokumentów zamówienia przysługują również organizacjom wpisanym na listę, o której mowa w art. 469 pkt 15 ustawy </w:t>
      </w:r>
      <w:proofErr w:type="spellStart"/>
      <w:r w:rsidRPr="00913A3C">
        <w:rPr>
          <w:rFonts w:ascii="Arial" w:hAnsi="Arial" w:cs="Arial"/>
          <w:sz w:val="22"/>
          <w:szCs w:val="22"/>
        </w:rPr>
        <w:t>Pzp</w:t>
      </w:r>
      <w:proofErr w:type="spellEnd"/>
      <w:r w:rsidRPr="00913A3C">
        <w:rPr>
          <w:rFonts w:ascii="Arial" w:hAnsi="Arial" w:cs="Arial"/>
          <w:sz w:val="22"/>
          <w:szCs w:val="22"/>
        </w:rPr>
        <w:t xml:space="preserve"> oraz Rzecznikowi Małych i Średnich Przedsiębiorców.</w:t>
      </w:r>
    </w:p>
    <w:p w14:paraId="24008E90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sz w:val="22"/>
          <w:szCs w:val="22"/>
        </w:rPr>
        <w:t xml:space="preserve">Odwołanie </w:t>
      </w:r>
      <w:r w:rsidRPr="00913A3C">
        <w:rPr>
          <w:rFonts w:ascii="Arial" w:hAnsi="Arial" w:cs="Arial"/>
          <w:color w:val="000000"/>
          <w:sz w:val="22"/>
          <w:szCs w:val="22"/>
        </w:rPr>
        <w:t>przysługuje na:</w:t>
      </w:r>
    </w:p>
    <w:p w14:paraId="446A013B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1)</w:t>
      </w:r>
      <w:r w:rsidRPr="00913A3C">
        <w:rPr>
          <w:rFonts w:cs="Arial"/>
          <w:color w:val="000000"/>
        </w:rPr>
        <w:tab/>
        <w:t>niezgodną z przepisami ustawy czynność zamawiającego, podjętą w postępowaniu o udzielenie zamówienia, w tym na projektowane postanowienie umowy;</w:t>
      </w:r>
    </w:p>
    <w:p w14:paraId="31BE02E2" w14:textId="77777777" w:rsidR="00913A3C" w:rsidRPr="00913A3C" w:rsidRDefault="00913A3C" w:rsidP="00913A3C">
      <w:pPr>
        <w:pStyle w:val="Akapitzlist"/>
        <w:shd w:val="clear" w:color="auto" w:fill="FFFFFF"/>
        <w:spacing w:after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2)</w:t>
      </w:r>
      <w:r w:rsidRPr="00913A3C">
        <w:rPr>
          <w:rFonts w:cs="Arial"/>
          <w:color w:val="000000"/>
        </w:rPr>
        <w:tab/>
        <w:t>zaniechanie czynności w postępowaniu o udzielenie zamówienia, do której zamawiający był obowiązany na podstawie ustawy;</w:t>
      </w:r>
    </w:p>
    <w:p w14:paraId="618178C2" w14:textId="77777777" w:rsidR="00913A3C" w:rsidRPr="00913A3C" w:rsidRDefault="00913A3C" w:rsidP="00913A3C">
      <w:pPr>
        <w:pStyle w:val="Akapitzlist"/>
        <w:shd w:val="clear" w:color="auto" w:fill="FFFFFF"/>
        <w:spacing w:after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3)</w:t>
      </w:r>
      <w:r w:rsidRPr="00913A3C">
        <w:rPr>
          <w:rFonts w:cs="Arial"/>
          <w:color w:val="000000"/>
        </w:rPr>
        <w:tab/>
        <w:t>zaniechanie przeprowadzenia postępowania o udzielenie zamówienia lub zorganizowania konkursu na podstawie ustawy, mimo że zamawiający był do tego obowiązany.</w:t>
      </w:r>
    </w:p>
    <w:p w14:paraId="3F029074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color w:val="000000"/>
          <w:sz w:val="22"/>
          <w:szCs w:val="22"/>
        </w:rPr>
        <w:t>Odwołanie wnosi się do Prezesa Krajowej Izby Odwoławczej. 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606C9425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color w:val="000000"/>
          <w:sz w:val="22"/>
          <w:szCs w:val="22"/>
        </w:rPr>
        <w:t xml:space="preserve">Terminy wnoszenia </w:t>
      </w:r>
      <w:proofErr w:type="spellStart"/>
      <w:r w:rsidRPr="00913A3C">
        <w:rPr>
          <w:rFonts w:ascii="Arial" w:hAnsi="Arial" w:cs="Arial"/>
          <w:color w:val="000000"/>
          <w:sz w:val="22"/>
          <w:szCs w:val="22"/>
        </w:rPr>
        <w:t>odwołań</w:t>
      </w:r>
      <w:proofErr w:type="spellEnd"/>
      <w:r w:rsidRPr="00913A3C">
        <w:rPr>
          <w:rFonts w:ascii="Arial" w:hAnsi="Arial" w:cs="Arial"/>
          <w:color w:val="000000"/>
          <w:sz w:val="22"/>
          <w:szCs w:val="22"/>
        </w:rPr>
        <w:t>:</w:t>
      </w:r>
    </w:p>
    <w:p w14:paraId="407C3FC2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1.</w:t>
      </w:r>
      <w:r w:rsidRPr="00913A3C">
        <w:rPr>
          <w:rFonts w:cs="Arial"/>
          <w:color w:val="000000"/>
        </w:rPr>
        <w:tab/>
        <w:t>Odwołanie wnosi się w terminie:</w:t>
      </w:r>
    </w:p>
    <w:p w14:paraId="79A6DA07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a)</w:t>
      </w:r>
      <w:r w:rsidRPr="00913A3C">
        <w:rPr>
          <w:rFonts w:cs="Arial"/>
          <w:color w:val="000000"/>
        </w:rPr>
        <w:tab/>
        <w:t>10 dni od dnia przekazania informacji o czynności zamawiającego stanowiącej podstawę jego wniesienia, jeżeli informacja została przekazana przy użyciu środków komunikacji elektronicznej,</w:t>
      </w:r>
    </w:p>
    <w:p w14:paraId="1107359B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b)</w:t>
      </w:r>
      <w:r w:rsidRPr="00913A3C">
        <w:rPr>
          <w:rFonts w:cs="Arial"/>
          <w:color w:val="000000"/>
        </w:rPr>
        <w:tab/>
        <w:t>15 dni od dnia przekazania informacji o czynności zamawiającego stanowiącej podstawę jego wniesienia, jeżeli informacja została przekazana w sposób inny niż określony w lit. a.</w:t>
      </w:r>
    </w:p>
    <w:p w14:paraId="5CA046E9" w14:textId="77777777" w:rsidR="00913A3C" w:rsidRPr="00913A3C" w:rsidRDefault="00913A3C" w:rsidP="00913A3C">
      <w:pPr>
        <w:pStyle w:val="Akapitzlist"/>
        <w:shd w:val="clear" w:color="auto" w:fill="FFFFFF"/>
        <w:spacing w:before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2. </w:t>
      </w:r>
      <w:r w:rsidRPr="00913A3C">
        <w:rPr>
          <w:rFonts w:cs="Arial"/>
          <w:color w:val="000000"/>
        </w:rPr>
        <w:tab/>
        <w:t>Odwołanie wobec treści ogłoszenia wszczynającego postępowanie o udzielenie zamówienia lub konkurs lub wobec treści dokumentów zamówienia wnosi się w terminie 1</w:t>
      </w:r>
      <w:r w:rsidRPr="00913A3C">
        <w:rPr>
          <w:rFonts w:cs="Arial"/>
          <w:color w:val="000000"/>
          <w:shd w:val="clear" w:color="auto" w:fill="FFFFFF"/>
        </w:rPr>
        <w:t xml:space="preserve">0 dni od dnia publikacji ogłoszenia w Dzienniku Urzędowym Unii Europejskiej lub zamieszczenia dokumentów zamówienia na stronie internetowej, </w:t>
      </w:r>
    </w:p>
    <w:p w14:paraId="0BCD3D0D" w14:textId="77777777" w:rsidR="00913A3C" w:rsidRPr="00913A3C" w:rsidRDefault="00913A3C" w:rsidP="00913A3C">
      <w:pPr>
        <w:pStyle w:val="Akapitzlist"/>
        <w:shd w:val="clear" w:color="auto" w:fill="FFFFFF"/>
        <w:spacing w:before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3. </w:t>
      </w:r>
      <w:r w:rsidRPr="00913A3C">
        <w:rPr>
          <w:rFonts w:cs="Arial"/>
          <w:color w:val="000000"/>
        </w:rPr>
        <w:tab/>
        <w:t>Odwołanie w przypadkach innych niż określone w pkt 1 i 2 wnosi się w terminie 10 dni od dnia, w którym powzięto lub przy zachowaniu należytej staranności można było powziąć wiadomość o okolicznościach stanowiących podstawę jego wniesienia,</w:t>
      </w:r>
    </w:p>
    <w:p w14:paraId="5BABDE7B" w14:textId="77777777" w:rsidR="00913A3C" w:rsidRPr="00913A3C" w:rsidRDefault="00913A3C" w:rsidP="00913A3C">
      <w:pPr>
        <w:pStyle w:val="Akapitzlist"/>
        <w:shd w:val="clear" w:color="auto" w:fill="FFFFFF"/>
        <w:spacing w:before="72"/>
        <w:ind w:left="2552" w:hanging="425"/>
        <w:rPr>
          <w:rFonts w:cs="Arial"/>
          <w:color w:val="000000"/>
        </w:rPr>
      </w:pPr>
      <w:r w:rsidRPr="00913A3C">
        <w:rPr>
          <w:rFonts w:cs="Arial"/>
          <w:color w:val="000000"/>
        </w:rPr>
        <w:t>4. </w:t>
      </w:r>
      <w:r w:rsidRPr="00913A3C">
        <w:rPr>
          <w:rFonts w:cs="Arial"/>
          <w:color w:val="000000"/>
        </w:rPr>
        <w:tab/>
        <w:t xml:space="preserve">Jeżeli zamawiający nie opublikował ogłoszenia o zamiarze zawarcia umowy lub mimo takiego obowiązku nie przesłał </w:t>
      </w:r>
      <w:r w:rsidRPr="00913A3C">
        <w:rPr>
          <w:rFonts w:cs="Arial"/>
          <w:color w:val="000000"/>
        </w:rPr>
        <w:lastRenderedPageBreak/>
        <w:t>wykonawcy zawiadomienia o wyborze najkorzystniejszej oferty lub nie zaprosił wykonawcy do złożenia oferty w ramach dynamicznego systemu zakupów lub umowy ramowej, odwołanie wnosi się nie później niż w terminie:</w:t>
      </w:r>
    </w:p>
    <w:p w14:paraId="6B830ED0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1)</w:t>
      </w:r>
      <w:r w:rsidRPr="00913A3C">
        <w:rPr>
          <w:rFonts w:cs="Arial"/>
          <w:color w:val="000000"/>
        </w:rPr>
        <w:tab/>
        <w:t xml:space="preserve">30 </w:t>
      </w:r>
      <w:r w:rsidRPr="00913A3C">
        <w:rPr>
          <w:rFonts w:cs="Arial"/>
          <w:color w:val="000000"/>
          <w:shd w:val="clear" w:color="auto" w:fill="FFFFFF"/>
        </w:rPr>
        <w:t>dni od dnia publikacji w Dzienniku Urzędowym Unii Europejskiej ogłoszenia o udzieleniu zamówienia, a w przypadku udzielenia zamówienia w trybie negocjacji bez ogłoszenia albo zamówienia z wolnej ręki - ogłoszenia o wyniku postępowania albo ogłoszenia o udzieleniu zamówienia, zawierającego uzasadnienie udzielenia zamówienia w trybie negocjacji bez ogłoszenia albo zamówienia z wolnej ręki;</w:t>
      </w:r>
    </w:p>
    <w:p w14:paraId="1DDC449D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2)</w:t>
      </w:r>
      <w:r w:rsidRPr="00913A3C">
        <w:rPr>
          <w:rFonts w:cs="Arial"/>
          <w:color w:val="000000"/>
        </w:rPr>
        <w:tab/>
      </w:r>
      <w:r w:rsidRPr="00913A3C">
        <w:rPr>
          <w:rFonts w:cs="Arial"/>
          <w:color w:val="000000"/>
          <w:shd w:val="clear" w:color="auto" w:fill="FFFFFF"/>
        </w:rPr>
        <w:t xml:space="preserve">6 miesięcy od dnia zawarcia umowy, jeżeli zamawiający </w:t>
      </w:r>
      <w:r w:rsidRPr="00913A3C">
        <w:rPr>
          <w:rFonts w:cs="Arial"/>
          <w:color w:val="000000"/>
        </w:rPr>
        <w:t>nie opublikował w Dzienniku Urzędowym Unii Europejskiej ogłoszenia o udzieleniu zamówienia.</w:t>
      </w:r>
    </w:p>
    <w:p w14:paraId="2641090A" w14:textId="77777777" w:rsidR="00913A3C" w:rsidRPr="00913A3C" w:rsidRDefault="00913A3C" w:rsidP="001E132C">
      <w:pPr>
        <w:pStyle w:val="Kolorowalistaakcent11"/>
        <w:widowControl w:val="0"/>
        <w:numPr>
          <w:ilvl w:val="1"/>
          <w:numId w:val="18"/>
        </w:numPr>
        <w:suppressAutoHyphens/>
        <w:spacing w:line="276" w:lineRule="auto"/>
        <w:ind w:left="1418" w:hanging="709"/>
        <w:outlineLvl w:val="3"/>
        <w:rPr>
          <w:rFonts w:ascii="Arial" w:hAnsi="Arial" w:cs="Arial"/>
          <w:sz w:val="22"/>
          <w:szCs w:val="22"/>
        </w:rPr>
      </w:pPr>
      <w:r w:rsidRPr="00913A3C">
        <w:rPr>
          <w:rFonts w:ascii="Arial" w:hAnsi="Arial" w:cs="Arial"/>
          <w:color w:val="000000"/>
          <w:sz w:val="22"/>
          <w:szCs w:val="22"/>
        </w:rPr>
        <w:t>Odwołanie zawiera:</w:t>
      </w:r>
    </w:p>
    <w:p w14:paraId="28047B7B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1)</w:t>
      </w:r>
      <w:r w:rsidRPr="00913A3C">
        <w:rPr>
          <w:rFonts w:cs="Arial"/>
          <w:color w:val="000000"/>
        </w:rPr>
        <w:tab/>
        <w:t>imię i nazwisko albo nazwę, miejsce zamieszkania albo siedzibę, numer telefonu oraz adres poczty elektronicznej odwołującego oraz imię i nazwisko przedstawiciela (przedstawicieli);</w:t>
      </w:r>
    </w:p>
    <w:p w14:paraId="4F01F606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2)</w:t>
      </w:r>
      <w:r w:rsidRPr="00913A3C">
        <w:rPr>
          <w:rFonts w:cs="Arial"/>
          <w:color w:val="000000"/>
        </w:rPr>
        <w:tab/>
        <w:t>nazwę i siedzibę zamawiającego, numer telefonu oraz adres poczty elektronicznej zamawiającego;</w:t>
      </w:r>
    </w:p>
    <w:p w14:paraId="194823F1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3)</w:t>
      </w:r>
      <w:r w:rsidRPr="00913A3C">
        <w:rPr>
          <w:rFonts w:cs="Arial"/>
          <w:color w:val="000000"/>
        </w:rPr>
        <w:tab/>
        <w:t>numer Powszechnego Elektronicznego Systemu Ewidencji Ludności (PESEL) lub NIP odwołującego będącego osobą fizyczną, jeżeli jest on obowiązany do jego posiadania albo posiada go nie mając takiego obowiązku;</w:t>
      </w:r>
    </w:p>
    <w:p w14:paraId="7F978D45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4)</w:t>
      </w:r>
      <w:r w:rsidRPr="00913A3C">
        <w:rPr>
          <w:rFonts w:cs="Arial"/>
          <w:color w:val="000000"/>
        </w:rPr>
        <w:tab/>
        <w:t>numer w Krajowym Rejestrze Sądowym, a w przypadku jego braku - numer w innym właściwym rejestrze, ewidencji lub NIP odwołującego niebędącego osobą fizyczną, który nie ma obowiązku wpisu we właściwym rejestrze lub ewidencji, jeżeli jest on obowiązany do jego posiadania;</w:t>
      </w:r>
    </w:p>
    <w:p w14:paraId="74137D29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5)</w:t>
      </w:r>
      <w:r w:rsidRPr="00913A3C">
        <w:rPr>
          <w:rFonts w:cs="Arial"/>
          <w:color w:val="000000"/>
        </w:rPr>
        <w:tab/>
        <w:t>określenie przedmiotu zamówienia;</w:t>
      </w:r>
    </w:p>
    <w:p w14:paraId="2AB579B8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6)</w:t>
      </w:r>
      <w:r w:rsidRPr="00913A3C">
        <w:rPr>
          <w:rFonts w:cs="Arial"/>
          <w:color w:val="000000"/>
        </w:rPr>
        <w:tab/>
        <w:t>wskazanie numeru ogłoszenia w przypadku zamieszczenia w Biuletynie Zamówień Publicznych albo publikacji w Dzienniku Urzędowym Unii Europejskiej;</w:t>
      </w:r>
    </w:p>
    <w:p w14:paraId="0F0B4A02" w14:textId="792FF12F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7)  wskazanie czynności lub zaniechania czynności zamawiającego, której zarzuca się niezgodność z przepisami ustawy, lub wskazanie zaniechania przeprowadzenia postępowania o udzielenie zamówienia lub zorganizowania konkursu na podstawie ustawy;</w:t>
      </w:r>
    </w:p>
    <w:p w14:paraId="3F22F11D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8)</w:t>
      </w:r>
      <w:r w:rsidRPr="00913A3C">
        <w:rPr>
          <w:rFonts w:cs="Arial"/>
          <w:color w:val="000000"/>
        </w:rPr>
        <w:tab/>
        <w:t>zwięzłe przedstawienie zarzutów;</w:t>
      </w:r>
    </w:p>
    <w:p w14:paraId="3A88BCD4" w14:textId="77777777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9)</w:t>
      </w:r>
      <w:r w:rsidRPr="00913A3C">
        <w:rPr>
          <w:rFonts w:cs="Arial"/>
          <w:color w:val="000000"/>
        </w:rPr>
        <w:tab/>
        <w:t>żądanie co do sposobu rozstrzygnięcia odwołania;</w:t>
      </w:r>
    </w:p>
    <w:p w14:paraId="2AC0DBF2" w14:textId="7DEFF6E0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10)</w:t>
      </w:r>
      <w:r w:rsidR="00E51608">
        <w:rPr>
          <w:rFonts w:cs="Arial"/>
          <w:color w:val="000000"/>
        </w:rPr>
        <w:t xml:space="preserve"> </w:t>
      </w:r>
      <w:r w:rsidRPr="00913A3C">
        <w:rPr>
          <w:rFonts w:cs="Arial"/>
          <w:color w:val="000000"/>
        </w:rPr>
        <w:t>wskazanie okoliczności faktycznych i prawnych uzasadniających wniesienie odwołania oraz dowodów na poparcie przytoczonych okoliczności;</w:t>
      </w:r>
    </w:p>
    <w:p w14:paraId="43C29EF7" w14:textId="79DED99F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11)</w:t>
      </w:r>
      <w:r w:rsidR="00E51608">
        <w:rPr>
          <w:rFonts w:cs="Arial"/>
          <w:color w:val="000000"/>
        </w:rPr>
        <w:t xml:space="preserve"> </w:t>
      </w:r>
      <w:r w:rsidRPr="00913A3C">
        <w:rPr>
          <w:rFonts w:cs="Arial"/>
          <w:color w:val="000000"/>
        </w:rPr>
        <w:t>podpis odwołująceg</w:t>
      </w:r>
      <w:r>
        <w:rPr>
          <w:rFonts w:cs="Arial"/>
          <w:color w:val="000000"/>
        </w:rPr>
        <w:t xml:space="preserve">o albo jego przedstawiciela lub </w:t>
      </w:r>
      <w:r w:rsidRPr="00913A3C">
        <w:rPr>
          <w:rFonts w:cs="Arial"/>
          <w:color w:val="000000"/>
        </w:rPr>
        <w:t>przedstawicieli;</w:t>
      </w:r>
    </w:p>
    <w:p w14:paraId="1C595195" w14:textId="754F987A" w:rsidR="00913A3C" w:rsidRPr="00913A3C" w:rsidRDefault="00913A3C" w:rsidP="00B011F3">
      <w:pPr>
        <w:pStyle w:val="Akapitzlist"/>
        <w:shd w:val="clear" w:color="auto" w:fill="FFFFFF"/>
        <w:spacing w:before="72" w:after="72"/>
        <w:ind w:left="2835" w:hanging="283"/>
        <w:jc w:val="both"/>
        <w:rPr>
          <w:rFonts w:cs="Arial"/>
          <w:color w:val="000000"/>
        </w:rPr>
      </w:pPr>
      <w:r w:rsidRPr="00913A3C">
        <w:rPr>
          <w:rFonts w:cs="Arial"/>
          <w:color w:val="000000"/>
        </w:rPr>
        <w:t>12)</w:t>
      </w:r>
      <w:r w:rsidR="00E51608">
        <w:rPr>
          <w:rFonts w:cs="Arial"/>
          <w:color w:val="000000"/>
        </w:rPr>
        <w:t xml:space="preserve"> </w:t>
      </w:r>
      <w:r w:rsidRPr="00913A3C">
        <w:rPr>
          <w:rFonts w:cs="Arial"/>
          <w:color w:val="000000"/>
        </w:rPr>
        <w:t>wykaz załączników.</w:t>
      </w:r>
    </w:p>
    <w:p w14:paraId="299B9187" w14:textId="77777777" w:rsidR="00913A3C" w:rsidRPr="00913A3C" w:rsidRDefault="00913A3C" w:rsidP="00913A3C">
      <w:pPr>
        <w:shd w:val="clear" w:color="auto" w:fill="FFFFFF"/>
        <w:spacing w:before="72"/>
        <w:ind w:firstLine="709"/>
        <w:contextualSpacing/>
        <w:rPr>
          <w:rFonts w:cs="Arial"/>
          <w:color w:val="000000"/>
        </w:rPr>
      </w:pPr>
      <w:r w:rsidRPr="00913A3C">
        <w:rPr>
          <w:rFonts w:cs="Arial"/>
          <w:color w:val="000000"/>
        </w:rPr>
        <w:t>Do odwołania dołącza się:</w:t>
      </w:r>
    </w:p>
    <w:p w14:paraId="502ABE0F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lastRenderedPageBreak/>
        <w:t>1)</w:t>
      </w:r>
      <w:r w:rsidRPr="00913A3C">
        <w:rPr>
          <w:rFonts w:cs="Arial"/>
          <w:color w:val="000000"/>
        </w:rPr>
        <w:tab/>
        <w:t>dowód uiszczenia wpisu od odwołania w wymaganej wysokości;</w:t>
      </w:r>
    </w:p>
    <w:p w14:paraId="12CA335F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2) </w:t>
      </w:r>
      <w:r w:rsidRPr="00913A3C">
        <w:rPr>
          <w:rFonts w:cs="Arial"/>
          <w:color w:val="000000"/>
        </w:rPr>
        <w:tab/>
        <w:t>dowód przekazania odpowiednio odwołania albo jego kopii zamawiającemu;</w:t>
      </w:r>
    </w:p>
    <w:p w14:paraId="722188E5" w14:textId="77777777" w:rsidR="00913A3C" w:rsidRPr="00913A3C" w:rsidRDefault="00913A3C" w:rsidP="00913A3C">
      <w:pPr>
        <w:pStyle w:val="Akapitzlist"/>
        <w:shd w:val="clear" w:color="auto" w:fill="FFFFFF"/>
        <w:spacing w:before="72" w:after="72"/>
        <w:ind w:left="2835" w:hanging="283"/>
        <w:rPr>
          <w:rFonts w:cs="Arial"/>
          <w:color w:val="000000"/>
        </w:rPr>
      </w:pPr>
      <w:r w:rsidRPr="00913A3C">
        <w:rPr>
          <w:rFonts w:cs="Arial"/>
          <w:color w:val="000000"/>
        </w:rPr>
        <w:t>3)</w:t>
      </w:r>
      <w:r w:rsidRPr="00913A3C">
        <w:rPr>
          <w:rFonts w:cs="Arial"/>
          <w:color w:val="000000"/>
        </w:rPr>
        <w:tab/>
        <w:t>dokument potwierdzający umocowanie do reprezentowania odwołującego.</w:t>
      </w:r>
    </w:p>
    <w:p w14:paraId="0B8D9AAD" w14:textId="77777777" w:rsidR="00913A3C" w:rsidRDefault="00913A3C" w:rsidP="001E132C">
      <w:pPr>
        <w:pStyle w:val="Kolorowalistaakcent11"/>
        <w:widowControl w:val="0"/>
        <w:numPr>
          <w:ilvl w:val="1"/>
          <w:numId w:val="18"/>
        </w:numPr>
        <w:shd w:val="clear" w:color="auto" w:fill="FFFFFF"/>
        <w:suppressAutoHyphens/>
        <w:spacing w:line="276" w:lineRule="auto"/>
        <w:ind w:left="1418" w:hanging="709"/>
        <w:outlineLvl w:val="3"/>
        <w:rPr>
          <w:rFonts w:ascii="Arial" w:hAnsi="Arial" w:cs="Arial"/>
          <w:color w:val="000000"/>
          <w:sz w:val="22"/>
          <w:szCs w:val="22"/>
        </w:rPr>
      </w:pPr>
      <w:r w:rsidRPr="00913A3C">
        <w:rPr>
          <w:rFonts w:ascii="Arial" w:hAnsi="Arial" w:cs="Arial"/>
          <w:sz w:val="22"/>
          <w:szCs w:val="22"/>
        </w:rPr>
        <w:t xml:space="preserve">Na </w:t>
      </w:r>
      <w:r w:rsidRPr="00913A3C">
        <w:rPr>
          <w:rFonts w:ascii="Arial" w:hAnsi="Arial" w:cs="Arial"/>
          <w:color w:val="000000"/>
          <w:sz w:val="22"/>
          <w:szCs w:val="22"/>
        </w:rPr>
        <w:t>orzeczenie Izby stronom oraz uczestnikom postępowania odwoławczego przysługuje skarga do sądu. Skargę wnosi się do Sądu Okręgowego w Warszawie - sądu zamówień publicznych.</w:t>
      </w:r>
    </w:p>
    <w:p w14:paraId="52530F0D" w14:textId="466F1631" w:rsidR="003878A2" w:rsidRPr="00B228C7" w:rsidRDefault="003878A2" w:rsidP="00B228C7">
      <w:pPr>
        <w:rPr>
          <w:color w:val="000000"/>
        </w:rPr>
      </w:pPr>
    </w:p>
    <w:p w14:paraId="0AE722A3" w14:textId="77777777" w:rsidR="00BC392C" w:rsidRPr="00B011F3" w:rsidRDefault="00BC392C" w:rsidP="00B228C7">
      <w:pPr>
        <w:pStyle w:val="Akapitzlist"/>
        <w:ind w:left="1287"/>
        <w:jc w:val="both"/>
        <w:rPr>
          <w:rFonts w:cs="Arial"/>
          <w:color w:val="000000"/>
          <w:sz w:val="24"/>
          <w:szCs w:val="24"/>
        </w:rPr>
      </w:pPr>
    </w:p>
    <w:p w14:paraId="6EF14197" w14:textId="2EE60CFE" w:rsidR="00A61CB6" w:rsidRPr="00B228C7" w:rsidRDefault="00A61CB6" w:rsidP="001E132C">
      <w:pPr>
        <w:pStyle w:val="Kolorowalistaakcent11"/>
        <w:widowControl w:val="0"/>
        <w:numPr>
          <w:ilvl w:val="0"/>
          <w:numId w:val="18"/>
        </w:numPr>
        <w:shd w:val="clear" w:color="auto" w:fill="FFFFFF"/>
        <w:suppressAutoHyphens/>
        <w:spacing w:line="360" w:lineRule="atLeast"/>
        <w:outlineLvl w:val="3"/>
        <w:rPr>
          <w:rFonts w:ascii="Arial" w:hAnsi="Arial" w:cs="Arial"/>
          <w:color w:val="000000"/>
          <w:sz w:val="24"/>
          <w:szCs w:val="24"/>
        </w:rPr>
      </w:pPr>
      <w:r w:rsidRPr="00A61CB6">
        <w:rPr>
          <w:rFonts w:ascii="Arial" w:hAnsi="Arial" w:cs="Arial"/>
          <w:b/>
          <w:sz w:val="24"/>
          <w:szCs w:val="24"/>
        </w:rPr>
        <w:t>INFORMACJE DODATKOWE</w:t>
      </w:r>
    </w:p>
    <w:p w14:paraId="4A8D2FA2" w14:textId="77777777" w:rsidR="00BC392C" w:rsidRPr="00A61CB6" w:rsidRDefault="00BC392C" w:rsidP="00B228C7">
      <w:pPr>
        <w:pStyle w:val="Kolorowalistaakcent11"/>
        <w:widowControl w:val="0"/>
        <w:shd w:val="clear" w:color="auto" w:fill="FFFFFF"/>
        <w:suppressAutoHyphens/>
        <w:spacing w:line="360" w:lineRule="atLeast"/>
        <w:ind w:left="480"/>
        <w:outlineLvl w:val="3"/>
        <w:rPr>
          <w:rFonts w:ascii="Arial" w:hAnsi="Arial" w:cs="Arial"/>
          <w:color w:val="000000"/>
          <w:sz w:val="24"/>
          <w:szCs w:val="24"/>
        </w:rPr>
      </w:pPr>
    </w:p>
    <w:p w14:paraId="386E1DB1" w14:textId="2B2C51E6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proofErr w:type="spellStart"/>
      <w:r w:rsidR="00A1728C" w:rsidRPr="00A1728C">
        <w:rPr>
          <w:rFonts w:eastAsia="Cambria" w:cs="Arial"/>
          <w:b/>
          <w:bCs/>
        </w:rPr>
        <w:t>nie</w:t>
      </w:r>
      <w:r w:rsidRPr="00A1728C">
        <w:rPr>
          <w:rFonts w:eastAsia="Cambria" w:cs="Arial"/>
          <w:b/>
          <w:bCs/>
          <w:u w:val="single"/>
        </w:rPr>
        <w:t>dopuszcza</w:t>
      </w:r>
      <w:proofErr w:type="spellEnd"/>
      <w:r w:rsidRPr="00DA0529">
        <w:rPr>
          <w:rFonts w:eastAsia="Cambria" w:cs="Arial"/>
        </w:rPr>
        <w:t xml:space="preserve"> </w:t>
      </w:r>
      <w:r w:rsidRPr="00DA0529">
        <w:rPr>
          <w:rFonts w:eastAsia="Cambria" w:cs="Arial"/>
          <w:b/>
          <w:bCs/>
        </w:rPr>
        <w:t>składanie ofert częściowych</w:t>
      </w:r>
      <w:r w:rsidR="00D463C2">
        <w:rPr>
          <w:rFonts w:eastAsia="Cambria" w:cs="Arial"/>
        </w:rPr>
        <w:t>.</w:t>
      </w:r>
    </w:p>
    <w:p w14:paraId="7375CF10" w14:textId="729B3376" w:rsidR="00A61CB6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dopuszcza</w:t>
      </w:r>
      <w:r w:rsidRPr="00DA0529">
        <w:rPr>
          <w:rFonts w:eastAsia="Cambria" w:cs="Arial"/>
        </w:rPr>
        <w:t xml:space="preserve"> składania ofert wariantowych</w:t>
      </w:r>
      <w:r w:rsidR="002708AA">
        <w:rPr>
          <w:rFonts w:eastAsia="Cambria" w:cs="Arial"/>
        </w:rPr>
        <w:t>:</w:t>
      </w:r>
    </w:p>
    <w:p w14:paraId="099588C2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</w:rPr>
        <w:t xml:space="preserve"> wymagań wskazanych w art. 96 ust. 2 pkt 2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48AC3C57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 xml:space="preserve">zamówień, o których mowa w art. 214 ust. 1 pkt 7 i 8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1293A27C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wymaga</w:t>
      </w:r>
      <w:r w:rsidRPr="00DA0529">
        <w:rPr>
          <w:rFonts w:eastAsia="Cambria" w:cs="Arial"/>
        </w:rPr>
        <w:t xml:space="preserve"> przeprowadzenia przez Wykonawcę wizji lokalnej lub sprawdzenia przez niego dokumentów niezbęd</w:t>
      </w:r>
      <w:r w:rsidR="00D463C2">
        <w:rPr>
          <w:rFonts w:eastAsia="Cambria" w:cs="Arial"/>
        </w:rPr>
        <w:t xml:space="preserve">nych do realizacji zamówienia, </w:t>
      </w:r>
      <w:r w:rsidRPr="00DA0529">
        <w:rPr>
          <w:rFonts w:eastAsia="Cambria" w:cs="Arial"/>
        </w:rPr>
        <w:t xml:space="preserve">o których mowa w art. 131 ust. 2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44CD3076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 xml:space="preserve">rozliczenia między Zamawiającym a Wykonawcą </w:t>
      </w:r>
      <w:r w:rsidRPr="00DA0529">
        <w:rPr>
          <w:rFonts w:eastAsia="Cambria" w:cs="Arial"/>
        </w:rPr>
        <w:br/>
        <w:t>w walutach obcych.</w:t>
      </w:r>
    </w:p>
    <w:p w14:paraId="0EC8E84D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>zwrotu kosztów udziału w postępowaniu.</w:t>
      </w:r>
    </w:p>
    <w:p w14:paraId="4C8485BF" w14:textId="30323285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wymaga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 xml:space="preserve">obowiązku osobistego wykonania przez </w:t>
      </w:r>
      <w:r w:rsidR="002708AA">
        <w:rPr>
          <w:rFonts w:eastAsia="Cambria" w:cs="Arial"/>
        </w:rPr>
        <w:t xml:space="preserve">poszczególnych Wykonawców </w:t>
      </w:r>
      <w:r w:rsidR="00BD19E5">
        <w:rPr>
          <w:rFonts w:eastAsia="Cambria" w:cs="Arial"/>
        </w:rPr>
        <w:t xml:space="preserve">wspólnie ubiegających się o udzielenie zamówienia </w:t>
      </w:r>
      <w:r w:rsidRPr="00DA0529">
        <w:rPr>
          <w:rFonts w:eastAsia="Cambria" w:cs="Arial"/>
        </w:rPr>
        <w:t xml:space="preserve">kluczowych zadań zgodnie z art. 60 i art. 121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130BDDEF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>zawarcia umowy ramowej.</w:t>
      </w:r>
    </w:p>
    <w:p w14:paraId="494DE2BB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przewiduje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 xml:space="preserve">wyboru najkorzystniejszej oferty z zastosowaniem aukcji elektronicznej wraz z informacjami, o których mowa w art. 230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4BFFEFA8" w14:textId="77777777" w:rsidR="00A61CB6" w:rsidRPr="00DA0529" w:rsidRDefault="00A61CB6" w:rsidP="001E132C">
      <w:pPr>
        <w:pStyle w:val="Akapitzlist"/>
        <w:widowControl w:val="0"/>
        <w:numPr>
          <w:ilvl w:val="1"/>
          <w:numId w:val="18"/>
        </w:numPr>
        <w:suppressAutoHyphens/>
        <w:spacing w:before="20" w:after="40"/>
        <w:ind w:left="1276" w:hanging="709"/>
        <w:jc w:val="both"/>
        <w:outlineLvl w:val="3"/>
        <w:rPr>
          <w:rFonts w:eastAsia="Cambria" w:cs="Arial"/>
        </w:rPr>
      </w:pPr>
      <w:r w:rsidRPr="00DA0529">
        <w:rPr>
          <w:rFonts w:eastAsia="Cambria" w:cs="Arial"/>
        </w:rPr>
        <w:t xml:space="preserve">Zamawiający </w:t>
      </w:r>
      <w:r w:rsidRPr="00DA0529">
        <w:rPr>
          <w:rFonts w:eastAsia="Cambria" w:cs="Arial"/>
          <w:b/>
          <w:u w:val="single"/>
        </w:rPr>
        <w:t>nie stawia</w:t>
      </w:r>
      <w:r w:rsidRPr="00DA0529">
        <w:rPr>
          <w:rFonts w:eastAsia="Cambria" w:cs="Arial"/>
          <w:b/>
        </w:rPr>
        <w:t xml:space="preserve"> </w:t>
      </w:r>
      <w:r w:rsidRPr="00DA0529">
        <w:rPr>
          <w:rFonts w:eastAsia="Cambria" w:cs="Arial"/>
        </w:rPr>
        <w:t xml:space="preserve">wymogu lub możliwości złożenia ofert w postaci katalogów elektronicznych lub dołączenia katalogów elektronicznych do oferty, w sytuacji określonej w art. 93 ustawy </w:t>
      </w:r>
      <w:proofErr w:type="spellStart"/>
      <w:r w:rsidRPr="00DA0529">
        <w:rPr>
          <w:rFonts w:eastAsia="Cambria" w:cs="Arial"/>
        </w:rPr>
        <w:t>Pzp</w:t>
      </w:r>
      <w:proofErr w:type="spellEnd"/>
      <w:r w:rsidRPr="00DA0529">
        <w:rPr>
          <w:rFonts w:eastAsia="Cambria" w:cs="Arial"/>
        </w:rPr>
        <w:t>.</w:t>
      </w:r>
    </w:p>
    <w:p w14:paraId="3499E410" w14:textId="77777777" w:rsidR="00A61CB6" w:rsidRPr="00DA0529" w:rsidRDefault="00A61CB6" w:rsidP="001E132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before="20" w:after="40"/>
        <w:ind w:left="1276" w:hanging="709"/>
        <w:jc w:val="both"/>
        <w:rPr>
          <w:rFonts w:cs="Arial"/>
          <w:b/>
          <w:color w:val="000000" w:themeColor="text1"/>
        </w:rPr>
      </w:pPr>
      <w:r w:rsidRPr="00DA0529">
        <w:rPr>
          <w:rFonts w:cs="Arial"/>
          <w:b/>
          <w:color w:val="000000" w:themeColor="text1"/>
        </w:rPr>
        <w:t xml:space="preserve">Zamawiający informuje, iż na podstawie art. 139 ust. 1 ustawy </w:t>
      </w:r>
      <w:proofErr w:type="spellStart"/>
      <w:r w:rsidRPr="00DA0529">
        <w:rPr>
          <w:rFonts w:cs="Arial"/>
          <w:b/>
          <w:color w:val="000000" w:themeColor="text1"/>
        </w:rPr>
        <w:t>Pzp</w:t>
      </w:r>
      <w:proofErr w:type="spellEnd"/>
      <w:r w:rsidRPr="00DA0529">
        <w:rPr>
          <w:rFonts w:cs="Arial"/>
          <w:b/>
          <w:color w:val="000000" w:themeColor="text1"/>
        </w:rPr>
        <w:t xml:space="preserve"> może najpierw dokonać badania i oceny ofert, a następnie dokonać kwalifikacji podmiotowej Wykonawcy, którego ofe</w:t>
      </w:r>
      <w:r w:rsidR="00DA0529" w:rsidRPr="00DA0529">
        <w:rPr>
          <w:rFonts w:cs="Arial"/>
          <w:b/>
          <w:color w:val="000000" w:themeColor="text1"/>
        </w:rPr>
        <w:t xml:space="preserve">rta została najwyżej oceniona, </w:t>
      </w:r>
      <w:r w:rsidRPr="00DA0529">
        <w:rPr>
          <w:rFonts w:cs="Arial"/>
          <w:b/>
          <w:color w:val="000000" w:themeColor="text1"/>
        </w:rPr>
        <w:t>w zakresie braku podstaw wykluczenia oraz spełniania warunków udziału w postępowaniu.</w:t>
      </w:r>
    </w:p>
    <w:p w14:paraId="75124643" w14:textId="21619D28" w:rsidR="00E51608" w:rsidRPr="00704363" w:rsidRDefault="00A61CB6" w:rsidP="001E132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before="20" w:after="40"/>
        <w:ind w:left="1276" w:hanging="709"/>
        <w:jc w:val="both"/>
        <w:rPr>
          <w:rFonts w:cs="Arial"/>
          <w:bCs/>
          <w:color w:val="000000" w:themeColor="text1"/>
        </w:rPr>
      </w:pPr>
      <w:r w:rsidRPr="00DA0529">
        <w:rPr>
          <w:rFonts w:cs="Arial"/>
          <w:bCs/>
          <w:color w:val="000000" w:themeColor="text1"/>
        </w:rPr>
        <w:t xml:space="preserve">Zamawiający </w:t>
      </w:r>
      <w:r w:rsidRPr="00DA0529">
        <w:rPr>
          <w:rFonts w:cs="Arial"/>
          <w:b/>
          <w:color w:val="000000" w:themeColor="text1"/>
          <w:u w:val="single"/>
        </w:rPr>
        <w:t>nie stosuje</w:t>
      </w:r>
      <w:r w:rsidRPr="00DA0529">
        <w:rPr>
          <w:rFonts w:cs="Arial"/>
          <w:bCs/>
          <w:color w:val="000000" w:themeColor="text1"/>
        </w:rPr>
        <w:t xml:space="preserve"> procedury określonej w art. 139 ust. 2 ustawy </w:t>
      </w:r>
      <w:proofErr w:type="spellStart"/>
      <w:r w:rsidRPr="00DA0529">
        <w:rPr>
          <w:rFonts w:cs="Arial"/>
          <w:bCs/>
          <w:color w:val="000000" w:themeColor="text1"/>
        </w:rPr>
        <w:t>Pzp</w:t>
      </w:r>
      <w:proofErr w:type="spellEnd"/>
      <w:r w:rsidRPr="00DA0529">
        <w:rPr>
          <w:rFonts w:cs="Arial"/>
          <w:bCs/>
          <w:color w:val="000000" w:themeColor="text1"/>
        </w:rPr>
        <w:t>.</w:t>
      </w:r>
    </w:p>
    <w:p w14:paraId="7F6830A8" w14:textId="77777777" w:rsidR="00E51608" w:rsidRDefault="00E51608" w:rsidP="00DA0529">
      <w:pPr>
        <w:pStyle w:val="Akapitzlist"/>
        <w:autoSpaceDE w:val="0"/>
        <w:autoSpaceDN w:val="0"/>
        <w:adjustRightInd w:val="0"/>
        <w:spacing w:before="20" w:after="40"/>
        <w:ind w:left="1418"/>
        <w:jc w:val="both"/>
        <w:rPr>
          <w:rFonts w:ascii="Cambria" w:hAnsi="Cambria" w:cs="Arial"/>
          <w:bCs/>
          <w:color w:val="000000" w:themeColor="text1"/>
          <w:sz w:val="24"/>
          <w:szCs w:val="24"/>
        </w:rPr>
      </w:pPr>
    </w:p>
    <w:p w14:paraId="56BC5088" w14:textId="16C69B17" w:rsidR="00DA0529" w:rsidRPr="00B228C7" w:rsidRDefault="00DA0529" w:rsidP="001E132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0" w:after="40"/>
        <w:jc w:val="both"/>
        <w:rPr>
          <w:rFonts w:cs="Arial"/>
          <w:bCs/>
          <w:color w:val="000000" w:themeColor="text1"/>
          <w:sz w:val="24"/>
          <w:szCs w:val="24"/>
        </w:rPr>
      </w:pPr>
      <w:r w:rsidRPr="00DA0529">
        <w:rPr>
          <w:rFonts w:cs="Arial"/>
          <w:b/>
          <w:sz w:val="24"/>
          <w:szCs w:val="24"/>
        </w:rPr>
        <w:t>ZAŁĄCZNIKI DO SWZ</w:t>
      </w:r>
    </w:p>
    <w:p w14:paraId="5C387820" w14:textId="77777777" w:rsidR="00BC392C" w:rsidRPr="00DA0529" w:rsidRDefault="00BC392C" w:rsidP="00B228C7">
      <w:pPr>
        <w:pStyle w:val="Akapitzlist"/>
        <w:autoSpaceDE w:val="0"/>
        <w:autoSpaceDN w:val="0"/>
        <w:adjustRightInd w:val="0"/>
        <w:spacing w:before="20" w:after="40"/>
        <w:ind w:left="480"/>
        <w:jc w:val="both"/>
        <w:rPr>
          <w:rFonts w:cs="Arial"/>
          <w:bCs/>
          <w:color w:val="000000" w:themeColor="text1"/>
          <w:sz w:val="24"/>
          <w:szCs w:val="24"/>
        </w:rPr>
      </w:pPr>
    </w:p>
    <w:p w14:paraId="116A50F1" w14:textId="173AB4C2" w:rsidR="001B199B" w:rsidRDefault="001B199B" w:rsidP="001B199B">
      <w:pPr>
        <w:ind w:firstLine="495"/>
        <w:rPr>
          <w:rFonts w:cs="Arial"/>
          <w:u w:val="single"/>
        </w:rPr>
      </w:pPr>
      <w:r w:rsidRPr="00B228C7">
        <w:rPr>
          <w:rFonts w:cs="Arial"/>
          <w:u w:val="single"/>
        </w:rPr>
        <w:t>Integralną częścią SWZ są załączniki:</w:t>
      </w:r>
    </w:p>
    <w:p w14:paraId="36AFF7BB" w14:textId="02C7DE4C" w:rsidR="001B199B" w:rsidRPr="000205F7" w:rsidRDefault="001B199B" w:rsidP="000205F7">
      <w:pPr>
        <w:jc w:val="both"/>
        <w:rPr>
          <w:rFonts w:cs="Arial"/>
        </w:rPr>
      </w:pPr>
    </w:p>
    <w:p w14:paraId="4BD0FDCC" w14:textId="6D68E81D" w:rsidR="00C16CBD" w:rsidRDefault="001B199B">
      <w:pPr>
        <w:pStyle w:val="Akapitzlist"/>
        <w:ind w:left="495"/>
        <w:jc w:val="both"/>
        <w:rPr>
          <w:rFonts w:cs="Arial"/>
        </w:rPr>
      </w:pPr>
      <w:r w:rsidRPr="00B228C7">
        <w:rPr>
          <w:rFonts w:cs="Arial"/>
        </w:rPr>
        <w:t xml:space="preserve">Załącznik </w:t>
      </w:r>
      <w:r w:rsidR="00965435">
        <w:rPr>
          <w:rFonts w:cs="Arial"/>
        </w:rPr>
        <w:t>n</w:t>
      </w:r>
      <w:r w:rsidR="000205F7">
        <w:rPr>
          <w:rFonts w:cs="Arial"/>
        </w:rPr>
        <w:t>r 1</w:t>
      </w:r>
      <w:r w:rsidR="00C16CBD">
        <w:rPr>
          <w:rFonts w:cs="Arial"/>
        </w:rPr>
        <w:t xml:space="preserve"> –</w:t>
      </w:r>
      <w:r w:rsidR="00C16CBD" w:rsidRPr="00C16CBD">
        <w:rPr>
          <w:rFonts w:cs="Arial"/>
        </w:rPr>
        <w:t xml:space="preserve"> </w:t>
      </w:r>
      <w:r w:rsidR="00A1728C">
        <w:rPr>
          <w:rFonts w:cs="Arial"/>
        </w:rPr>
        <w:t>Wzór formularza ofertowego</w:t>
      </w:r>
      <w:r w:rsidR="00A95FDF">
        <w:rPr>
          <w:rFonts w:cs="Arial"/>
        </w:rPr>
        <w:t>.</w:t>
      </w:r>
    </w:p>
    <w:p w14:paraId="14379950" w14:textId="77777777" w:rsidR="00C90768" w:rsidRDefault="000205F7" w:rsidP="00C90768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>Załącznik nr 2</w:t>
      </w:r>
      <w:r w:rsidR="00C16CBD">
        <w:rPr>
          <w:rFonts w:cs="Arial"/>
        </w:rPr>
        <w:t xml:space="preserve"> </w:t>
      </w:r>
      <w:r w:rsidR="00A1728C">
        <w:rPr>
          <w:rFonts w:cs="Arial"/>
        </w:rPr>
        <w:t>–</w:t>
      </w:r>
      <w:r w:rsidR="00C16CBD">
        <w:rPr>
          <w:rFonts w:cs="Arial"/>
        </w:rPr>
        <w:t xml:space="preserve"> </w:t>
      </w:r>
      <w:r w:rsidR="00A1728C">
        <w:rPr>
          <w:rFonts w:cs="Arial"/>
        </w:rPr>
        <w:t xml:space="preserve">Zakres oświadczenia w formie jednolitego dokumentu (JEDZ) w </w:t>
      </w:r>
      <w:r w:rsidR="00C90768">
        <w:rPr>
          <w:rFonts w:cs="Arial"/>
        </w:rPr>
        <w:t xml:space="preserve">  </w:t>
      </w:r>
    </w:p>
    <w:p w14:paraId="718AB864" w14:textId="2ACE3DB0" w:rsidR="00BC392C" w:rsidRPr="00C90768" w:rsidRDefault="00C90768" w:rsidP="00C90768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lastRenderedPageBreak/>
        <w:t xml:space="preserve">                                      </w:t>
      </w:r>
      <w:r w:rsidR="00A1728C" w:rsidRPr="00C90768">
        <w:rPr>
          <w:rFonts w:cs="Arial"/>
        </w:rPr>
        <w:t>formacie</w:t>
      </w:r>
      <w:r w:rsidR="00A95FDF" w:rsidRPr="00C90768">
        <w:rPr>
          <w:rFonts w:cs="Arial"/>
        </w:rPr>
        <w:t>.pdf (poglądowo).</w:t>
      </w:r>
    </w:p>
    <w:p w14:paraId="29002A32" w14:textId="77777777" w:rsidR="00C90768" w:rsidRDefault="00A1728C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 xml:space="preserve">Załącznik nr </w:t>
      </w:r>
      <w:r w:rsidR="005F6101">
        <w:rPr>
          <w:rFonts w:cs="Arial"/>
        </w:rPr>
        <w:t>2a</w:t>
      </w:r>
      <w:r>
        <w:rPr>
          <w:rFonts w:cs="Arial"/>
        </w:rPr>
        <w:t xml:space="preserve"> </w:t>
      </w:r>
      <w:r w:rsidR="00A95FDF">
        <w:rPr>
          <w:rFonts w:cs="Arial"/>
        </w:rPr>
        <w:t>–</w:t>
      </w:r>
      <w:r>
        <w:rPr>
          <w:rFonts w:cs="Arial"/>
        </w:rPr>
        <w:t xml:space="preserve"> </w:t>
      </w:r>
      <w:r w:rsidR="00A95FDF">
        <w:rPr>
          <w:rFonts w:cs="Arial"/>
        </w:rPr>
        <w:t xml:space="preserve">JEDZ przygotowany wstępnie przez Zamawiającego dla </w:t>
      </w:r>
    </w:p>
    <w:p w14:paraId="77FE24DF" w14:textId="77777777" w:rsidR="00C90768" w:rsidRDefault="00C90768" w:rsidP="00C90768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  P</w:t>
      </w:r>
      <w:r w:rsidR="00A95FDF">
        <w:rPr>
          <w:rFonts w:cs="Arial"/>
        </w:rPr>
        <w:t>rzedmiotowego</w:t>
      </w:r>
      <w:r w:rsidR="00A95FDF" w:rsidRPr="00C90768">
        <w:rPr>
          <w:rFonts w:cs="Arial"/>
        </w:rPr>
        <w:t xml:space="preserve"> postępowania w formacie .</w:t>
      </w:r>
      <w:proofErr w:type="spellStart"/>
      <w:r w:rsidR="00A95FDF" w:rsidRPr="00C90768">
        <w:rPr>
          <w:rFonts w:cs="Arial"/>
        </w:rPr>
        <w:t>xml</w:t>
      </w:r>
      <w:proofErr w:type="spellEnd"/>
      <w:r w:rsidR="00A95FDF" w:rsidRPr="00C90768">
        <w:rPr>
          <w:rFonts w:cs="Arial"/>
        </w:rPr>
        <w:t xml:space="preserve"> do pobrania przez </w:t>
      </w:r>
    </w:p>
    <w:p w14:paraId="62AD9472" w14:textId="2332FB40" w:rsidR="00A1728C" w:rsidRPr="00C90768" w:rsidRDefault="00C90768" w:rsidP="00C90768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  </w:t>
      </w:r>
      <w:r w:rsidR="00A95FDF" w:rsidRPr="00C90768">
        <w:rPr>
          <w:rFonts w:cs="Arial"/>
        </w:rPr>
        <w:t>Wykonawcę i zaimportowania</w:t>
      </w:r>
      <w:r>
        <w:rPr>
          <w:rFonts w:cs="Arial"/>
        </w:rPr>
        <w:t xml:space="preserve"> </w:t>
      </w:r>
      <w:r w:rsidR="00A95FDF" w:rsidRPr="00C90768">
        <w:rPr>
          <w:rFonts w:cs="Arial"/>
        </w:rPr>
        <w:t>w serwisie ESPD.</w:t>
      </w:r>
    </w:p>
    <w:p w14:paraId="0251788D" w14:textId="77777777" w:rsidR="006F76B4" w:rsidRDefault="00594B48" w:rsidP="005F6101">
      <w:pPr>
        <w:ind w:left="495"/>
        <w:jc w:val="both"/>
        <w:rPr>
          <w:rFonts w:cs="Arial"/>
        </w:rPr>
      </w:pPr>
      <w:r w:rsidRPr="00B228C7">
        <w:rPr>
          <w:rFonts w:cs="Arial"/>
        </w:rPr>
        <w:t>Załą</w:t>
      </w:r>
      <w:r w:rsidR="0067110F" w:rsidRPr="00B228C7">
        <w:rPr>
          <w:rFonts w:cs="Arial"/>
        </w:rPr>
        <w:t xml:space="preserve">cznik </w:t>
      </w:r>
      <w:r w:rsidR="00965435">
        <w:rPr>
          <w:rFonts w:cs="Arial"/>
        </w:rPr>
        <w:t>n</w:t>
      </w:r>
      <w:r w:rsidR="000205F7">
        <w:rPr>
          <w:rFonts w:cs="Arial"/>
        </w:rPr>
        <w:t xml:space="preserve">r </w:t>
      </w:r>
      <w:r w:rsidR="005F6101">
        <w:rPr>
          <w:rFonts w:cs="Arial"/>
        </w:rPr>
        <w:t>3</w:t>
      </w:r>
      <w:r w:rsidRPr="00B228C7">
        <w:rPr>
          <w:rFonts w:cs="Arial"/>
        </w:rPr>
        <w:t xml:space="preserve"> – </w:t>
      </w:r>
      <w:r w:rsidR="005F6101">
        <w:rPr>
          <w:rFonts w:cs="Arial"/>
        </w:rPr>
        <w:t xml:space="preserve">Wzór oświadczenia Wykonawców wspólnie ubiegających się o udzielenie </w:t>
      </w:r>
    </w:p>
    <w:p w14:paraId="0C41F897" w14:textId="74363079" w:rsidR="005F6101" w:rsidRPr="005F6101" w:rsidRDefault="006F76B4" w:rsidP="005F6101">
      <w:pPr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 </w:t>
      </w:r>
      <w:r w:rsidR="005F6101">
        <w:rPr>
          <w:rFonts w:cs="Arial"/>
        </w:rPr>
        <w:t>zamówienia – jeżeli dotyczy</w:t>
      </w:r>
    </w:p>
    <w:p w14:paraId="4F31681C" w14:textId="77777777" w:rsidR="00C90768" w:rsidRDefault="00594B48" w:rsidP="005F6101">
      <w:pPr>
        <w:ind w:left="495"/>
        <w:jc w:val="both"/>
        <w:rPr>
          <w:rFonts w:cs="Arial"/>
        </w:rPr>
      </w:pPr>
      <w:r w:rsidRPr="00B228C7">
        <w:rPr>
          <w:rFonts w:cs="Arial"/>
        </w:rPr>
        <w:t>Załą</w:t>
      </w:r>
      <w:r w:rsidR="0067110F" w:rsidRPr="00B228C7">
        <w:rPr>
          <w:rFonts w:cs="Arial"/>
        </w:rPr>
        <w:t xml:space="preserve">cznik nr </w:t>
      </w:r>
      <w:r w:rsidR="005F6101">
        <w:rPr>
          <w:rFonts w:cs="Arial"/>
        </w:rPr>
        <w:t>4</w:t>
      </w:r>
      <w:r w:rsidRPr="00B228C7">
        <w:rPr>
          <w:rFonts w:cs="Arial"/>
        </w:rPr>
        <w:t xml:space="preserve"> – </w:t>
      </w:r>
      <w:r w:rsidR="005F6101">
        <w:rPr>
          <w:rFonts w:cs="Arial"/>
        </w:rPr>
        <w:t xml:space="preserve">Wzór oświadczenia Wykonawcy, w zakresie art. 108 ust. 1 pkt. 5 ustawy </w:t>
      </w:r>
    </w:p>
    <w:p w14:paraId="72115E18" w14:textId="46D33A3E" w:rsidR="005F6101" w:rsidRPr="00070A68" w:rsidRDefault="00C90768" w:rsidP="00C90768">
      <w:pPr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 </w:t>
      </w:r>
      <w:proofErr w:type="spellStart"/>
      <w:r w:rsidR="005F6101">
        <w:rPr>
          <w:rFonts w:cs="Arial"/>
        </w:rPr>
        <w:t>Pzp</w:t>
      </w:r>
      <w:proofErr w:type="spellEnd"/>
      <w:r w:rsidR="005F6101">
        <w:rPr>
          <w:rFonts w:cs="Arial"/>
        </w:rPr>
        <w:t>,</w:t>
      </w:r>
      <w:r>
        <w:rPr>
          <w:rFonts w:cs="Arial"/>
        </w:rPr>
        <w:t xml:space="preserve"> </w:t>
      </w:r>
      <w:r w:rsidR="005F6101">
        <w:rPr>
          <w:rFonts w:cs="Arial"/>
        </w:rPr>
        <w:t>o braku przynależności do tej samej grupy kapitałowej.</w:t>
      </w:r>
    </w:p>
    <w:p w14:paraId="08B4A7A8" w14:textId="77777777" w:rsidR="0090008B" w:rsidRDefault="003B5EAB" w:rsidP="008600A6">
      <w:pPr>
        <w:pStyle w:val="Akapitzlist"/>
        <w:ind w:left="495"/>
        <w:jc w:val="both"/>
        <w:rPr>
          <w:rFonts w:cs="Arial"/>
        </w:rPr>
      </w:pPr>
      <w:r w:rsidRPr="00B228C7">
        <w:rPr>
          <w:rFonts w:cs="Arial"/>
        </w:rPr>
        <w:t xml:space="preserve">Załącznik nr </w:t>
      </w:r>
      <w:r w:rsidR="000205F7">
        <w:rPr>
          <w:rFonts w:cs="Arial"/>
        </w:rPr>
        <w:t>5</w:t>
      </w:r>
      <w:r w:rsidRPr="00B228C7">
        <w:rPr>
          <w:rFonts w:cs="Arial"/>
        </w:rPr>
        <w:t xml:space="preserve"> – </w:t>
      </w:r>
      <w:r w:rsidR="005F6101">
        <w:rPr>
          <w:rFonts w:cs="Arial"/>
        </w:rPr>
        <w:t xml:space="preserve">Wzór oświadczenia Wykonawcy o aktualności informacji zawartych w </w:t>
      </w:r>
    </w:p>
    <w:p w14:paraId="3EECA675" w14:textId="77777777" w:rsidR="00C90768" w:rsidRDefault="0090008B" w:rsidP="008600A6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</w:t>
      </w:r>
      <w:r w:rsidR="005F6101">
        <w:rPr>
          <w:rFonts w:cs="Arial"/>
        </w:rPr>
        <w:t>oświadczeniu, o którym mowa w pkt. 8.1 SWZ, w zakresie podstaw</w:t>
      </w:r>
      <w:r w:rsidR="00C90768">
        <w:rPr>
          <w:rFonts w:cs="Arial"/>
        </w:rPr>
        <w:t xml:space="preserve"> </w:t>
      </w:r>
    </w:p>
    <w:p w14:paraId="60198A4F" w14:textId="36F8D427" w:rsidR="003B5EAB" w:rsidRPr="00C90768" w:rsidRDefault="00C90768" w:rsidP="00C90768">
      <w:pPr>
        <w:pStyle w:val="Akapitzlist"/>
        <w:ind w:left="495"/>
        <w:jc w:val="both"/>
        <w:rPr>
          <w:rFonts w:cs="Arial"/>
        </w:rPr>
      </w:pPr>
      <w:r>
        <w:rPr>
          <w:rFonts w:cs="Arial"/>
        </w:rPr>
        <w:t xml:space="preserve">                          </w:t>
      </w:r>
      <w:r w:rsidR="005F6101">
        <w:rPr>
          <w:rFonts w:cs="Arial"/>
        </w:rPr>
        <w:t xml:space="preserve">wykluczenia </w:t>
      </w:r>
      <w:r w:rsidR="005F6101" w:rsidRPr="00C90768">
        <w:rPr>
          <w:rFonts w:cs="Arial"/>
        </w:rPr>
        <w:t xml:space="preserve">z postępowania wskazanych przez zamawiającego, </w:t>
      </w:r>
    </w:p>
    <w:p w14:paraId="3CBF4A15" w14:textId="1DEE756A" w:rsidR="00E97443" w:rsidRDefault="0090008B" w:rsidP="000205F7">
      <w:pPr>
        <w:ind w:firstLine="495"/>
        <w:jc w:val="both"/>
        <w:rPr>
          <w:rFonts w:cs="Arial"/>
        </w:rPr>
      </w:pPr>
      <w:r>
        <w:rPr>
          <w:rFonts w:cs="Arial"/>
        </w:rPr>
        <w:t xml:space="preserve">Załącznik nr 6 – </w:t>
      </w:r>
      <w:r w:rsidR="006F76B4">
        <w:rPr>
          <w:rFonts w:cs="Arial"/>
        </w:rPr>
        <w:t>Projekt</w:t>
      </w:r>
      <w:r>
        <w:rPr>
          <w:rFonts w:cs="Arial"/>
        </w:rPr>
        <w:t xml:space="preserve"> umowy</w:t>
      </w:r>
    </w:p>
    <w:p w14:paraId="2763876B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5E27BA9E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6BC840BE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5657D1AE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5266CAF1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0BCB00FD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245D2C0A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38D04FEB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72F5542D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6D27CCC3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070700B6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1691343B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5D5781A2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1E15D84F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03A48126" w14:textId="77777777" w:rsidR="00C1718E" w:rsidRDefault="00C1718E" w:rsidP="000205F7">
      <w:pPr>
        <w:ind w:firstLine="495"/>
        <w:jc w:val="both"/>
        <w:rPr>
          <w:rFonts w:cs="Arial"/>
        </w:rPr>
      </w:pPr>
    </w:p>
    <w:p w14:paraId="7BA5AD4A" w14:textId="77777777" w:rsidR="00C90768" w:rsidRDefault="00C90768" w:rsidP="00FF79D2">
      <w:pPr>
        <w:rPr>
          <w:rFonts w:cs="Arial"/>
        </w:rPr>
      </w:pPr>
    </w:p>
    <w:p w14:paraId="48A5A75C" w14:textId="77777777" w:rsidR="00FF79D2" w:rsidRDefault="00FF79D2" w:rsidP="00FF79D2">
      <w:pPr>
        <w:rPr>
          <w:b/>
          <w:w w:val="108"/>
          <w:sz w:val="20"/>
          <w:shd w:val="clear" w:color="auto" w:fill="FFFFFF"/>
          <w:lang w:bidi="he-IL"/>
        </w:rPr>
      </w:pPr>
    </w:p>
    <w:p w14:paraId="06A718A9" w14:textId="77777777" w:rsidR="00011C0C" w:rsidRDefault="00011C0C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CB27BCE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5D663A42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B7A7E14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243D7B71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7D15DF63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501F96AF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B0171CA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45162ACD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1558601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6DC12D2" w14:textId="77777777" w:rsidR="005D58D2" w:rsidRDefault="005D58D2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3AB0FAAB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70C7B820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58C977AA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6445F6EF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22D279F4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5267CEBC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1B035EE7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583D0E41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1CD76C3A" w14:textId="77777777" w:rsidR="00F5466A" w:rsidRDefault="00F5466A" w:rsidP="00C1718E">
      <w:pPr>
        <w:jc w:val="right"/>
        <w:rPr>
          <w:b/>
          <w:w w:val="108"/>
          <w:sz w:val="20"/>
          <w:shd w:val="clear" w:color="auto" w:fill="FFFFFF"/>
          <w:lang w:bidi="he-IL"/>
        </w:rPr>
      </w:pPr>
    </w:p>
    <w:p w14:paraId="2CAD28FC" w14:textId="77777777" w:rsidR="00F5466A" w:rsidRDefault="00F5466A" w:rsidP="00F5466A">
      <w:pPr>
        <w:rPr>
          <w:b/>
          <w:w w:val="108"/>
          <w:sz w:val="20"/>
          <w:shd w:val="clear" w:color="auto" w:fill="FFFFFF"/>
          <w:lang w:bidi="he-IL"/>
        </w:rPr>
      </w:pPr>
    </w:p>
    <w:p w14:paraId="38E206B9" w14:textId="4A655650" w:rsidR="00C1718E" w:rsidRPr="006D0D1B" w:rsidRDefault="00C1718E" w:rsidP="00F5466A">
      <w:pPr>
        <w:ind w:left="6372"/>
        <w:rPr>
          <w:b/>
          <w:w w:val="108"/>
          <w:sz w:val="20"/>
          <w:shd w:val="clear" w:color="auto" w:fill="FFFFFF"/>
          <w:lang w:bidi="he-IL"/>
        </w:rPr>
      </w:pPr>
      <w:r w:rsidRPr="006D0D1B">
        <w:rPr>
          <w:b/>
          <w:w w:val="108"/>
          <w:sz w:val="20"/>
          <w:shd w:val="clear" w:color="auto" w:fill="FFFFFF"/>
          <w:lang w:bidi="he-IL"/>
        </w:rPr>
        <w:lastRenderedPageBreak/>
        <w:t>Załącznik nr 1 do SWZ</w:t>
      </w:r>
    </w:p>
    <w:p w14:paraId="5228AA1E" w14:textId="77777777" w:rsidR="00C1718E" w:rsidRPr="00427581" w:rsidRDefault="00C1718E" w:rsidP="00C1718E">
      <w:pPr>
        <w:jc w:val="right"/>
        <w:rPr>
          <w:w w:val="108"/>
          <w:sz w:val="20"/>
          <w:shd w:val="clear" w:color="auto" w:fill="FFFFFF"/>
          <w:lang w:bidi="he-IL"/>
        </w:rPr>
      </w:pPr>
    </w:p>
    <w:p w14:paraId="7D13229A" w14:textId="77777777" w:rsidR="00C1718E" w:rsidRPr="00263907" w:rsidRDefault="00C1718E" w:rsidP="00C1718E">
      <w:pPr>
        <w:jc w:val="center"/>
        <w:rPr>
          <w:b/>
          <w:sz w:val="28"/>
        </w:rPr>
      </w:pPr>
      <w:r w:rsidRPr="00263907">
        <w:rPr>
          <w:b/>
          <w:sz w:val="28"/>
        </w:rPr>
        <w:t>O F E R T A</w:t>
      </w:r>
    </w:p>
    <w:p w14:paraId="622368C0" w14:textId="77777777" w:rsidR="00C1718E" w:rsidRPr="00243373" w:rsidRDefault="00C1718E" w:rsidP="00C1718E">
      <w:pPr>
        <w:autoSpaceDE w:val="0"/>
        <w:jc w:val="both"/>
        <w:rPr>
          <w:b/>
          <w:bCs/>
        </w:rPr>
      </w:pPr>
      <w:r w:rsidRPr="00243373">
        <w:rPr>
          <w:b/>
          <w:bCs/>
        </w:rPr>
        <w:t>WYKONAWCA:</w:t>
      </w:r>
    </w:p>
    <w:p w14:paraId="037682DE" w14:textId="77777777" w:rsidR="00C1718E" w:rsidRPr="00243373" w:rsidRDefault="00C1718E" w:rsidP="00C1718E">
      <w:pPr>
        <w:rPr>
          <w:i/>
          <w:sz w:val="18"/>
          <w:szCs w:val="18"/>
        </w:rPr>
      </w:pPr>
      <w:r w:rsidRPr="00243373">
        <w:rPr>
          <w:i/>
          <w:sz w:val="18"/>
          <w:szCs w:val="18"/>
        </w:rPr>
        <w:t xml:space="preserve">(w przypadku składania oferty przez Wykonawców wspólnie ubiegających się o udzielenie zamówienia należy </w:t>
      </w:r>
      <w:proofErr w:type="spellStart"/>
      <w:r w:rsidRPr="00243373">
        <w:rPr>
          <w:i/>
          <w:sz w:val="18"/>
          <w:szCs w:val="18"/>
        </w:rPr>
        <w:t>podaćnazwy</w:t>
      </w:r>
      <w:proofErr w:type="spellEnd"/>
      <w:r w:rsidRPr="00243373">
        <w:rPr>
          <w:i/>
          <w:sz w:val="18"/>
          <w:szCs w:val="18"/>
        </w:rPr>
        <w:t xml:space="preserve"> (firmy) oraz dokładne adresy wszystkich Wykonawców)</w:t>
      </w:r>
    </w:p>
    <w:p w14:paraId="74872E73" w14:textId="77777777" w:rsidR="00C1718E" w:rsidRPr="00243373" w:rsidRDefault="00C1718E" w:rsidP="00C1718E">
      <w:pPr>
        <w:rPr>
          <w:i/>
          <w:sz w:val="18"/>
          <w:szCs w:val="18"/>
        </w:rPr>
      </w:pPr>
    </w:p>
    <w:p w14:paraId="010DEDA3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Nazwa .......</w:t>
      </w:r>
      <w:r>
        <w:t>.............................</w:t>
      </w:r>
      <w:r w:rsidRPr="00243373">
        <w:t>…………</w:t>
      </w:r>
      <w:r>
        <w:t>…….</w:t>
      </w:r>
      <w:r w:rsidRPr="00243373">
        <w:t>……………………………………………….............</w:t>
      </w:r>
    </w:p>
    <w:p w14:paraId="0E62436F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…………………………………</w:t>
      </w:r>
      <w:r>
        <w:t>….</w:t>
      </w:r>
      <w:r w:rsidRPr="00243373">
        <w:t>……………………………………………………………..............</w:t>
      </w:r>
    </w:p>
    <w:p w14:paraId="6AC1BC29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Siedziba: ………………………</w:t>
      </w:r>
      <w:r>
        <w:t>...</w:t>
      </w:r>
      <w:r w:rsidRPr="00243373">
        <w:t>……………………………………………....................................</w:t>
      </w:r>
    </w:p>
    <w:p w14:paraId="255C5723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………………………………………</w:t>
      </w:r>
      <w:r>
        <w:t>….</w:t>
      </w:r>
      <w:r w:rsidRPr="00243373">
        <w:t>………………………………………………………..............</w:t>
      </w:r>
    </w:p>
    <w:p w14:paraId="62879A9A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Numer REGON ..............</w:t>
      </w:r>
      <w:r>
        <w:t>...............................</w:t>
      </w:r>
      <w:r w:rsidRPr="00243373">
        <w:t xml:space="preserve"> Numer NIP ...................</w:t>
      </w:r>
      <w:r>
        <w:t>..</w:t>
      </w:r>
      <w:r w:rsidRPr="00243373">
        <w:t>....................................</w:t>
      </w:r>
    </w:p>
    <w:p w14:paraId="0742EB54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rPr>
          <w:b/>
        </w:rPr>
        <w:t>reprezentowany przez</w:t>
      </w:r>
      <w:r w:rsidRPr="00243373">
        <w:t>: …………………………………………</w:t>
      </w:r>
      <w:r>
        <w:t>...</w:t>
      </w:r>
      <w:r w:rsidRPr="00243373">
        <w:t>…………</w:t>
      </w:r>
      <w:r>
        <w:t>.………………………</w:t>
      </w:r>
    </w:p>
    <w:p w14:paraId="2D4A9FC7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Nr telefonu/faks .............................................................</w:t>
      </w:r>
      <w:r>
        <w:t>..............</w:t>
      </w:r>
      <w:r w:rsidRPr="00243373">
        <w:t>.</w:t>
      </w:r>
      <w:r>
        <w:t>.............................</w:t>
      </w:r>
      <w:r w:rsidRPr="00243373">
        <w:t>.................</w:t>
      </w:r>
    </w:p>
    <w:p w14:paraId="22E059DB" w14:textId="77777777" w:rsidR="00C1718E" w:rsidRPr="00243373" w:rsidRDefault="00C1718E" w:rsidP="00C1718E">
      <w:pPr>
        <w:autoSpaceDE w:val="0"/>
        <w:spacing w:line="360" w:lineRule="auto"/>
        <w:jc w:val="both"/>
      </w:pPr>
      <w:r w:rsidRPr="00243373">
        <w:t>Osoba do kontaktu ..........</w:t>
      </w:r>
      <w:r>
        <w:t>.......................................... Nr tel.</w:t>
      </w:r>
      <w:r w:rsidRPr="00243373">
        <w:t>.........</w:t>
      </w:r>
      <w:r>
        <w:t>......................</w:t>
      </w:r>
      <w:r w:rsidRPr="00243373">
        <w:t>.</w:t>
      </w:r>
      <w:r>
        <w:t>..</w:t>
      </w:r>
      <w:r w:rsidRPr="00243373">
        <w:t>....................</w:t>
      </w:r>
    </w:p>
    <w:p w14:paraId="13E3E1C1" w14:textId="77777777" w:rsidR="00C1718E" w:rsidRDefault="00C1718E" w:rsidP="00C1718E">
      <w:pPr>
        <w:rPr>
          <w:rFonts w:ascii="Calibri" w:hAnsi="Calibri" w:cs="Arial"/>
          <w:b/>
          <w:sz w:val="24"/>
          <w:szCs w:val="24"/>
        </w:rPr>
      </w:pPr>
      <w:r w:rsidRPr="00243373">
        <w:t>Adres poczty elektronicznej.………..........</w:t>
      </w:r>
      <w:r>
        <w:t>..................</w:t>
      </w:r>
      <w:r w:rsidRPr="00243373">
        <w:t>...</w:t>
      </w:r>
      <w:r>
        <w:t>.</w:t>
      </w:r>
      <w:r w:rsidRPr="00243373">
        <w:t>............................................................</w:t>
      </w:r>
    </w:p>
    <w:p w14:paraId="28586F9F" w14:textId="77777777" w:rsidR="00C1718E" w:rsidRDefault="00C1718E" w:rsidP="00C1718E">
      <w:pPr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E747D3" wp14:editId="08BB1B8F">
                <wp:simplePos x="0" y="0"/>
                <wp:positionH relativeFrom="column">
                  <wp:posOffset>3341370</wp:posOffset>
                </wp:positionH>
                <wp:positionV relativeFrom="paragraph">
                  <wp:posOffset>121920</wp:posOffset>
                </wp:positionV>
                <wp:extent cx="2495550" cy="691515"/>
                <wp:effectExtent l="0" t="0" r="0" b="0"/>
                <wp:wrapSquare wrapText="bothSides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E47C7" w14:textId="77777777" w:rsidR="003D310C" w:rsidRPr="002153FB" w:rsidRDefault="003D310C" w:rsidP="00C1718E">
                            <w:pPr>
                              <w:ind w:left="142"/>
                              <w:rPr>
                                <w:rFonts w:cs="Arial"/>
                                <w:b/>
                              </w:rPr>
                            </w:pPr>
                            <w:r w:rsidRPr="002153FB">
                              <w:rPr>
                                <w:rFonts w:cs="Arial"/>
                                <w:b/>
                              </w:rPr>
                              <w:t xml:space="preserve">ZAMAWIAJĄCY: </w:t>
                            </w:r>
                          </w:p>
                          <w:p w14:paraId="4DC46440" w14:textId="77777777" w:rsidR="003D310C" w:rsidRPr="002153FB" w:rsidRDefault="003D310C" w:rsidP="00C1718E">
                            <w:pPr>
                              <w:ind w:left="142"/>
                              <w:rPr>
                                <w:rFonts w:cs="Arial"/>
                                <w:b/>
                              </w:rPr>
                            </w:pPr>
                            <w:r w:rsidRPr="002153FB">
                              <w:rPr>
                                <w:rFonts w:cs="Arial"/>
                                <w:b/>
                              </w:rPr>
                              <w:t>Gmina Jastrzębia</w:t>
                            </w:r>
                          </w:p>
                          <w:p w14:paraId="0246C59E" w14:textId="77777777" w:rsidR="003D310C" w:rsidRPr="002153FB" w:rsidRDefault="003D310C" w:rsidP="00C1718E">
                            <w:pPr>
                              <w:ind w:left="142"/>
                              <w:rPr>
                                <w:rFonts w:cs="Arial"/>
                                <w:b/>
                              </w:rPr>
                            </w:pPr>
                            <w:r w:rsidRPr="002153FB">
                              <w:rPr>
                                <w:rFonts w:cs="Arial"/>
                                <w:b/>
                              </w:rPr>
                              <w:t>Jastrzębia 110, 26-631Jastrzębia</w:t>
                            </w:r>
                          </w:p>
                          <w:p w14:paraId="7017F41F" w14:textId="77777777" w:rsidR="003D310C" w:rsidRDefault="003D310C" w:rsidP="00C171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747D3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263.1pt;margin-top:9.6pt;width:196.5pt;height:5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" strokecolor="white [3212]">
                <v:textbox>
                  <w:txbxContent>
                    <w:p w14:paraId="1C6E47C7" w14:textId="77777777" w:rsidR="003D310C" w:rsidRPr="002153FB" w:rsidRDefault="003D310C" w:rsidP="00C1718E">
                      <w:pPr>
                        <w:ind w:left="142"/>
                        <w:rPr>
                          <w:rFonts w:cs="Arial"/>
                          <w:b/>
                        </w:rPr>
                      </w:pPr>
                      <w:r w:rsidRPr="002153FB">
                        <w:rPr>
                          <w:rFonts w:cs="Arial"/>
                          <w:b/>
                        </w:rPr>
                        <w:t xml:space="preserve">ZAMAWIAJĄCY: </w:t>
                      </w:r>
                    </w:p>
                    <w:p w14:paraId="4DC46440" w14:textId="77777777" w:rsidR="003D310C" w:rsidRPr="002153FB" w:rsidRDefault="003D310C" w:rsidP="00C1718E">
                      <w:pPr>
                        <w:ind w:left="142"/>
                        <w:rPr>
                          <w:rFonts w:cs="Arial"/>
                          <w:b/>
                        </w:rPr>
                      </w:pPr>
                      <w:r w:rsidRPr="002153FB">
                        <w:rPr>
                          <w:rFonts w:cs="Arial"/>
                          <w:b/>
                        </w:rPr>
                        <w:t>Gmina Jastrzębia</w:t>
                      </w:r>
                    </w:p>
                    <w:p w14:paraId="0246C59E" w14:textId="77777777" w:rsidR="003D310C" w:rsidRPr="002153FB" w:rsidRDefault="003D310C" w:rsidP="00C1718E">
                      <w:pPr>
                        <w:ind w:left="142"/>
                        <w:rPr>
                          <w:rFonts w:cs="Arial"/>
                          <w:b/>
                        </w:rPr>
                      </w:pPr>
                      <w:r w:rsidRPr="002153FB">
                        <w:rPr>
                          <w:rFonts w:cs="Arial"/>
                          <w:b/>
                        </w:rPr>
                        <w:t>Jastrzębia 110, 26-631Jastrzębia</w:t>
                      </w:r>
                    </w:p>
                    <w:p w14:paraId="7017F41F" w14:textId="77777777" w:rsidR="003D310C" w:rsidRDefault="003D310C" w:rsidP="00C1718E"/>
                  </w:txbxContent>
                </v:textbox>
                <w10:wrap type="square"/>
              </v:shape>
            </w:pict>
          </mc:Fallback>
        </mc:AlternateContent>
      </w:r>
    </w:p>
    <w:p w14:paraId="63BEFDAD" w14:textId="77777777" w:rsidR="00C1718E" w:rsidRDefault="00C1718E" w:rsidP="00C1718E">
      <w:pPr>
        <w:rPr>
          <w:rFonts w:ascii="Calibri" w:hAnsi="Calibri" w:cs="Arial"/>
          <w:b/>
          <w:sz w:val="24"/>
          <w:szCs w:val="24"/>
        </w:rPr>
      </w:pPr>
    </w:p>
    <w:p w14:paraId="3116CAA9" w14:textId="77777777" w:rsidR="00C1718E" w:rsidRDefault="00C1718E" w:rsidP="00C1718E">
      <w:pPr>
        <w:rPr>
          <w:rFonts w:ascii="Calibri" w:hAnsi="Calibri" w:cs="Arial"/>
          <w:b/>
          <w:sz w:val="24"/>
          <w:szCs w:val="24"/>
        </w:rPr>
      </w:pPr>
    </w:p>
    <w:p w14:paraId="5269960D" w14:textId="77777777" w:rsidR="00C1718E" w:rsidRDefault="00C1718E" w:rsidP="00C1718E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14:paraId="37AE56B3" w14:textId="6280F089" w:rsidR="00C1718E" w:rsidRDefault="00C1718E" w:rsidP="00C1718E">
      <w:pPr>
        <w:ind w:left="142" w:hanging="142"/>
        <w:jc w:val="both"/>
        <w:rPr>
          <w:b/>
          <w:sz w:val="20"/>
          <w:lang w:eastAsia="pl-PL"/>
        </w:rPr>
      </w:pPr>
      <w:r>
        <w:rPr>
          <w:sz w:val="20"/>
          <w:shd w:val="clear" w:color="auto" w:fill="FFFFFF"/>
          <w:lang w:bidi="he-IL"/>
        </w:rPr>
        <w:t>1.</w:t>
      </w:r>
      <w:r w:rsidRPr="005E31E0">
        <w:rPr>
          <w:sz w:val="20"/>
          <w:shd w:val="clear" w:color="auto" w:fill="FFFFFF"/>
          <w:lang w:bidi="he-IL"/>
        </w:rPr>
        <w:t xml:space="preserve">Nawiązując do postępowania prowadzonego w trybie przetargu </w:t>
      </w:r>
      <w:r>
        <w:rPr>
          <w:sz w:val="20"/>
          <w:shd w:val="clear" w:color="auto" w:fill="FFFFFF"/>
          <w:lang w:bidi="he-IL"/>
        </w:rPr>
        <w:t xml:space="preserve"> (art. </w:t>
      </w:r>
      <w:r w:rsidR="00011C0C">
        <w:rPr>
          <w:sz w:val="20"/>
          <w:shd w:val="clear" w:color="auto" w:fill="FFFFFF"/>
          <w:lang w:bidi="he-IL"/>
        </w:rPr>
        <w:t>132</w:t>
      </w:r>
      <w:r>
        <w:rPr>
          <w:sz w:val="20"/>
          <w:shd w:val="clear" w:color="auto" w:fill="FFFFFF"/>
          <w:lang w:bidi="he-IL"/>
        </w:rPr>
        <w:t xml:space="preserve"> ustawy </w:t>
      </w:r>
      <w:proofErr w:type="spellStart"/>
      <w:r>
        <w:rPr>
          <w:sz w:val="20"/>
          <w:shd w:val="clear" w:color="auto" w:fill="FFFFFF"/>
          <w:lang w:bidi="he-IL"/>
        </w:rPr>
        <w:t>Pzp</w:t>
      </w:r>
      <w:proofErr w:type="spellEnd"/>
      <w:r>
        <w:rPr>
          <w:sz w:val="20"/>
          <w:shd w:val="clear" w:color="auto" w:fill="FFFFFF"/>
          <w:lang w:bidi="he-IL"/>
        </w:rPr>
        <w:t>)</w:t>
      </w:r>
      <w:r w:rsidRPr="005E31E0">
        <w:rPr>
          <w:sz w:val="20"/>
          <w:shd w:val="clear" w:color="auto" w:fill="FFFFFF"/>
          <w:lang w:bidi="he-IL"/>
        </w:rPr>
        <w:t xml:space="preserve"> na realiz</w:t>
      </w:r>
      <w:r>
        <w:rPr>
          <w:sz w:val="20"/>
          <w:shd w:val="clear" w:color="auto" w:fill="FFFFFF"/>
          <w:lang w:bidi="he-IL"/>
        </w:rPr>
        <w:t>ację zamówienia publicznego pn.:</w:t>
      </w:r>
    </w:p>
    <w:p w14:paraId="74B86A39" w14:textId="4BA69D6E" w:rsidR="00C1718E" w:rsidRPr="00F5466A" w:rsidRDefault="00C1718E" w:rsidP="00F5466A">
      <w:pPr>
        <w:pStyle w:val="Akapitzlist"/>
        <w:spacing w:line="360" w:lineRule="auto"/>
        <w:ind w:left="284"/>
        <w:jc w:val="both"/>
        <w:rPr>
          <w:b/>
          <w:sz w:val="20"/>
          <w:szCs w:val="20"/>
        </w:rPr>
      </w:pPr>
      <w:r w:rsidRPr="00D05E62">
        <w:rPr>
          <w:rFonts w:cs="Arial"/>
          <w:b/>
          <w:sz w:val="20"/>
          <w:szCs w:val="20"/>
          <w:lang w:eastAsia="pl-PL"/>
        </w:rPr>
        <w:t xml:space="preserve">ZAKUP </w:t>
      </w:r>
      <w:r w:rsidR="00F5466A">
        <w:rPr>
          <w:rFonts w:cs="Arial"/>
          <w:b/>
          <w:sz w:val="20"/>
          <w:szCs w:val="20"/>
          <w:lang w:eastAsia="pl-PL"/>
        </w:rPr>
        <w:t>ŚREDNIEGO POJAZDU GASNICZEGO DLA OSP W BARTODZIEJACH</w:t>
      </w:r>
    </w:p>
    <w:p w14:paraId="61CFF142" w14:textId="77777777" w:rsidR="00C1718E" w:rsidRPr="00A67250" w:rsidRDefault="00C1718E" w:rsidP="00C1718E">
      <w:pPr>
        <w:pStyle w:val="Akapitzlist"/>
        <w:spacing w:line="360" w:lineRule="auto"/>
        <w:ind w:left="284"/>
        <w:jc w:val="both"/>
        <w:rPr>
          <w:sz w:val="20"/>
          <w:shd w:val="clear" w:color="auto" w:fill="FFFFFF"/>
          <w:lang w:bidi="he-IL"/>
        </w:rPr>
      </w:pPr>
      <w:r w:rsidRPr="004D0C2C">
        <w:rPr>
          <w:sz w:val="20"/>
          <w:shd w:val="clear" w:color="auto" w:fill="FFFFFF"/>
          <w:lang w:bidi="he-IL"/>
        </w:rPr>
        <w:t>O</w:t>
      </w:r>
      <w:r>
        <w:rPr>
          <w:sz w:val="20"/>
          <w:shd w:val="clear" w:color="auto" w:fill="FFFFFF"/>
          <w:lang w:bidi="he-IL"/>
        </w:rPr>
        <w:t>ferujemy</w:t>
      </w:r>
      <w:r w:rsidRPr="004D0C2C">
        <w:rPr>
          <w:sz w:val="20"/>
          <w:shd w:val="clear" w:color="auto" w:fill="FFFFFF"/>
          <w:lang w:bidi="he-IL"/>
        </w:rPr>
        <w:t xml:space="preserve"> wykonanie przedmiotu zamów</w:t>
      </w:r>
      <w:r w:rsidRPr="004D0C2C">
        <w:rPr>
          <w:color w:val="070707"/>
          <w:sz w:val="20"/>
          <w:shd w:val="clear" w:color="auto" w:fill="FFFFFF"/>
          <w:lang w:bidi="he-IL"/>
        </w:rPr>
        <w:t>i</w:t>
      </w:r>
      <w:r w:rsidRPr="004D0C2C">
        <w:rPr>
          <w:sz w:val="20"/>
          <w:shd w:val="clear" w:color="auto" w:fill="FFFFFF"/>
          <w:lang w:bidi="he-IL"/>
        </w:rPr>
        <w:t>enia</w:t>
      </w:r>
      <w:r>
        <w:rPr>
          <w:b/>
          <w:sz w:val="20"/>
          <w:shd w:val="clear" w:color="auto" w:fill="FFFFFF"/>
          <w:lang w:bidi="he-IL"/>
        </w:rPr>
        <w:t xml:space="preserve"> w </w:t>
      </w:r>
      <w:r w:rsidRPr="004D0C2C">
        <w:rPr>
          <w:sz w:val="20"/>
          <w:shd w:val="clear" w:color="auto" w:fill="FFFFFF"/>
          <w:lang w:bidi="he-IL"/>
        </w:rPr>
        <w:t>zakresie okre</w:t>
      </w:r>
      <w:r>
        <w:rPr>
          <w:sz w:val="20"/>
          <w:shd w:val="clear" w:color="auto" w:fill="FFFFFF"/>
          <w:lang w:bidi="he-IL"/>
        </w:rPr>
        <w:t xml:space="preserve">ślonym </w:t>
      </w:r>
      <w:r>
        <w:rPr>
          <w:sz w:val="20"/>
          <w:shd w:val="clear" w:color="auto" w:fill="FFFFFF"/>
          <w:lang w:bidi="he-IL"/>
        </w:rPr>
        <w:br/>
        <w:t>w Specyfikacji</w:t>
      </w:r>
      <w:r w:rsidRPr="004D0C2C">
        <w:rPr>
          <w:sz w:val="20"/>
          <w:shd w:val="clear" w:color="auto" w:fill="FFFFFF"/>
          <w:lang w:bidi="he-IL"/>
        </w:rPr>
        <w:t xml:space="preserve"> Warunków Zamówienia za wynagrodzenie ryczałtowe w kwocie:</w:t>
      </w: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2136"/>
        <w:gridCol w:w="6637"/>
      </w:tblGrid>
      <w:tr w:rsidR="00C1718E" w14:paraId="74EBBD1C" w14:textId="77777777" w:rsidTr="003D310C">
        <w:trPr>
          <w:trHeight w:val="576"/>
          <w:jc w:val="right"/>
        </w:trPr>
        <w:tc>
          <w:tcPr>
            <w:tcW w:w="2136" w:type="dxa"/>
            <w:tcBorders>
              <w:right w:val="single" w:sz="18" w:space="0" w:color="auto"/>
            </w:tcBorders>
            <w:vAlign w:val="center"/>
          </w:tcPr>
          <w:p w14:paraId="01676831" w14:textId="77777777" w:rsidR="00C1718E" w:rsidRPr="006D5D8A" w:rsidRDefault="00C1718E" w:rsidP="003D310C">
            <w:pPr>
              <w:widowControl w:val="0"/>
              <w:spacing w:line="360" w:lineRule="auto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6D5D8A">
              <w:rPr>
                <w:rFonts w:cs="Arial"/>
                <w:b/>
                <w:color w:val="000000"/>
                <w:szCs w:val="24"/>
              </w:rPr>
              <w:t>Netto</w:t>
            </w:r>
            <w:r w:rsidRPr="006D5D8A">
              <w:rPr>
                <w:rFonts w:cs="Arial"/>
                <w:color w:val="000000"/>
                <w:szCs w:val="24"/>
              </w:rPr>
              <w:t>[zł]:</w:t>
            </w:r>
          </w:p>
        </w:tc>
        <w:tc>
          <w:tcPr>
            <w:tcW w:w="6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14D2E6" w14:textId="77777777" w:rsidR="00C1718E" w:rsidRDefault="00C1718E" w:rsidP="003D310C">
            <w:pPr>
              <w:widowControl w:val="0"/>
              <w:spacing w:line="360" w:lineRule="auto"/>
              <w:jc w:val="both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  <w:tr w:rsidR="00C1718E" w14:paraId="5769CF00" w14:textId="77777777" w:rsidTr="003D310C">
        <w:trPr>
          <w:jc w:val="right"/>
        </w:trPr>
        <w:tc>
          <w:tcPr>
            <w:tcW w:w="8773" w:type="dxa"/>
            <w:gridSpan w:val="2"/>
          </w:tcPr>
          <w:p w14:paraId="12C2D4C9" w14:textId="77777777" w:rsidR="00C1718E" w:rsidRPr="00BD33B0" w:rsidRDefault="00C1718E" w:rsidP="003D310C">
            <w:pPr>
              <w:widowControl w:val="0"/>
              <w:spacing w:line="360" w:lineRule="auto"/>
              <w:jc w:val="both"/>
              <w:rPr>
                <w:rFonts w:ascii="Calibri" w:hAnsi="Calibri" w:cs="Arial"/>
                <w:i/>
                <w:color w:val="000000"/>
                <w:sz w:val="24"/>
                <w:szCs w:val="24"/>
              </w:rPr>
            </w:pPr>
            <w:r w:rsidRPr="00BD33B0">
              <w:rPr>
                <w:rFonts w:ascii="Calibri" w:hAnsi="Calibri" w:cs="Arial"/>
                <w:i/>
                <w:color w:val="000000"/>
                <w:sz w:val="24"/>
                <w:szCs w:val="24"/>
              </w:rPr>
              <w:t>Słownie:</w:t>
            </w:r>
          </w:p>
        </w:tc>
      </w:tr>
      <w:tr w:rsidR="00C1718E" w14:paraId="2FAF4FCE" w14:textId="77777777" w:rsidTr="003D310C">
        <w:trPr>
          <w:trHeight w:val="592"/>
          <w:jc w:val="right"/>
        </w:trPr>
        <w:tc>
          <w:tcPr>
            <w:tcW w:w="2136" w:type="dxa"/>
            <w:tcBorders>
              <w:right w:val="single" w:sz="18" w:space="0" w:color="auto"/>
            </w:tcBorders>
            <w:vAlign w:val="center"/>
          </w:tcPr>
          <w:p w14:paraId="113724BF" w14:textId="77777777" w:rsidR="00C1718E" w:rsidRPr="006D5D8A" w:rsidRDefault="00C1718E" w:rsidP="003D310C">
            <w:pPr>
              <w:widowControl w:val="0"/>
              <w:spacing w:line="360" w:lineRule="auto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6D5D8A">
              <w:rPr>
                <w:rFonts w:cs="Arial"/>
                <w:color w:val="000000"/>
                <w:szCs w:val="24"/>
              </w:rPr>
              <w:t xml:space="preserve">Podatek </w:t>
            </w:r>
            <w:r w:rsidRPr="006D5D8A">
              <w:rPr>
                <w:rFonts w:cs="Arial"/>
                <w:b/>
                <w:color w:val="000000"/>
                <w:szCs w:val="24"/>
              </w:rPr>
              <w:t>VAT</w:t>
            </w:r>
            <w:r w:rsidRPr="006D5D8A">
              <w:rPr>
                <w:rFonts w:cs="Arial"/>
                <w:color w:val="000000"/>
                <w:szCs w:val="24"/>
              </w:rPr>
              <w:t xml:space="preserve"> [zł]:</w:t>
            </w:r>
          </w:p>
        </w:tc>
        <w:tc>
          <w:tcPr>
            <w:tcW w:w="6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895C87" w14:textId="77777777" w:rsidR="00C1718E" w:rsidRDefault="00C1718E" w:rsidP="003D310C">
            <w:pPr>
              <w:widowControl w:val="0"/>
              <w:spacing w:line="360" w:lineRule="auto"/>
              <w:jc w:val="both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  <w:tr w:rsidR="00C1718E" w14:paraId="43501B5A" w14:textId="77777777" w:rsidTr="003D310C">
        <w:trPr>
          <w:trHeight w:val="541"/>
          <w:jc w:val="right"/>
        </w:trPr>
        <w:tc>
          <w:tcPr>
            <w:tcW w:w="2136" w:type="dxa"/>
            <w:tcBorders>
              <w:right w:val="single" w:sz="18" w:space="0" w:color="auto"/>
            </w:tcBorders>
            <w:vAlign w:val="center"/>
          </w:tcPr>
          <w:p w14:paraId="7395647B" w14:textId="77777777" w:rsidR="00C1718E" w:rsidRPr="006D5D8A" w:rsidRDefault="00C1718E" w:rsidP="003D310C">
            <w:pPr>
              <w:widowControl w:val="0"/>
              <w:spacing w:line="360" w:lineRule="auto"/>
              <w:jc w:val="both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Cs w:val="24"/>
              </w:rPr>
              <w:t>B</w:t>
            </w:r>
            <w:r w:rsidRPr="006D5D8A">
              <w:rPr>
                <w:rFonts w:cs="Arial"/>
                <w:b/>
                <w:color w:val="000000"/>
                <w:szCs w:val="24"/>
              </w:rPr>
              <w:t xml:space="preserve">rutto </w:t>
            </w:r>
            <w:r w:rsidRPr="006D5D8A">
              <w:rPr>
                <w:rFonts w:cs="Arial"/>
                <w:color w:val="000000"/>
                <w:szCs w:val="24"/>
              </w:rPr>
              <w:t>[zł]:</w:t>
            </w:r>
          </w:p>
        </w:tc>
        <w:tc>
          <w:tcPr>
            <w:tcW w:w="6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3CA9EF" w14:textId="77777777" w:rsidR="00C1718E" w:rsidRDefault="00C1718E" w:rsidP="003D310C">
            <w:pPr>
              <w:widowControl w:val="0"/>
              <w:spacing w:line="360" w:lineRule="auto"/>
              <w:jc w:val="both"/>
              <w:rPr>
                <w:rFonts w:ascii="Calibri" w:hAnsi="Calibri" w:cs="Arial"/>
                <w:color w:val="000000"/>
                <w:sz w:val="24"/>
                <w:szCs w:val="24"/>
              </w:rPr>
            </w:pPr>
          </w:p>
        </w:tc>
      </w:tr>
      <w:tr w:rsidR="00C1718E" w14:paraId="7FFFE24A" w14:textId="77777777" w:rsidTr="003D310C">
        <w:trPr>
          <w:jc w:val="right"/>
        </w:trPr>
        <w:tc>
          <w:tcPr>
            <w:tcW w:w="8773" w:type="dxa"/>
            <w:gridSpan w:val="2"/>
          </w:tcPr>
          <w:p w14:paraId="73362A41" w14:textId="77777777" w:rsidR="00C1718E" w:rsidRPr="006D5D8A" w:rsidRDefault="00C1718E" w:rsidP="003D310C">
            <w:pPr>
              <w:widowControl w:val="0"/>
              <w:spacing w:line="360" w:lineRule="auto"/>
              <w:jc w:val="both"/>
              <w:rPr>
                <w:rFonts w:cs="Arial"/>
                <w:i/>
                <w:color w:val="000000"/>
                <w:sz w:val="24"/>
                <w:szCs w:val="24"/>
              </w:rPr>
            </w:pPr>
            <w:r w:rsidRPr="006D5D8A">
              <w:rPr>
                <w:rFonts w:cs="Arial"/>
                <w:i/>
                <w:color w:val="000000"/>
                <w:szCs w:val="24"/>
              </w:rPr>
              <w:t>Słownie:</w:t>
            </w:r>
          </w:p>
        </w:tc>
      </w:tr>
    </w:tbl>
    <w:p w14:paraId="169939A1" w14:textId="77777777" w:rsidR="00C1718E" w:rsidRDefault="00C1718E" w:rsidP="00C1718E">
      <w:pPr>
        <w:spacing w:line="480" w:lineRule="auto"/>
        <w:jc w:val="both"/>
        <w:rPr>
          <w:sz w:val="20"/>
          <w:shd w:val="clear" w:color="auto" w:fill="FFFFFF"/>
          <w:lang w:bidi="he-IL"/>
        </w:rPr>
      </w:pPr>
      <w:r>
        <w:rPr>
          <w:sz w:val="20"/>
          <w:shd w:val="clear" w:color="auto" w:fill="FFFFFF"/>
          <w:lang w:bidi="he-IL"/>
        </w:rPr>
        <w:t>PRODUCENT, MARKA I MODEL POJAZDU………………………………………………………………</w:t>
      </w:r>
    </w:p>
    <w:p w14:paraId="143487DD" w14:textId="5C6D7626" w:rsidR="00C1718E" w:rsidRPr="00E425D8" w:rsidRDefault="00C1718E" w:rsidP="005D58D2">
      <w:pPr>
        <w:spacing w:line="480" w:lineRule="auto"/>
        <w:jc w:val="both"/>
        <w:rPr>
          <w:b/>
          <w:bCs/>
          <w:sz w:val="20"/>
          <w:shd w:val="clear" w:color="auto" w:fill="FFFFFF"/>
          <w:lang w:bidi="he-IL"/>
        </w:rPr>
      </w:pPr>
      <w:r w:rsidRPr="00E425D8">
        <w:rPr>
          <w:sz w:val="20"/>
          <w:shd w:val="clear" w:color="auto" w:fill="FFFFFF"/>
          <w:lang w:bidi="he-IL"/>
        </w:rPr>
        <w:t>Zobowiązujemy się do realizacji zamówienia w ni</w:t>
      </w:r>
      <w:r>
        <w:rPr>
          <w:sz w:val="20"/>
          <w:shd w:val="clear" w:color="auto" w:fill="FFFFFF"/>
          <w:lang w:bidi="he-IL"/>
        </w:rPr>
        <w:t>eprzekraczalnym terminie od dnia zawarcia umowy</w:t>
      </w:r>
      <w:r w:rsidR="00922239">
        <w:rPr>
          <w:sz w:val="20"/>
          <w:shd w:val="clear" w:color="auto" w:fill="FFFFFF"/>
          <w:lang w:bidi="he-IL"/>
        </w:rPr>
        <w:t xml:space="preserve"> – </w:t>
      </w:r>
      <w:r w:rsidR="00F5466A">
        <w:rPr>
          <w:sz w:val="20"/>
          <w:shd w:val="clear" w:color="auto" w:fill="FFFFFF"/>
          <w:lang w:bidi="he-IL"/>
        </w:rPr>
        <w:t>6</w:t>
      </w:r>
      <w:r w:rsidR="00922239">
        <w:rPr>
          <w:sz w:val="20"/>
          <w:shd w:val="clear" w:color="auto" w:fill="FFFFFF"/>
          <w:lang w:bidi="he-IL"/>
        </w:rPr>
        <w:t xml:space="preserve"> miesięcy</w:t>
      </w:r>
    </w:p>
    <w:p w14:paraId="3E4CE048" w14:textId="77777777" w:rsidR="00C1718E" w:rsidRDefault="00C1718E" w:rsidP="001E132C">
      <w:pPr>
        <w:pStyle w:val="Akapitzlist"/>
        <w:widowControl w:val="0"/>
        <w:numPr>
          <w:ilvl w:val="0"/>
          <w:numId w:val="39"/>
        </w:numPr>
        <w:suppressAutoHyphens/>
        <w:spacing w:line="360" w:lineRule="auto"/>
        <w:ind w:left="284" w:hanging="284"/>
        <w:jc w:val="both"/>
        <w:rPr>
          <w:rFonts w:cs="Arial"/>
          <w:color w:val="000000"/>
          <w:sz w:val="20"/>
          <w:szCs w:val="24"/>
        </w:rPr>
      </w:pPr>
      <w:r w:rsidRPr="0009000D">
        <w:rPr>
          <w:sz w:val="20"/>
          <w:shd w:val="clear" w:color="auto" w:fill="FFFFFF"/>
          <w:lang w:bidi="he-IL"/>
        </w:rPr>
        <w:t>Oświadczam</w:t>
      </w:r>
      <w:r>
        <w:rPr>
          <w:sz w:val="20"/>
          <w:shd w:val="clear" w:color="auto" w:fill="FFFFFF"/>
          <w:lang w:bidi="he-IL"/>
        </w:rPr>
        <w:t>(</w:t>
      </w:r>
      <w:r w:rsidRPr="0009000D">
        <w:rPr>
          <w:sz w:val="20"/>
          <w:shd w:val="clear" w:color="auto" w:fill="FFFFFF"/>
          <w:lang w:bidi="he-IL"/>
        </w:rPr>
        <w:t>y</w:t>
      </w:r>
      <w:r>
        <w:rPr>
          <w:sz w:val="20"/>
          <w:shd w:val="clear" w:color="auto" w:fill="FFFFFF"/>
          <w:lang w:bidi="he-IL"/>
        </w:rPr>
        <w:t>), że cena ofertowa podana w pkt. 1</w:t>
      </w:r>
      <w:r w:rsidRPr="006D5D8A">
        <w:rPr>
          <w:rFonts w:cs="Arial"/>
          <w:color w:val="000000"/>
          <w:sz w:val="20"/>
          <w:szCs w:val="24"/>
        </w:rPr>
        <w:t xml:space="preserve"> zawiera wszystkie koszty związane z realizacją zadania.</w:t>
      </w:r>
    </w:p>
    <w:p w14:paraId="2645106F" w14:textId="77777777" w:rsidR="00C1718E" w:rsidRPr="006B41B4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b/>
          <w:bCs/>
          <w:sz w:val="20"/>
          <w:szCs w:val="20"/>
          <w:shd w:val="clear" w:color="auto" w:fill="FFFFFF"/>
          <w:lang w:bidi="he-IL"/>
        </w:rPr>
      </w:pPr>
      <w:r w:rsidRPr="006B41B4">
        <w:rPr>
          <w:rFonts w:eastAsia="Calibri" w:cs="Arial"/>
          <w:sz w:val="20"/>
          <w:szCs w:val="20"/>
        </w:rPr>
        <w:t>informuję(</w:t>
      </w:r>
      <w:proofErr w:type="spellStart"/>
      <w:r w:rsidRPr="006B41B4">
        <w:rPr>
          <w:rFonts w:eastAsia="Calibri" w:cs="Arial"/>
          <w:sz w:val="20"/>
          <w:szCs w:val="20"/>
        </w:rPr>
        <w:t>emy</w:t>
      </w:r>
      <w:proofErr w:type="spellEnd"/>
      <w:r w:rsidRPr="006B41B4">
        <w:rPr>
          <w:rFonts w:eastAsia="Calibri" w:cs="Arial"/>
          <w:sz w:val="20"/>
          <w:szCs w:val="20"/>
        </w:rPr>
        <w:t xml:space="preserve">), że wybór oferty </w:t>
      </w:r>
    </w:p>
    <w:p w14:paraId="429449D7" w14:textId="77777777" w:rsidR="00C1718E" w:rsidRPr="00B51280" w:rsidRDefault="00C1718E" w:rsidP="001E132C">
      <w:pPr>
        <w:pStyle w:val="Akapitzlist"/>
        <w:numPr>
          <w:ilvl w:val="0"/>
          <w:numId w:val="38"/>
        </w:numPr>
        <w:spacing w:line="360" w:lineRule="auto"/>
        <w:ind w:left="567" w:hanging="283"/>
        <w:jc w:val="both"/>
        <w:rPr>
          <w:rFonts w:cs="Arial"/>
          <w:b/>
          <w:bCs/>
          <w:sz w:val="20"/>
          <w:shd w:val="clear" w:color="auto" w:fill="FFFFFF"/>
          <w:lang w:bidi="he-IL"/>
        </w:rPr>
      </w:pPr>
      <w:r w:rsidRPr="00B51280">
        <w:rPr>
          <w:rFonts w:cs="Arial"/>
          <w:b/>
          <w:bCs/>
          <w:color w:val="000000"/>
          <w:sz w:val="20"/>
          <w:szCs w:val="20"/>
        </w:rPr>
        <w:t xml:space="preserve">nie będzie </w:t>
      </w:r>
      <w:r w:rsidRPr="00B51280">
        <w:rPr>
          <w:rFonts w:cs="Arial"/>
          <w:color w:val="000000"/>
          <w:sz w:val="20"/>
          <w:szCs w:val="20"/>
        </w:rPr>
        <w:t>prowadzić do powstania u Zamawiającego obowiązku podatkowego</w:t>
      </w:r>
    </w:p>
    <w:p w14:paraId="4DE19CF0" w14:textId="77777777" w:rsidR="00C1718E" w:rsidRPr="00B51280" w:rsidRDefault="00C1718E" w:rsidP="001E132C">
      <w:pPr>
        <w:pStyle w:val="Akapitzlist"/>
        <w:widowControl w:val="0"/>
        <w:numPr>
          <w:ilvl w:val="0"/>
          <w:numId w:val="37"/>
        </w:numPr>
        <w:spacing w:line="360" w:lineRule="auto"/>
        <w:ind w:left="567" w:hanging="283"/>
        <w:jc w:val="both"/>
        <w:rPr>
          <w:rFonts w:cs="Arial"/>
          <w:bCs/>
          <w:i/>
          <w:iCs/>
          <w:sz w:val="20"/>
          <w:szCs w:val="20"/>
        </w:rPr>
      </w:pPr>
      <w:r w:rsidRPr="00B51280">
        <w:rPr>
          <w:rFonts w:cs="Arial"/>
          <w:b/>
          <w:bCs/>
          <w:color w:val="000000"/>
          <w:sz w:val="20"/>
          <w:szCs w:val="20"/>
        </w:rPr>
        <w:lastRenderedPageBreak/>
        <w:t xml:space="preserve">będzie </w:t>
      </w:r>
      <w:r w:rsidRPr="00B51280">
        <w:rPr>
          <w:rFonts w:cs="Arial"/>
          <w:color w:val="000000"/>
          <w:sz w:val="20"/>
          <w:szCs w:val="20"/>
        </w:rPr>
        <w:t>prowadzić do powstania u zamawiającego obowiązku podatkowego w odniesieniu do następujących towarów lub usług:</w:t>
      </w:r>
      <w:r w:rsidRPr="00B51280">
        <w:rPr>
          <w:rFonts w:eastAsia="Calibri" w:cs="Arial"/>
          <w:sz w:val="20"/>
          <w:szCs w:val="20"/>
        </w:rPr>
        <w:t>………</w:t>
      </w:r>
      <w:r>
        <w:rPr>
          <w:rFonts w:cs="Arial"/>
          <w:sz w:val="20"/>
          <w:szCs w:val="20"/>
        </w:rPr>
        <w:t>……………………………...</w:t>
      </w:r>
      <w:r w:rsidRPr="00B51280">
        <w:rPr>
          <w:rFonts w:eastAsia="Calibri" w:cs="Arial"/>
          <w:sz w:val="20"/>
          <w:szCs w:val="20"/>
        </w:rPr>
        <w:t>…</w:t>
      </w:r>
      <w:r w:rsidRPr="00B51280">
        <w:rPr>
          <w:rFonts w:cs="Arial"/>
          <w:sz w:val="20"/>
          <w:szCs w:val="20"/>
        </w:rPr>
        <w:t>……………………</w:t>
      </w:r>
      <w:r w:rsidRPr="00B51280">
        <w:rPr>
          <w:rFonts w:eastAsia="Calibri" w:cs="Arial"/>
          <w:sz w:val="20"/>
          <w:szCs w:val="20"/>
        </w:rPr>
        <w:t>………</w:t>
      </w:r>
      <w:r w:rsidRPr="00B51280">
        <w:rPr>
          <w:rFonts w:cs="Arial"/>
          <w:sz w:val="20"/>
          <w:szCs w:val="20"/>
        </w:rPr>
        <w:br/>
        <w:t>……………………………..………………………………………………………………</w:t>
      </w:r>
      <w:r>
        <w:rPr>
          <w:rFonts w:cs="Arial"/>
          <w:sz w:val="20"/>
          <w:szCs w:val="20"/>
        </w:rPr>
        <w:t>………</w:t>
      </w:r>
      <w:r w:rsidRPr="00B51280">
        <w:rPr>
          <w:rFonts w:cs="Arial"/>
          <w:sz w:val="20"/>
          <w:szCs w:val="20"/>
        </w:rPr>
        <w:t>………</w:t>
      </w:r>
    </w:p>
    <w:p w14:paraId="634E893D" w14:textId="77777777" w:rsidR="00C1718E" w:rsidRPr="00CB7DEC" w:rsidRDefault="00C1718E" w:rsidP="00C1718E">
      <w:pPr>
        <w:spacing w:line="360" w:lineRule="auto"/>
        <w:ind w:left="567"/>
        <w:jc w:val="both"/>
        <w:rPr>
          <w:b/>
          <w:bCs/>
          <w:sz w:val="20"/>
          <w:shd w:val="clear" w:color="auto" w:fill="FFFFFF"/>
          <w:lang w:bidi="he-IL"/>
        </w:rPr>
      </w:pPr>
      <w:r w:rsidRPr="00B51280">
        <w:rPr>
          <w:rFonts w:cs="Arial"/>
          <w:bCs/>
          <w:color w:val="000000"/>
          <w:sz w:val="20"/>
          <w:szCs w:val="20"/>
        </w:rPr>
        <w:t>których wartość wynosi …………………………</w:t>
      </w:r>
      <w:r>
        <w:rPr>
          <w:rFonts w:cs="Arial"/>
          <w:bCs/>
          <w:color w:val="000000"/>
          <w:sz w:val="20"/>
          <w:szCs w:val="20"/>
        </w:rPr>
        <w:t>..</w:t>
      </w:r>
      <w:r w:rsidRPr="00B51280">
        <w:rPr>
          <w:rFonts w:cs="Arial"/>
          <w:bCs/>
          <w:color w:val="000000"/>
          <w:sz w:val="20"/>
          <w:szCs w:val="20"/>
        </w:rPr>
        <w:t>…………………………………………… zł netto.</w:t>
      </w:r>
    </w:p>
    <w:p w14:paraId="56F3D222" w14:textId="77777777" w:rsidR="00C1718E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 w:rsidRPr="0009000D">
        <w:rPr>
          <w:sz w:val="20"/>
          <w:shd w:val="clear" w:color="auto" w:fill="FFFFFF"/>
          <w:lang w:bidi="he-IL"/>
        </w:rPr>
        <w:t>Oświadczam</w:t>
      </w:r>
      <w:r>
        <w:rPr>
          <w:sz w:val="20"/>
          <w:shd w:val="clear" w:color="auto" w:fill="FFFFFF"/>
          <w:lang w:bidi="he-IL"/>
        </w:rPr>
        <w:t>(</w:t>
      </w:r>
      <w:r w:rsidRPr="0009000D">
        <w:rPr>
          <w:sz w:val="20"/>
          <w:shd w:val="clear" w:color="auto" w:fill="FFFFFF"/>
          <w:lang w:bidi="he-IL"/>
        </w:rPr>
        <w:t>y</w:t>
      </w:r>
      <w:r>
        <w:rPr>
          <w:sz w:val="20"/>
          <w:shd w:val="clear" w:color="auto" w:fill="FFFFFF"/>
          <w:lang w:bidi="he-IL"/>
        </w:rPr>
        <w:t>)</w:t>
      </w:r>
      <w:r w:rsidRPr="0009000D">
        <w:rPr>
          <w:sz w:val="20"/>
          <w:shd w:val="clear" w:color="auto" w:fill="FFFFFF"/>
          <w:lang w:bidi="he-IL"/>
        </w:rPr>
        <w:t xml:space="preserve">, iż cena oferty zawiera wszystkie koszty wszystkie koszty wykonania związane </w:t>
      </w:r>
      <w:r w:rsidRPr="0009000D">
        <w:rPr>
          <w:sz w:val="20"/>
          <w:shd w:val="clear" w:color="auto" w:fill="FFFFFF"/>
          <w:lang w:bidi="he-IL"/>
        </w:rPr>
        <w:br/>
        <w:t>z realizacja zamówienia i jest ceną ryczałtową w rozumieniu art</w:t>
      </w:r>
      <w:r w:rsidRPr="0009000D">
        <w:rPr>
          <w:color w:val="070707"/>
          <w:sz w:val="20"/>
          <w:shd w:val="clear" w:color="auto" w:fill="FFFFFF"/>
          <w:lang w:bidi="he-IL"/>
        </w:rPr>
        <w:t xml:space="preserve">. </w:t>
      </w:r>
      <w:r w:rsidRPr="0009000D">
        <w:rPr>
          <w:sz w:val="20"/>
          <w:shd w:val="clear" w:color="auto" w:fill="FFFFFF"/>
          <w:lang w:bidi="he-IL"/>
        </w:rPr>
        <w:t>632 Kodeksu cywilnego</w:t>
      </w:r>
      <w:r>
        <w:rPr>
          <w:sz w:val="20"/>
          <w:shd w:val="clear" w:color="auto" w:fill="FFFFFF"/>
          <w:lang w:bidi="he-IL"/>
        </w:rPr>
        <w:t>.</w:t>
      </w:r>
    </w:p>
    <w:p w14:paraId="62D14E8C" w14:textId="77777777" w:rsidR="00C1718E" w:rsidRPr="006D5D8A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 w:rsidRPr="006D5D8A">
        <w:rPr>
          <w:sz w:val="20"/>
        </w:rPr>
        <w:t>Zapoznaliśmy się z warunkami p</w:t>
      </w:r>
      <w:r>
        <w:rPr>
          <w:sz w:val="20"/>
        </w:rPr>
        <w:t>odanymi przez Zamawiającego w S</w:t>
      </w:r>
      <w:r w:rsidRPr="006D5D8A">
        <w:rPr>
          <w:sz w:val="20"/>
        </w:rPr>
        <w:t>WZ i nie wnosimy do nich żadnych zastrzeże</w:t>
      </w:r>
      <w:r>
        <w:rPr>
          <w:sz w:val="20"/>
        </w:rPr>
        <w:t>ń.</w:t>
      </w:r>
    </w:p>
    <w:p w14:paraId="12BF35CA" w14:textId="77777777" w:rsidR="00C1718E" w:rsidRPr="006D5D8A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 w:rsidRPr="006D5D8A">
        <w:rPr>
          <w:sz w:val="20"/>
        </w:rPr>
        <w:t>Oświadczamy, że przystępując do postępowania przetargowego uzyskaliśmy wszelkie niezbędne informacje co do ryzyka, trudności i wszelkich innych okoliczności jakie mogą mieć wpływ na ofertę przetargową i bierze pełną odpowiedzialność za odpowiednie wykonanie przedmiotu umowy,</w:t>
      </w:r>
    </w:p>
    <w:p w14:paraId="4C7F538F" w14:textId="77777777" w:rsidR="00C1718E" w:rsidRPr="006D5D8A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 w:rsidRPr="006D5D8A">
        <w:rPr>
          <w:sz w:val="20"/>
          <w:shd w:val="clear" w:color="auto" w:fill="FFFFFF"/>
          <w:lang w:bidi="he-IL"/>
        </w:rPr>
        <w:t>Oświadczamy, że uważamy się za związanych niniejszą ofertą w o</w:t>
      </w:r>
      <w:r>
        <w:rPr>
          <w:sz w:val="20"/>
          <w:shd w:val="clear" w:color="auto" w:fill="FFFFFF"/>
          <w:lang w:bidi="he-IL"/>
        </w:rPr>
        <w:t>kresie wskazanym w niniejszej S</w:t>
      </w:r>
      <w:r w:rsidRPr="006D5D8A">
        <w:rPr>
          <w:sz w:val="20"/>
          <w:shd w:val="clear" w:color="auto" w:fill="FFFFFF"/>
          <w:lang w:bidi="he-IL"/>
        </w:rPr>
        <w:t xml:space="preserve">WZ. </w:t>
      </w:r>
    </w:p>
    <w:p w14:paraId="4BB5723C" w14:textId="77777777" w:rsidR="00C1718E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 w:rsidRPr="0009000D">
        <w:rPr>
          <w:sz w:val="20"/>
          <w:shd w:val="clear" w:color="auto" w:fill="FFFFFF"/>
          <w:lang w:bidi="he-IL"/>
        </w:rPr>
        <w:t xml:space="preserve">Zobowiązujemy się, w przypadku wyboru naszej oferty, do zawarcia umowy na realizację </w:t>
      </w:r>
      <w:r w:rsidRPr="0009000D">
        <w:rPr>
          <w:sz w:val="20"/>
          <w:shd w:val="clear" w:color="auto" w:fill="FFFFFF"/>
          <w:lang w:bidi="he-IL"/>
        </w:rPr>
        <w:br/>
        <w:t>zamówienia, na warunkach określonych w projekcie umowy stan</w:t>
      </w:r>
      <w:r>
        <w:rPr>
          <w:sz w:val="20"/>
          <w:shd w:val="clear" w:color="auto" w:fill="FFFFFF"/>
          <w:lang w:bidi="he-IL"/>
        </w:rPr>
        <w:t>owiącym załącznik S</w:t>
      </w:r>
      <w:r w:rsidRPr="0009000D">
        <w:rPr>
          <w:sz w:val="20"/>
          <w:shd w:val="clear" w:color="auto" w:fill="FFFFFF"/>
          <w:lang w:bidi="he-IL"/>
        </w:rPr>
        <w:t xml:space="preserve">WZ. </w:t>
      </w:r>
    </w:p>
    <w:p w14:paraId="0AEC471C" w14:textId="77777777" w:rsidR="00C1718E" w:rsidRPr="00E709AE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sz w:val="20"/>
          <w:shd w:val="clear" w:color="auto" w:fill="FFFFFF"/>
          <w:lang w:bidi="he-IL"/>
        </w:rPr>
      </w:pPr>
      <w:r>
        <w:rPr>
          <w:sz w:val="20"/>
          <w:shd w:val="clear" w:color="auto" w:fill="FFFFFF"/>
          <w:lang w:bidi="he-IL"/>
        </w:rPr>
        <w:t xml:space="preserve">Przedmiot </w:t>
      </w:r>
      <w:r w:rsidRPr="0009000D">
        <w:rPr>
          <w:sz w:val="20"/>
          <w:shd w:val="clear" w:color="auto" w:fill="FFFFFF"/>
          <w:lang w:bidi="he-IL"/>
        </w:rPr>
        <w:t xml:space="preserve"> zamówieni</w:t>
      </w:r>
      <w:r>
        <w:rPr>
          <w:sz w:val="20"/>
          <w:shd w:val="clear" w:color="auto" w:fill="FFFFFF"/>
          <w:lang w:bidi="he-IL"/>
        </w:rPr>
        <w:t>a</w:t>
      </w:r>
      <w:r w:rsidRPr="0009000D">
        <w:rPr>
          <w:sz w:val="20"/>
          <w:shd w:val="clear" w:color="auto" w:fill="FFFFFF"/>
          <w:lang w:bidi="he-IL"/>
        </w:rPr>
        <w:t xml:space="preserve"> zamierzamy wykonać </w:t>
      </w:r>
      <w:r w:rsidRPr="0009000D">
        <w:rPr>
          <w:b/>
          <w:bCs/>
          <w:sz w:val="20"/>
          <w:shd w:val="clear" w:color="auto" w:fill="FFFFFF"/>
          <w:lang w:bidi="he-IL"/>
        </w:rPr>
        <w:t>sami / przy udziale podwykonawców*</w:t>
      </w:r>
    </w:p>
    <w:p w14:paraId="2570B273" w14:textId="77777777" w:rsidR="00C1718E" w:rsidRPr="00236C5E" w:rsidRDefault="00C1718E" w:rsidP="001E132C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rFonts w:cs="Arial"/>
          <w:sz w:val="20"/>
          <w:shd w:val="clear" w:color="auto" w:fill="FFFFFF"/>
          <w:lang w:bidi="he-IL"/>
        </w:rPr>
      </w:pPr>
      <w:r w:rsidRPr="00236C5E">
        <w:rPr>
          <w:rFonts w:cs="Arial"/>
          <w:sz w:val="20"/>
          <w:szCs w:val="24"/>
        </w:rPr>
        <w:t>Oświadczamy, że zamierzamy powierzyć następującemu podwykonawcy/-om:</w:t>
      </w:r>
    </w:p>
    <w:p w14:paraId="6F7A9EDF" w14:textId="77777777" w:rsidR="00C1718E" w:rsidRPr="00236C5E" w:rsidRDefault="00C1718E" w:rsidP="00C1718E">
      <w:pPr>
        <w:pStyle w:val="Tekstpodstawowywcity"/>
        <w:spacing w:after="200" w:line="276" w:lineRule="auto"/>
        <w:ind w:left="284"/>
        <w:contextualSpacing/>
        <w:jc w:val="center"/>
        <w:rPr>
          <w:rFonts w:ascii="Arial" w:hAnsi="Arial" w:cs="Arial"/>
        </w:rPr>
      </w:pPr>
      <w:r w:rsidRPr="00236C5E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</w:t>
      </w:r>
    </w:p>
    <w:p w14:paraId="4E2DBA96" w14:textId="77777777" w:rsidR="00C1718E" w:rsidRPr="00236C5E" w:rsidRDefault="00C1718E" w:rsidP="00C1718E">
      <w:pPr>
        <w:pStyle w:val="Tekstpodstawowywcity"/>
        <w:tabs>
          <w:tab w:val="num" w:pos="284"/>
        </w:tabs>
        <w:spacing w:after="200" w:line="276" w:lineRule="auto"/>
        <w:ind w:left="0"/>
        <w:contextualSpacing/>
        <w:jc w:val="center"/>
        <w:rPr>
          <w:rFonts w:ascii="Arial" w:hAnsi="Arial" w:cs="Arial"/>
          <w:sz w:val="16"/>
        </w:rPr>
      </w:pPr>
      <w:r w:rsidRPr="00236C5E">
        <w:rPr>
          <w:rFonts w:ascii="Arial" w:hAnsi="Arial" w:cs="Arial"/>
          <w:sz w:val="16"/>
        </w:rPr>
        <w:t xml:space="preserve">(wskazać firmę podwykonawcy/–ów </w:t>
      </w:r>
      <w:r w:rsidRPr="00236C5E">
        <w:rPr>
          <w:rFonts w:ascii="Arial" w:hAnsi="Arial" w:cs="Arial"/>
          <w:i/>
          <w:sz w:val="16"/>
        </w:rPr>
        <w:t xml:space="preserve">lub wpisać </w:t>
      </w:r>
      <w:r w:rsidRPr="00236C5E">
        <w:rPr>
          <w:rFonts w:ascii="Arial" w:hAnsi="Arial" w:cs="Arial"/>
          <w:b/>
          <w:i/>
          <w:sz w:val="16"/>
        </w:rPr>
        <w:t>nie dotyczy</w:t>
      </w:r>
      <w:r w:rsidRPr="00236C5E">
        <w:rPr>
          <w:rFonts w:ascii="Arial" w:hAnsi="Arial" w:cs="Arial"/>
          <w:sz w:val="16"/>
        </w:rPr>
        <w:t>)</w:t>
      </w:r>
    </w:p>
    <w:p w14:paraId="4B5BE3C9" w14:textId="77777777" w:rsidR="00C1718E" w:rsidRPr="00236C5E" w:rsidRDefault="00C1718E" w:rsidP="00C1718E">
      <w:pPr>
        <w:pStyle w:val="Tekstpodstawowywcity"/>
        <w:spacing w:after="200" w:line="276" w:lineRule="auto"/>
        <w:ind w:left="284"/>
        <w:contextualSpacing/>
        <w:rPr>
          <w:rFonts w:ascii="Arial" w:hAnsi="Arial" w:cs="Arial"/>
          <w:sz w:val="20"/>
        </w:rPr>
      </w:pPr>
      <w:r w:rsidRPr="00236C5E">
        <w:rPr>
          <w:rFonts w:ascii="Arial" w:hAnsi="Arial" w:cs="Arial"/>
          <w:sz w:val="20"/>
        </w:rPr>
        <w:t xml:space="preserve">w następującym zakres: </w:t>
      </w:r>
    </w:p>
    <w:p w14:paraId="1F3E60F3" w14:textId="77777777" w:rsidR="00C1718E" w:rsidRPr="00E804E0" w:rsidRDefault="00C1718E" w:rsidP="00C1718E">
      <w:pPr>
        <w:pStyle w:val="Tekstprzypisudolnego"/>
        <w:spacing w:after="200" w:line="276" w:lineRule="auto"/>
        <w:ind w:left="284"/>
        <w:contextualSpacing/>
        <w:jc w:val="center"/>
        <w:rPr>
          <w:rFonts w:ascii="Calibri" w:hAnsi="Calibri" w:cs="Arial"/>
          <w:i/>
          <w:sz w:val="24"/>
          <w:szCs w:val="24"/>
        </w:rPr>
      </w:pPr>
      <w:r w:rsidRPr="00236C5E">
        <w:rPr>
          <w:rFonts w:ascii="Arial" w:hAnsi="Arial" w:cs="Arial"/>
          <w:sz w:val="24"/>
        </w:rPr>
        <w:t>………</w:t>
      </w:r>
      <w:r>
        <w:rPr>
          <w:rFonts w:ascii="Arial" w:hAnsi="Arial" w:cs="Arial"/>
          <w:sz w:val="24"/>
        </w:rPr>
        <w:t>…..</w:t>
      </w:r>
      <w:r w:rsidRPr="00236C5E">
        <w:rPr>
          <w:rFonts w:ascii="Arial" w:hAnsi="Arial" w:cs="Arial"/>
          <w:sz w:val="24"/>
        </w:rPr>
        <w:t>………………………………………………………………</w:t>
      </w:r>
      <w:r>
        <w:rPr>
          <w:rFonts w:ascii="Arial" w:hAnsi="Arial" w:cs="Arial"/>
        </w:rPr>
        <w:t>………………………</w:t>
      </w:r>
    </w:p>
    <w:p w14:paraId="371A1655" w14:textId="77777777" w:rsidR="00C1718E" w:rsidRPr="00236C5E" w:rsidRDefault="00C1718E" w:rsidP="00C1718E">
      <w:pPr>
        <w:pStyle w:val="Tekstprzypisudolnego"/>
        <w:tabs>
          <w:tab w:val="num" w:pos="284"/>
        </w:tabs>
        <w:spacing w:after="200" w:line="276" w:lineRule="auto"/>
        <w:contextualSpacing/>
        <w:jc w:val="center"/>
        <w:rPr>
          <w:rFonts w:ascii="Arial" w:hAnsi="Arial" w:cs="Arial"/>
          <w:b/>
          <w:i/>
          <w:sz w:val="16"/>
          <w:szCs w:val="16"/>
        </w:rPr>
      </w:pPr>
      <w:r w:rsidRPr="00236C5E">
        <w:rPr>
          <w:rFonts w:ascii="Arial" w:hAnsi="Arial" w:cs="Arial"/>
          <w:i/>
          <w:sz w:val="16"/>
          <w:szCs w:val="16"/>
        </w:rPr>
        <w:t xml:space="preserve">(należy wskazać zakres lub wpisać </w:t>
      </w:r>
      <w:r w:rsidRPr="00236C5E">
        <w:rPr>
          <w:rFonts w:ascii="Arial" w:hAnsi="Arial" w:cs="Arial"/>
          <w:b/>
          <w:i/>
          <w:sz w:val="16"/>
          <w:szCs w:val="16"/>
        </w:rPr>
        <w:t>nie dotyczy)</w:t>
      </w:r>
    </w:p>
    <w:p w14:paraId="7ED77C5D" w14:textId="77777777" w:rsidR="00C1718E" w:rsidRDefault="00C1718E" w:rsidP="001E132C">
      <w:pPr>
        <w:pStyle w:val="Akapitzlist"/>
        <w:numPr>
          <w:ilvl w:val="0"/>
          <w:numId w:val="39"/>
        </w:numPr>
        <w:spacing w:before="240"/>
        <w:ind w:left="284"/>
        <w:jc w:val="both"/>
        <w:rPr>
          <w:rFonts w:cs="Arial"/>
          <w:sz w:val="20"/>
          <w:szCs w:val="24"/>
        </w:rPr>
      </w:pPr>
      <w:r w:rsidRPr="00F4398D">
        <w:rPr>
          <w:rFonts w:cs="Arial"/>
          <w:sz w:val="20"/>
          <w:szCs w:val="24"/>
        </w:rPr>
        <w:t>W przypadku udzielenia nam zamówienia zobowiązujemy się do zawarcia umowy w miejscu i termini</w:t>
      </w:r>
      <w:r>
        <w:rPr>
          <w:rFonts w:cs="Arial"/>
          <w:sz w:val="20"/>
          <w:szCs w:val="24"/>
        </w:rPr>
        <w:t>e wskazanym przez Zamawiającego.</w:t>
      </w:r>
    </w:p>
    <w:p w14:paraId="2BCAF28C" w14:textId="77777777" w:rsidR="00C1718E" w:rsidRDefault="00C1718E" w:rsidP="00C1718E">
      <w:pPr>
        <w:pStyle w:val="Akapitzlist"/>
        <w:spacing w:before="240"/>
        <w:ind w:left="284"/>
        <w:jc w:val="both"/>
        <w:rPr>
          <w:rFonts w:cs="Arial"/>
          <w:sz w:val="20"/>
          <w:szCs w:val="24"/>
        </w:rPr>
      </w:pPr>
    </w:p>
    <w:p w14:paraId="23C7BAF4" w14:textId="77777777" w:rsidR="00C1718E" w:rsidRPr="00E13B6E" w:rsidRDefault="00C1718E" w:rsidP="001E132C">
      <w:pPr>
        <w:pStyle w:val="Akapitzlist"/>
        <w:numPr>
          <w:ilvl w:val="0"/>
          <w:numId w:val="39"/>
        </w:numPr>
        <w:spacing w:before="240"/>
        <w:ind w:left="284"/>
        <w:jc w:val="both"/>
        <w:rPr>
          <w:rFonts w:cs="Arial"/>
          <w:sz w:val="18"/>
          <w:szCs w:val="24"/>
        </w:rPr>
      </w:pPr>
      <w:r>
        <w:rPr>
          <w:sz w:val="20"/>
        </w:rPr>
        <w:t>W</w:t>
      </w:r>
      <w:r w:rsidRPr="00E13B6E">
        <w:rPr>
          <w:sz w:val="20"/>
        </w:rPr>
        <w:t>ykonawca jest?</w:t>
      </w:r>
    </w:p>
    <w:p w14:paraId="405BF12A" w14:textId="77777777" w:rsidR="00C1718E" w:rsidRPr="00E13B6E" w:rsidRDefault="00C1718E" w:rsidP="001E132C">
      <w:pPr>
        <w:numPr>
          <w:ilvl w:val="0"/>
          <w:numId w:val="36"/>
        </w:numPr>
        <w:tabs>
          <w:tab w:val="center" w:pos="-2127"/>
        </w:tabs>
        <w:spacing w:line="300" w:lineRule="atLeast"/>
        <w:ind w:left="567" w:hanging="283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mikroprzedsiębiorstwem</w:t>
      </w:r>
    </w:p>
    <w:p w14:paraId="223FBFE3" w14:textId="77777777" w:rsidR="00C1718E" w:rsidRDefault="00C1718E" w:rsidP="001E132C">
      <w:pPr>
        <w:numPr>
          <w:ilvl w:val="0"/>
          <w:numId w:val="36"/>
        </w:numPr>
        <w:tabs>
          <w:tab w:val="center" w:pos="-2127"/>
        </w:tabs>
        <w:spacing w:line="300" w:lineRule="atLeast"/>
        <w:ind w:left="567" w:hanging="283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małym przedsiębiorstwem</w:t>
      </w:r>
    </w:p>
    <w:p w14:paraId="02B122F6" w14:textId="77777777" w:rsidR="00C1718E" w:rsidRDefault="00C1718E" w:rsidP="001E132C">
      <w:pPr>
        <w:numPr>
          <w:ilvl w:val="0"/>
          <w:numId w:val="36"/>
        </w:numPr>
        <w:tabs>
          <w:tab w:val="center" w:pos="-2127"/>
        </w:tabs>
        <w:spacing w:line="300" w:lineRule="atLeast"/>
        <w:ind w:left="567" w:hanging="283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średnim przedsiębiorstwem</w:t>
      </w:r>
    </w:p>
    <w:p w14:paraId="6096F362" w14:textId="77777777" w:rsidR="00C1718E" w:rsidRDefault="00C1718E" w:rsidP="001E132C">
      <w:pPr>
        <w:numPr>
          <w:ilvl w:val="0"/>
          <w:numId w:val="36"/>
        </w:numPr>
        <w:tabs>
          <w:tab w:val="center" w:pos="-2127"/>
        </w:tabs>
        <w:spacing w:line="300" w:lineRule="atLeast"/>
        <w:ind w:left="567" w:hanging="283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dużym przedsiębiorstwem </w:t>
      </w:r>
    </w:p>
    <w:p w14:paraId="1A03E367" w14:textId="77777777" w:rsidR="00C1718E" w:rsidRDefault="00C1718E" w:rsidP="001E132C">
      <w:pPr>
        <w:numPr>
          <w:ilvl w:val="0"/>
          <w:numId w:val="36"/>
        </w:numPr>
        <w:tabs>
          <w:tab w:val="center" w:pos="-2127"/>
        </w:tabs>
        <w:spacing w:line="300" w:lineRule="atLeast"/>
        <w:ind w:left="567" w:hanging="283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jednoosobową działalnością gospodarczą</w:t>
      </w:r>
    </w:p>
    <w:p w14:paraId="2237A702" w14:textId="77777777" w:rsidR="00C1718E" w:rsidRPr="00A13FAD" w:rsidRDefault="00C1718E" w:rsidP="00C1718E">
      <w:pPr>
        <w:rPr>
          <w:rStyle w:val="DeltaViewInsertion"/>
          <w:b w:val="0"/>
          <w:i w:val="0"/>
          <w:sz w:val="20"/>
          <w:szCs w:val="20"/>
        </w:rPr>
      </w:pPr>
    </w:p>
    <w:p w14:paraId="4C0EC13B" w14:textId="77777777" w:rsidR="00C1718E" w:rsidRPr="00263907" w:rsidRDefault="00C1718E" w:rsidP="00C1718E">
      <w:pPr>
        <w:jc w:val="both"/>
        <w:rPr>
          <w:rStyle w:val="DeltaViewInsertion"/>
          <w:rFonts w:cs="Arial"/>
          <w:b w:val="0"/>
          <w:i w:val="0"/>
          <w:sz w:val="14"/>
          <w:szCs w:val="20"/>
        </w:rPr>
      </w:pPr>
      <w:r w:rsidRPr="00263907">
        <w:rPr>
          <w:rStyle w:val="DeltaViewInsertion"/>
          <w:rFonts w:cs="Arial"/>
          <w:sz w:val="14"/>
          <w:szCs w:val="20"/>
        </w:rPr>
        <w:t>Przez Mikroprzedsiębiorstwo rozumie się: przedsiębiorstwo, które zatrudnia mniej niż 10 osób i którego roczny obrót lub roczna suma bilansowa nie przekracza 2 milionów EUR.</w:t>
      </w:r>
    </w:p>
    <w:p w14:paraId="6D17D58A" w14:textId="77777777" w:rsidR="00C1718E" w:rsidRPr="00263907" w:rsidRDefault="00C1718E" w:rsidP="00C1718E">
      <w:pPr>
        <w:jc w:val="both"/>
        <w:rPr>
          <w:rStyle w:val="DeltaViewInsertion"/>
          <w:rFonts w:cs="Arial"/>
          <w:b w:val="0"/>
          <w:i w:val="0"/>
          <w:sz w:val="14"/>
          <w:szCs w:val="20"/>
        </w:rPr>
      </w:pPr>
      <w:r w:rsidRPr="00263907">
        <w:rPr>
          <w:rStyle w:val="DeltaViewInsertion"/>
          <w:rFonts w:cs="Arial"/>
          <w:sz w:val="14"/>
          <w:szCs w:val="20"/>
        </w:rPr>
        <w:t>Przez Małe przedsiębiorstwo rozumie się: przedsiębiorstwo, które zatrudnia mniej niż 50 osób i którego roczny obrót lub roczna suma bilansowa nie przekracza 10 milionów EUR.</w:t>
      </w:r>
    </w:p>
    <w:p w14:paraId="4667F88F" w14:textId="77777777" w:rsidR="00C1718E" w:rsidRDefault="00C1718E" w:rsidP="00C1718E">
      <w:pPr>
        <w:jc w:val="both"/>
        <w:rPr>
          <w:sz w:val="14"/>
          <w:szCs w:val="20"/>
        </w:rPr>
      </w:pPr>
      <w:r w:rsidRPr="00263907">
        <w:rPr>
          <w:rStyle w:val="DeltaViewInsertion"/>
          <w:rFonts w:cs="Arial"/>
          <w:sz w:val="14"/>
          <w:szCs w:val="20"/>
        </w:rPr>
        <w:t>Przez Średnie przedsiębiorstwa rozumie się: przedsiębiorstwa, które nie są mikroprzedsiębiorstwami ani małymi przedsiębiorstwami</w:t>
      </w:r>
      <w:r w:rsidRPr="00263907">
        <w:rPr>
          <w:sz w:val="14"/>
          <w:szCs w:val="20"/>
        </w:rPr>
        <w:t xml:space="preserve"> i które zatrudniają mniej niż 250 osób i których roczny obrót nie przekracza 50 milionów EUR </w:t>
      </w:r>
      <w:r w:rsidRPr="00263907">
        <w:rPr>
          <w:i/>
          <w:sz w:val="14"/>
          <w:szCs w:val="20"/>
        </w:rPr>
        <w:t>lub</w:t>
      </w:r>
      <w:r w:rsidRPr="00263907">
        <w:rPr>
          <w:sz w:val="14"/>
          <w:szCs w:val="20"/>
        </w:rPr>
        <w:t xml:space="preserve"> roczna suma bilansowa nie przekracza 43 milionów EUR.</w:t>
      </w:r>
    </w:p>
    <w:p w14:paraId="1DB74F4E" w14:textId="77777777" w:rsidR="00C1718E" w:rsidRPr="00263907" w:rsidRDefault="00C1718E" w:rsidP="00C1718E">
      <w:pPr>
        <w:jc w:val="both"/>
        <w:rPr>
          <w:b/>
          <w:sz w:val="14"/>
          <w:szCs w:val="20"/>
        </w:rPr>
      </w:pPr>
    </w:p>
    <w:p w14:paraId="469AB36F" w14:textId="6C6E3457" w:rsidR="00C1718E" w:rsidRDefault="00C1718E" w:rsidP="00F5466A">
      <w:pPr>
        <w:pStyle w:val="Akapitzlist"/>
        <w:numPr>
          <w:ilvl w:val="0"/>
          <w:numId w:val="39"/>
        </w:numPr>
        <w:spacing w:before="240"/>
        <w:ind w:left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F4398D">
        <w:rPr>
          <w:rFonts w:cs="Arial"/>
          <w:sz w:val="20"/>
          <w:szCs w:val="20"/>
        </w:rPr>
        <w:t>fer</w:t>
      </w:r>
      <w:r>
        <w:rPr>
          <w:rFonts w:cs="Arial"/>
          <w:sz w:val="20"/>
          <w:szCs w:val="20"/>
        </w:rPr>
        <w:t>ta została złożona na …………………… stronach</w:t>
      </w:r>
    </w:p>
    <w:p w14:paraId="1B5AD5F4" w14:textId="77777777" w:rsidR="00F5466A" w:rsidRPr="00F5466A" w:rsidRDefault="00F5466A" w:rsidP="00F5466A">
      <w:pPr>
        <w:spacing w:before="240"/>
        <w:jc w:val="both"/>
        <w:rPr>
          <w:rFonts w:cs="Arial"/>
          <w:sz w:val="20"/>
          <w:szCs w:val="20"/>
        </w:rPr>
      </w:pPr>
    </w:p>
    <w:p w14:paraId="37E27B99" w14:textId="77777777" w:rsidR="00C1718E" w:rsidRPr="00E804E0" w:rsidRDefault="00C1718E" w:rsidP="00C1718E">
      <w:r w:rsidRPr="00F4398D">
        <w:t>..................................</w:t>
      </w:r>
      <w:r w:rsidRPr="00E804E0">
        <w:t xml:space="preserve">, dn.     </w:t>
      </w:r>
      <w:r w:rsidRPr="0017545E">
        <w:t>_ _</w:t>
      </w:r>
      <w:r w:rsidRPr="00E804E0">
        <w:t xml:space="preserve"> . _ _ . _ _ _ _r.              .................................</w:t>
      </w:r>
      <w:r>
        <w:t>.........................</w:t>
      </w:r>
    </w:p>
    <w:p w14:paraId="06AC60FF" w14:textId="77777777" w:rsidR="00C1718E" w:rsidRPr="00E804E0" w:rsidRDefault="00C1718E" w:rsidP="00C1718E">
      <w:pPr>
        <w:ind w:left="5670"/>
        <w:jc w:val="center"/>
        <w:rPr>
          <w:i/>
          <w:sz w:val="18"/>
          <w:szCs w:val="18"/>
        </w:rPr>
      </w:pPr>
      <w:r w:rsidRPr="00E804E0">
        <w:rPr>
          <w:i/>
          <w:sz w:val="18"/>
          <w:szCs w:val="18"/>
        </w:rPr>
        <w:t>Podpis osób uprawnionych do składania</w:t>
      </w:r>
    </w:p>
    <w:p w14:paraId="1E11C3E5" w14:textId="77777777" w:rsidR="00C1718E" w:rsidRPr="00E804E0" w:rsidRDefault="00C1718E" w:rsidP="00C1718E">
      <w:pPr>
        <w:ind w:left="5670"/>
        <w:jc w:val="center"/>
        <w:rPr>
          <w:i/>
          <w:sz w:val="18"/>
          <w:szCs w:val="18"/>
        </w:rPr>
      </w:pPr>
      <w:r w:rsidRPr="00E804E0">
        <w:rPr>
          <w:i/>
          <w:sz w:val="18"/>
          <w:szCs w:val="18"/>
        </w:rPr>
        <w:t>świadczeń woli w imieniu Wykonawcy</w:t>
      </w:r>
    </w:p>
    <w:p w14:paraId="52563E83" w14:textId="24E7EC0C" w:rsidR="005D58D2" w:rsidRPr="00F5466A" w:rsidRDefault="00C1718E" w:rsidP="00F5466A">
      <w:pPr>
        <w:ind w:left="567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oraz pieczątka / </w:t>
      </w:r>
      <w:proofErr w:type="spellStart"/>
      <w:r>
        <w:rPr>
          <w:i/>
          <w:sz w:val="18"/>
          <w:szCs w:val="18"/>
        </w:rPr>
        <w:t>pieczątk</w:t>
      </w:r>
      <w:r w:rsidR="00F5466A">
        <w:rPr>
          <w:i/>
          <w:sz w:val="18"/>
          <w:szCs w:val="18"/>
        </w:rPr>
        <w:t>I</w:t>
      </w:r>
      <w:proofErr w:type="spellEnd"/>
    </w:p>
    <w:p w14:paraId="5CDC3CCB" w14:textId="77777777" w:rsidR="005D58D2" w:rsidRDefault="005D58D2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27B872" w14:textId="77777777" w:rsidR="005D58D2" w:rsidRDefault="005D58D2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84FDC" w14:textId="0815248C" w:rsidR="00011C0C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CB3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92CB3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E9C807E" w14:textId="77777777" w:rsidR="00011C0C" w:rsidRPr="007F2149" w:rsidRDefault="00011C0C" w:rsidP="00011C0C">
      <w:pPr>
        <w:ind w:right="-23"/>
        <w:jc w:val="right"/>
        <w:rPr>
          <w:rFonts w:ascii="Times New Roman" w:hAnsi="Times New Roman"/>
          <w:caps/>
        </w:rPr>
      </w:pPr>
      <w:r w:rsidRPr="007F2149">
        <w:rPr>
          <w:rFonts w:ascii="Times New Roman" w:hAnsi="Times New Roman"/>
          <w:caps/>
        </w:rPr>
        <w:t>Załącznik nr ............... do OFERTY</w:t>
      </w:r>
    </w:p>
    <w:p w14:paraId="24FA25E3" w14:textId="77777777" w:rsidR="00011C0C" w:rsidRPr="00992CB3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C2D37" w14:textId="77777777" w:rsidR="00011C0C" w:rsidRPr="00992CB3" w:rsidRDefault="00011C0C" w:rsidP="00011C0C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Pr="00992CB3">
        <w:rPr>
          <w:rFonts w:ascii="Times New Roman" w:hAnsi="Times New Roman" w:cs="Times New Roman"/>
          <w:b/>
          <w:bCs/>
          <w:sz w:val="24"/>
          <w:szCs w:val="24"/>
        </w:rPr>
        <w:t xml:space="preserve">Wykonawców wspólnie ubiegających </w:t>
      </w:r>
      <w:r w:rsidRPr="00992CB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się o udzielenie zamówienia </w:t>
      </w:r>
    </w:p>
    <w:p w14:paraId="3BAF4FDA" w14:textId="77777777" w:rsidR="00011C0C" w:rsidRPr="00992CB3" w:rsidRDefault="00011C0C" w:rsidP="00011C0C">
      <w:pPr>
        <w:pStyle w:val="redniasiatka21"/>
        <w:spacing w:line="276" w:lineRule="auto"/>
        <w:ind w:left="0" w:firstLine="0"/>
        <w:jc w:val="center"/>
        <w:rPr>
          <w:bCs/>
          <w:sz w:val="24"/>
          <w:szCs w:val="24"/>
        </w:rPr>
      </w:pPr>
    </w:p>
    <w:p w14:paraId="4F9732DD" w14:textId="77777777" w:rsidR="00011C0C" w:rsidRPr="00992CB3" w:rsidRDefault="00011C0C" w:rsidP="00011C0C">
      <w:pPr>
        <w:widowControl w:val="0"/>
        <w:jc w:val="both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6872BDD" w14:textId="77777777" w:rsidR="00011C0C" w:rsidRPr="00992CB3" w:rsidRDefault="00011C0C" w:rsidP="00011C0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2CB3">
        <w:rPr>
          <w:rFonts w:ascii="Times New Roman" w:hAnsi="Times New Roman" w:cs="Times New Roman"/>
          <w:b/>
          <w:sz w:val="24"/>
          <w:szCs w:val="24"/>
          <w:u w:val="single"/>
        </w:rPr>
        <w:t>PODMIOTY W IMIENIU KTÓRYCH SKŁADANE JEST OŚWIADCZENIE:</w:t>
      </w:r>
    </w:p>
    <w:p w14:paraId="3AAAA67C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</w:p>
    <w:p w14:paraId="3FC1BDC9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069AA097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750F68CA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6B340677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45E8F173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483AA1D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A21CC24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DA13DFF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4DD42CF6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5FCDC497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3FBABEB" w14:textId="77777777" w:rsidR="00011C0C" w:rsidRPr="00992CB3" w:rsidRDefault="00011C0C" w:rsidP="00011C0C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2CB3">
        <w:rPr>
          <w:rFonts w:ascii="Times New Roman" w:hAnsi="Times New Roman" w:cs="Times New Roman"/>
          <w:sz w:val="24"/>
          <w:szCs w:val="24"/>
          <w:u w:val="single"/>
        </w:rPr>
        <w:t>reprezentowane przez:</w:t>
      </w:r>
    </w:p>
    <w:p w14:paraId="18FF5920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70AD2C1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543FD73" w14:textId="77777777" w:rsidR="00011C0C" w:rsidRPr="00992CB3" w:rsidRDefault="00011C0C" w:rsidP="00011C0C">
      <w:pPr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 xml:space="preserve"> (imię, nazwisko, stanowisko/podstawa do reprezentacji)</w:t>
      </w:r>
    </w:p>
    <w:p w14:paraId="6C5ED541" w14:textId="77777777" w:rsidR="00011C0C" w:rsidRPr="00992CB3" w:rsidRDefault="00011C0C" w:rsidP="00011C0C">
      <w:pPr>
        <w:rPr>
          <w:rFonts w:ascii="Times New Roman" w:hAnsi="Times New Roman" w:cs="Times New Roman"/>
          <w:i/>
          <w:sz w:val="24"/>
          <w:szCs w:val="24"/>
        </w:rPr>
      </w:pPr>
    </w:p>
    <w:p w14:paraId="0D280C76" w14:textId="77777777" w:rsidR="00011C0C" w:rsidRPr="00992CB3" w:rsidRDefault="00011C0C" w:rsidP="00011C0C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07"/>
      </w:tblGrid>
      <w:tr w:rsidR="00011C0C" w:rsidRPr="00992CB3" w14:paraId="52A67480" w14:textId="77777777" w:rsidTr="003D310C">
        <w:tc>
          <w:tcPr>
            <w:tcW w:w="9093" w:type="dxa"/>
            <w:shd w:val="clear" w:color="auto" w:fill="F2F2F2" w:themeFill="background1" w:themeFillShade="F2"/>
          </w:tcPr>
          <w:p w14:paraId="5472C96E" w14:textId="37E1FEFE" w:rsidR="00011C0C" w:rsidRPr="00992CB3" w:rsidRDefault="00011C0C" w:rsidP="003D31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składane na podstawie art. 117 ust. 4 ustawy </w:t>
            </w:r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z dnia 11 września 2019 r. Prawo zamówień publicznych (tekst jedn.: Dz. U. z 202</w:t>
            </w:r>
            <w:r w:rsidR="005D64A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r. poz. </w:t>
            </w:r>
            <w:r w:rsidR="00FF79D2"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64A3"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 </w:t>
            </w:r>
            <w:proofErr w:type="spellStart"/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>późn</w:t>
            </w:r>
            <w:proofErr w:type="spellEnd"/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zm.) - dalej: ustawa </w:t>
            </w:r>
            <w:proofErr w:type="spellStart"/>
            <w:r w:rsidRPr="00FF79D2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56D02FC9" w14:textId="77777777" w:rsidR="00011C0C" w:rsidRPr="00992CB3" w:rsidRDefault="00011C0C" w:rsidP="00011C0C">
      <w:pPr>
        <w:rPr>
          <w:rFonts w:ascii="Times New Roman" w:hAnsi="Times New Roman" w:cs="Times New Roman"/>
          <w:b/>
          <w:sz w:val="24"/>
          <w:szCs w:val="24"/>
        </w:rPr>
      </w:pPr>
    </w:p>
    <w:p w14:paraId="0BC61155" w14:textId="6626AED7" w:rsidR="00011C0C" w:rsidRPr="006802D4" w:rsidRDefault="00011C0C" w:rsidP="00011C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92CB3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2D4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90768">
        <w:rPr>
          <w:rFonts w:ascii="Times New Roman" w:hAnsi="Times New Roman" w:cs="Times New Roman"/>
          <w:b/>
          <w:bCs/>
          <w:sz w:val="24"/>
          <w:szCs w:val="24"/>
        </w:rPr>
        <w:t xml:space="preserve">Zakup </w:t>
      </w:r>
      <w:r w:rsidR="00F5466A">
        <w:rPr>
          <w:rFonts w:ascii="Times New Roman" w:hAnsi="Times New Roman" w:cs="Times New Roman"/>
          <w:b/>
          <w:bCs/>
          <w:sz w:val="24"/>
          <w:szCs w:val="24"/>
        </w:rPr>
        <w:t>średniego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64A3">
        <w:rPr>
          <w:rFonts w:ascii="Times New Roman" w:hAnsi="Times New Roman" w:cs="Times New Roman"/>
          <w:b/>
          <w:bCs/>
          <w:sz w:val="24"/>
          <w:szCs w:val="24"/>
        </w:rPr>
        <w:t>pojazdu gaśniczego dla OSP w Bartodziejach</w:t>
      </w:r>
      <w:r w:rsidRPr="005F080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”</w:t>
      </w:r>
    </w:p>
    <w:p w14:paraId="48939F27" w14:textId="77777777" w:rsidR="00011C0C" w:rsidRPr="0093173F" w:rsidRDefault="00011C0C" w:rsidP="00011C0C">
      <w:pPr>
        <w:pStyle w:val="Akapitzlist"/>
        <w:jc w:val="both"/>
        <w:rPr>
          <w:b/>
          <w:sz w:val="20"/>
          <w:lang w:eastAsia="pl-PL"/>
        </w:rPr>
      </w:pPr>
    </w:p>
    <w:p w14:paraId="624D7AA0" w14:textId="77777777" w:rsidR="00011C0C" w:rsidRPr="00992CB3" w:rsidRDefault="00011C0C" w:rsidP="00011C0C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CB3">
        <w:rPr>
          <w:rFonts w:ascii="Times New Roman" w:hAnsi="Times New Roman" w:cs="Times New Roman"/>
          <w:snapToGrid w:val="0"/>
          <w:sz w:val="24"/>
          <w:szCs w:val="24"/>
        </w:rPr>
        <w:t>p</w:t>
      </w:r>
      <w:r w:rsidRPr="00992CB3">
        <w:rPr>
          <w:rFonts w:ascii="Times New Roman" w:hAnsi="Times New Roman" w:cs="Times New Roman"/>
          <w:sz w:val="24"/>
          <w:szCs w:val="24"/>
        </w:rPr>
        <w:t>rowadzonego przez</w:t>
      </w:r>
      <w:r w:rsidRPr="00992CB3">
        <w:rPr>
          <w:rFonts w:ascii="Times New Roman" w:hAnsi="Times New Roman" w:cs="Times New Roman"/>
          <w:b/>
          <w:sz w:val="24"/>
          <w:szCs w:val="24"/>
        </w:rPr>
        <w:t xml:space="preserve"> Gminę Jastrzębia, działając jako pełnomocnik podmiotów, w imieniu których składane jest oświadczenie </w:t>
      </w:r>
      <w:r w:rsidRPr="00992CB3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14:paraId="516635B3" w14:textId="77777777" w:rsidR="00011C0C" w:rsidRPr="00992CB3" w:rsidRDefault="00011C0C" w:rsidP="00011C0C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26EB3E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b/>
          <w:bCs/>
          <w:sz w:val="24"/>
          <w:szCs w:val="24"/>
        </w:rPr>
      </w:pPr>
      <w:r w:rsidRPr="00992CB3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451B93D9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4E03BC01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05059D8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 xml:space="preserve">Wykona następujący zakres świadczenia wynikającego </w:t>
      </w:r>
      <w:r w:rsidRPr="00992CB3">
        <w:rPr>
          <w:rFonts w:ascii="Times New Roman" w:hAnsi="Times New Roman" w:cs="Times New Roman"/>
          <w:i/>
          <w:sz w:val="24"/>
          <w:szCs w:val="24"/>
        </w:rPr>
        <w:br/>
        <w:t>z umowy o zamówienie publiczne:</w:t>
      </w:r>
    </w:p>
    <w:p w14:paraId="25936107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 …………………………………………………..…..…………</w:t>
      </w:r>
    </w:p>
    <w:p w14:paraId="21FE0DCE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2A646BE8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98C757A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92CB3">
        <w:rPr>
          <w:rFonts w:ascii="Times New Roman" w:hAnsi="Times New Roman" w:cs="Times New Roman"/>
          <w:b/>
          <w:bCs/>
          <w:iCs/>
          <w:sz w:val="24"/>
          <w:szCs w:val="24"/>
        </w:rPr>
        <w:t>Wykonawca:</w:t>
      </w:r>
    </w:p>
    <w:p w14:paraId="4C83AD20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72957C5D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6BD0F085" w14:textId="77777777" w:rsidR="00011C0C" w:rsidRPr="00992CB3" w:rsidRDefault="00011C0C" w:rsidP="00011C0C">
      <w:pPr>
        <w:ind w:right="-6"/>
        <w:rPr>
          <w:rFonts w:ascii="Times New Roman" w:hAnsi="Times New Roman" w:cs="Times New Roman"/>
          <w:i/>
          <w:sz w:val="24"/>
          <w:szCs w:val="24"/>
        </w:rPr>
      </w:pPr>
      <w:r w:rsidRPr="00992CB3">
        <w:rPr>
          <w:rFonts w:ascii="Times New Roman" w:hAnsi="Times New Roman" w:cs="Times New Roman"/>
          <w:i/>
          <w:sz w:val="24"/>
          <w:szCs w:val="24"/>
        </w:rPr>
        <w:t xml:space="preserve">Wykona następujący zakres świadczenia wynikającego </w:t>
      </w:r>
      <w:r w:rsidRPr="00992CB3">
        <w:rPr>
          <w:rFonts w:ascii="Times New Roman" w:hAnsi="Times New Roman" w:cs="Times New Roman"/>
          <w:i/>
          <w:sz w:val="24"/>
          <w:szCs w:val="24"/>
        </w:rPr>
        <w:br/>
        <w:t>z umowy o zamówienie publiczne:</w:t>
      </w:r>
    </w:p>
    <w:p w14:paraId="49A81E85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51A7A610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279A942C" w14:textId="77777777" w:rsidR="00011C0C" w:rsidRPr="00992CB3" w:rsidRDefault="00011C0C" w:rsidP="00011C0C">
      <w:pPr>
        <w:ind w:right="4244"/>
        <w:rPr>
          <w:rFonts w:ascii="Times New Roman" w:hAnsi="Times New Roman" w:cs="Times New Roman"/>
          <w:sz w:val="24"/>
          <w:szCs w:val="24"/>
        </w:rPr>
      </w:pPr>
      <w:r w:rsidRPr="00992CB3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70332616" w14:textId="77777777" w:rsidR="00011C0C" w:rsidRPr="00992CB3" w:rsidRDefault="00011C0C" w:rsidP="00011C0C">
      <w:pPr>
        <w:ind w:right="452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5490C7B" w14:textId="77777777" w:rsidR="00011C0C" w:rsidRPr="00992CB3" w:rsidRDefault="00011C0C" w:rsidP="00011C0C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E70B982" w14:textId="77777777" w:rsidR="00011C0C" w:rsidRDefault="00011C0C" w:rsidP="00011C0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92CB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Oświadczam, że wszystkie informacje podane w powyższych oświadczeniach są aktualne i zgodne z prawdą.</w:t>
      </w:r>
    </w:p>
    <w:p w14:paraId="15895638" w14:textId="77777777" w:rsidR="00011C0C" w:rsidRDefault="00011C0C" w:rsidP="00011C0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0BD5957" w14:textId="77777777" w:rsidR="00011C0C" w:rsidRDefault="00011C0C" w:rsidP="00011C0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1944E3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6374699E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0404B23C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4336677C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192CE906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6AF45103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39D4C505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32971E12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6A69566D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66259526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4AD7AED1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4F5A63DD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59B5EA41" w14:textId="77777777" w:rsidR="00011C0C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Arial" w:hAnsi="Arial" w:cs="Arial"/>
          <w:bCs w:val="0"/>
          <w:sz w:val="20"/>
        </w:rPr>
      </w:pPr>
    </w:p>
    <w:p w14:paraId="1189E811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545C0646" w14:textId="77777777" w:rsidR="00011C0C" w:rsidRDefault="00011C0C" w:rsidP="00C90768">
      <w:pPr>
        <w:spacing w:after="120" w:line="360" w:lineRule="auto"/>
        <w:rPr>
          <w:rFonts w:ascii="Times New Roman" w:hAnsi="Times New Roman"/>
          <w:b/>
        </w:rPr>
      </w:pPr>
    </w:p>
    <w:p w14:paraId="24196ED4" w14:textId="06CF28C7" w:rsidR="00011C0C" w:rsidRPr="00D577B7" w:rsidRDefault="00011C0C" w:rsidP="00011C0C">
      <w:pPr>
        <w:spacing w:after="120" w:line="360" w:lineRule="auto"/>
        <w:ind w:left="6372"/>
        <w:rPr>
          <w:rFonts w:ascii="Times New Roman" w:hAnsi="Times New Roman"/>
          <w:b/>
        </w:rPr>
      </w:pPr>
      <w:r w:rsidRPr="00D577B7">
        <w:rPr>
          <w:rFonts w:ascii="Times New Roman" w:hAnsi="Times New Roman"/>
          <w:b/>
        </w:rPr>
        <w:t xml:space="preserve">Załącznik nr </w:t>
      </w:r>
      <w:r>
        <w:rPr>
          <w:rFonts w:ascii="Times New Roman" w:hAnsi="Times New Roman"/>
          <w:b/>
        </w:rPr>
        <w:t>4 do S</w:t>
      </w:r>
      <w:r w:rsidRPr="00D577B7">
        <w:rPr>
          <w:rFonts w:ascii="Times New Roman" w:hAnsi="Times New Roman"/>
          <w:b/>
        </w:rPr>
        <w:t>WZ</w:t>
      </w:r>
    </w:p>
    <w:p w14:paraId="7EBD80FF" w14:textId="77777777" w:rsidR="00011C0C" w:rsidRPr="00D577B7" w:rsidRDefault="00011C0C" w:rsidP="00011C0C">
      <w:pPr>
        <w:ind w:right="-23"/>
        <w:jc w:val="right"/>
        <w:rPr>
          <w:rFonts w:ascii="Times New Roman" w:hAnsi="Times New Roman"/>
          <w:caps/>
        </w:rPr>
      </w:pPr>
      <w:r w:rsidRPr="00D577B7">
        <w:rPr>
          <w:rFonts w:ascii="Times New Roman" w:hAnsi="Times New Roman"/>
          <w:caps/>
        </w:rPr>
        <w:t>Załącznik nr ............... do OFERTY</w:t>
      </w:r>
    </w:p>
    <w:p w14:paraId="470AA980" w14:textId="77777777" w:rsidR="00011C0C" w:rsidRDefault="00011C0C" w:rsidP="00011C0C">
      <w:pPr>
        <w:spacing w:line="360" w:lineRule="auto"/>
        <w:rPr>
          <w:rFonts w:cs="Arial"/>
          <w:b/>
          <w:sz w:val="24"/>
          <w:szCs w:val="24"/>
        </w:rPr>
      </w:pPr>
    </w:p>
    <w:p w14:paraId="7F157EDE" w14:textId="77777777" w:rsidR="00011C0C" w:rsidRPr="00D577B7" w:rsidRDefault="00011C0C" w:rsidP="00011C0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577B7">
        <w:rPr>
          <w:rFonts w:ascii="Times New Roman" w:hAnsi="Times New Roman"/>
          <w:b/>
          <w:sz w:val="24"/>
          <w:szCs w:val="24"/>
        </w:rPr>
        <w:t>OŚWIADCZENIE</w:t>
      </w:r>
    </w:p>
    <w:p w14:paraId="76B11603" w14:textId="77777777" w:rsidR="00011C0C" w:rsidRDefault="00011C0C" w:rsidP="00011C0C">
      <w:p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65233">
        <w:rPr>
          <w:rFonts w:ascii="Times New Roman" w:hAnsi="Times New Roman"/>
          <w:b/>
          <w:sz w:val="24"/>
          <w:szCs w:val="24"/>
        </w:rPr>
        <w:t>w zakresie art. 108 ust. 1 pkt</w:t>
      </w:r>
      <w:r>
        <w:rPr>
          <w:rFonts w:ascii="Times New Roman" w:hAnsi="Times New Roman"/>
          <w:b/>
          <w:sz w:val="24"/>
          <w:szCs w:val="24"/>
        </w:rPr>
        <w:t>.</w:t>
      </w:r>
      <w:r w:rsidRPr="00A65233">
        <w:rPr>
          <w:rFonts w:ascii="Times New Roman" w:hAnsi="Times New Roman"/>
          <w:b/>
          <w:sz w:val="24"/>
          <w:szCs w:val="24"/>
        </w:rPr>
        <w:t xml:space="preserve"> 5 ustawy, o braku przynależności do tej samej grupy kapitałowej,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577B7">
        <w:rPr>
          <w:rFonts w:ascii="Times New Roman" w:hAnsi="Times New Roman"/>
          <w:sz w:val="24"/>
          <w:szCs w:val="24"/>
        </w:rPr>
        <w:t>na potrzeby postępowania o udzielenie zamówienia publicznego dot. zadania pn.:</w:t>
      </w:r>
      <w:r w:rsidRPr="00D577B7">
        <w:rPr>
          <w:rFonts w:ascii="Times New Roman" w:hAnsi="Times New Roman"/>
          <w:sz w:val="24"/>
          <w:szCs w:val="24"/>
        </w:rPr>
        <w:br/>
      </w:r>
    </w:p>
    <w:p w14:paraId="02A66B9A" w14:textId="7BE86E50" w:rsidR="00011C0C" w:rsidRDefault="00011C0C" w:rsidP="00011C0C">
      <w:pPr>
        <w:pStyle w:val="Akapitzlist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="00C90768">
        <w:rPr>
          <w:rFonts w:ascii="Times New Roman" w:hAnsi="Times New Roman" w:cs="Times New Roman"/>
          <w:b/>
          <w:bCs/>
          <w:sz w:val="24"/>
          <w:szCs w:val="24"/>
        </w:rPr>
        <w:t xml:space="preserve">Zakup </w:t>
      </w:r>
      <w:r w:rsidR="005D64A3">
        <w:rPr>
          <w:rFonts w:ascii="Times New Roman" w:hAnsi="Times New Roman" w:cs="Times New Roman"/>
          <w:b/>
          <w:bCs/>
          <w:sz w:val="24"/>
          <w:szCs w:val="24"/>
        </w:rPr>
        <w:t>średniego pojazdu gaśniczego dla OSP w Bartodziejach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080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”</w:t>
      </w:r>
    </w:p>
    <w:p w14:paraId="457AA5D2" w14:textId="77777777" w:rsidR="00011C0C" w:rsidRDefault="00011C0C" w:rsidP="00011C0C">
      <w:pPr>
        <w:spacing w:line="271" w:lineRule="auto"/>
        <w:jc w:val="both"/>
        <w:rPr>
          <w:rFonts w:ascii="Times New Roman" w:hAnsi="Times New Roman"/>
          <w:sz w:val="24"/>
        </w:rPr>
      </w:pPr>
    </w:p>
    <w:p w14:paraId="0D384FF2" w14:textId="77777777" w:rsidR="00011C0C" w:rsidRPr="00182D1A" w:rsidRDefault="00011C0C" w:rsidP="00011C0C">
      <w:pPr>
        <w:spacing w:after="240" w:line="271" w:lineRule="auto"/>
        <w:jc w:val="both"/>
        <w:rPr>
          <w:rFonts w:ascii="Times New Roman" w:hAnsi="Times New Roman"/>
          <w:sz w:val="24"/>
        </w:rPr>
      </w:pPr>
      <w:r w:rsidRPr="00182D1A">
        <w:rPr>
          <w:rFonts w:ascii="Times New Roman" w:hAnsi="Times New Roman"/>
          <w:sz w:val="24"/>
        </w:rPr>
        <w:t>J</w:t>
      </w:r>
      <w:r>
        <w:rPr>
          <w:rFonts w:ascii="Times New Roman" w:hAnsi="Times New Roman"/>
          <w:sz w:val="24"/>
        </w:rPr>
        <w:t>a</w:t>
      </w:r>
      <w:r w:rsidRPr="00182D1A">
        <w:rPr>
          <w:rFonts w:ascii="Times New Roman" w:hAnsi="Times New Roman"/>
          <w:sz w:val="24"/>
        </w:rPr>
        <w:t xml:space="preserve"> (M</w:t>
      </w:r>
      <w:r>
        <w:rPr>
          <w:rFonts w:ascii="Times New Roman" w:hAnsi="Times New Roman"/>
          <w:sz w:val="24"/>
        </w:rPr>
        <w:t>y</w:t>
      </w:r>
      <w:r w:rsidRPr="00182D1A">
        <w:rPr>
          <w:rFonts w:ascii="Times New Roman" w:hAnsi="Times New Roman"/>
          <w:sz w:val="24"/>
        </w:rPr>
        <w:t>) niżej podpisany (ni)</w:t>
      </w:r>
      <w:r>
        <w:rPr>
          <w:rFonts w:ascii="Times New Roman" w:hAnsi="Times New Roman"/>
          <w:sz w:val="24"/>
        </w:rPr>
        <w:t>:</w:t>
      </w:r>
    </w:p>
    <w:p w14:paraId="445FBB8C" w14:textId="77777777" w:rsidR="00011C0C" w:rsidRPr="00584D44" w:rsidRDefault="00011C0C" w:rsidP="00011C0C">
      <w:pPr>
        <w:spacing w:line="271" w:lineRule="auto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…………………………………………………………………………………………………………..</w:t>
      </w:r>
    </w:p>
    <w:p w14:paraId="27AAD263" w14:textId="77777777" w:rsidR="00011C0C" w:rsidRPr="00182D1A" w:rsidRDefault="00011C0C" w:rsidP="00011C0C">
      <w:pPr>
        <w:spacing w:after="240" w:line="271" w:lineRule="auto"/>
        <w:jc w:val="both"/>
        <w:rPr>
          <w:rFonts w:ascii="Times New Roman" w:hAnsi="Times New Roman"/>
          <w:sz w:val="24"/>
        </w:rPr>
      </w:pPr>
      <w:r w:rsidRPr="00182D1A">
        <w:rPr>
          <w:rFonts w:ascii="Times New Roman" w:hAnsi="Times New Roman"/>
          <w:sz w:val="24"/>
        </w:rPr>
        <w:t>działając w imieniu i na rzecz</w:t>
      </w:r>
    </w:p>
    <w:p w14:paraId="5F55E25A" w14:textId="77777777" w:rsidR="00011C0C" w:rsidRDefault="00011C0C" w:rsidP="00011C0C">
      <w:pPr>
        <w:spacing w:line="271" w:lineRule="auto"/>
        <w:jc w:val="center"/>
        <w:rPr>
          <w:rFonts w:ascii="Times New Roman" w:hAnsi="Times New Roman"/>
          <w:i/>
          <w:sz w:val="20"/>
        </w:rPr>
      </w:pPr>
      <w:r>
        <w:rPr>
          <w:rFonts w:cs="Arial"/>
        </w:rPr>
        <w:t>…………………………………………………………………………………………………………..</w:t>
      </w:r>
      <w:r w:rsidRPr="00584D44">
        <w:rPr>
          <w:rFonts w:cs="Arial"/>
          <w:i/>
        </w:rPr>
        <w:t xml:space="preserve">    </w:t>
      </w:r>
      <w:r w:rsidRPr="00182D1A">
        <w:rPr>
          <w:rFonts w:ascii="Times New Roman" w:hAnsi="Times New Roman"/>
          <w:i/>
          <w:sz w:val="20"/>
        </w:rPr>
        <w:t>(pełna nazwa wykonawcy)</w:t>
      </w:r>
    </w:p>
    <w:p w14:paraId="7CD96DFC" w14:textId="77777777" w:rsidR="00011C0C" w:rsidRDefault="00011C0C" w:rsidP="00011C0C">
      <w:pPr>
        <w:spacing w:line="271" w:lineRule="auto"/>
        <w:jc w:val="center"/>
        <w:rPr>
          <w:rFonts w:ascii="Times New Roman" w:hAnsi="Times New Roman"/>
          <w:i/>
          <w:sz w:val="20"/>
        </w:rPr>
      </w:pPr>
    </w:p>
    <w:p w14:paraId="3C5D4DD7" w14:textId="77777777" w:rsidR="00011C0C" w:rsidRDefault="00011C0C" w:rsidP="00011C0C">
      <w:pPr>
        <w:spacing w:line="271" w:lineRule="auto"/>
        <w:jc w:val="center"/>
        <w:rPr>
          <w:rFonts w:ascii="Times New Roman" w:hAnsi="Times New Roman"/>
          <w:i/>
          <w:sz w:val="20"/>
        </w:rPr>
      </w:pPr>
    </w:p>
    <w:p w14:paraId="627FFD28" w14:textId="77777777" w:rsidR="00011C0C" w:rsidRDefault="00011C0C" w:rsidP="00011C0C">
      <w:pPr>
        <w:spacing w:line="271" w:lineRule="auto"/>
        <w:jc w:val="center"/>
        <w:rPr>
          <w:rFonts w:ascii="Times New Roman" w:hAnsi="Times New Roman"/>
          <w:i/>
          <w:sz w:val="20"/>
        </w:rPr>
      </w:pPr>
    </w:p>
    <w:p w14:paraId="631FCF61" w14:textId="77777777" w:rsidR="00011C0C" w:rsidRPr="00182D1A" w:rsidRDefault="00011C0C" w:rsidP="00011C0C">
      <w:pPr>
        <w:spacing w:line="271" w:lineRule="auto"/>
        <w:jc w:val="center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…………………………………………………………………………………………………………..</w:t>
      </w:r>
      <w:r w:rsidRPr="00182D1A">
        <w:rPr>
          <w:rFonts w:cs="Arial"/>
        </w:rPr>
        <w:t xml:space="preserve">  </w:t>
      </w:r>
    </w:p>
    <w:p w14:paraId="5663B300" w14:textId="77777777" w:rsidR="00011C0C" w:rsidRPr="00182D1A" w:rsidRDefault="00011C0C" w:rsidP="00011C0C">
      <w:pPr>
        <w:spacing w:line="271" w:lineRule="auto"/>
        <w:jc w:val="center"/>
        <w:rPr>
          <w:rFonts w:ascii="Times New Roman" w:hAnsi="Times New Roman"/>
          <w:i/>
          <w:sz w:val="20"/>
        </w:rPr>
      </w:pPr>
      <w:r w:rsidRPr="00182D1A">
        <w:rPr>
          <w:rFonts w:ascii="Times New Roman" w:hAnsi="Times New Roman"/>
          <w:i/>
          <w:sz w:val="20"/>
        </w:rPr>
        <w:t>(adres siedziby wykonawcy)</w:t>
      </w:r>
    </w:p>
    <w:p w14:paraId="49D6DD04" w14:textId="77777777" w:rsidR="00011C0C" w:rsidRDefault="00011C0C" w:rsidP="00011C0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Arial" w:hAnsi="Arial" w:cs="Arial"/>
        </w:rPr>
      </w:pPr>
    </w:p>
    <w:p w14:paraId="52E9D05F" w14:textId="77777777" w:rsidR="00011C0C" w:rsidRDefault="00011C0C" w:rsidP="00011C0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Arial" w:hAnsi="Arial" w:cs="Arial"/>
        </w:rPr>
      </w:pPr>
    </w:p>
    <w:p w14:paraId="6EEBB842" w14:textId="77777777" w:rsidR="00011C0C" w:rsidRPr="00584D44" w:rsidRDefault="00011C0C" w:rsidP="00011C0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Arial" w:hAnsi="Arial" w:cs="Arial"/>
        </w:rPr>
      </w:pPr>
    </w:p>
    <w:p w14:paraId="64089D75" w14:textId="77777777" w:rsidR="00011C0C" w:rsidRPr="00182D1A" w:rsidRDefault="00011C0C" w:rsidP="00011C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82D1A">
        <w:rPr>
          <w:rFonts w:ascii="Times New Roman" w:hAnsi="Times New Roman"/>
          <w:sz w:val="24"/>
          <w:szCs w:val="24"/>
        </w:rPr>
        <w:t>w odpowiedzi na wezwanie Zamawiającego</w:t>
      </w:r>
    </w:p>
    <w:p w14:paraId="398D777B" w14:textId="77777777" w:rsidR="00011C0C" w:rsidRPr="00182D1A" w:rsidRDefault="00011C0C" w:rsidP="001E132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hAnsi="Times New Roman"/>
          <w:sz w:val="24"/>
        </w:rPr>
      </w:pPr>
      <w:r w:rsidRPr="00182D1A">
        <w:rPr>
          <w:rFonts w:ascii="Times New Roman" w:hAnsi="Times New Roman"/>
          <w:sz w:val="24"/>
        </w:rPr>
        <w:t xml:space="preserve">Informuję(my), że Wykonawca, którego </w:t>
      </w:r>
      <w:r>
        <w:rPr>
          <w:rFonts w:ascii="Times New Roman" w:hAnsi="Times New Roman"/>
          <w:sz w:val="24"/>
        </w:rPr>
        <w:t xml:space="preserve">reprezentuję(my) nie należy do                                    </w:t>
      </w:r>
      <w:r w:rsidRPr="00182D1A">
        <w:rPr>
          <w:rFonts w:ascii="Times New Roman" w:hAnsi="Times New Roman"/>
          <w:sz w:val="24"/>
        </w:rPr>
        <w:t>grupy kapitałowej, o której mowa w art. 108 ust. 1 pkt</w:t>
      </w:r>
      <w:r>
        <w:rPr>
          <w:rFonts w:ascii="Times New Roman" w:hAnsi="Times New Roman"/>
          <w:sz w:val="24"/>
        </w:rPr>
        <w:t>.</w:t>
      </w:r>
      <w:r w:rsidRPr="00182D1A">
        <w:rPr>
          <w:rFonts w:ascii="Times New Roman" w:hAnsi="Times New Roman"/>
          <w:sz w:val="24"/>
        </w:rPr>
        <w:t xml:space="preserve"> 5 ustawy Prawo zamówień publicznych. </w:t>
      </w:r>
      <w:r>
        <w:rPr>
          <w:rFonts w:ascii="Times New Roman" w:hAnsi="Times New Roman"/>
          <w:sz w:val="24"/>
        </w:rPr>
        <w:t>(*)</w:t>
      </w:r>
    </w:p>
    <w:p w14:paraId="032D8BB2" w14:textId="77777777" w:rsidR="00011C0C" w:rsidRPr="00182D1A" w:rsidRDefault="00011C0C" w:rsidP="00011C0C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hAnsi="Times New Roman"/>
          <w:sz w:val="24"/>
        </w:rPr>
      </w:pPr>
    </w:p>
    <w:p w14:paraId="0554CF42" w14:textId="77777777" w:rsidR="00011C0C" w:rsidRPr="00182D1A" w:rsidRDefault="00011C0C" w:rsidP="001E132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hAnsi="Times New Roman"/>
          <w:b/>
          <w:sz w:val="24"/>
        </w:rPr>
      </w:pPr>
      <w:r w:rsidRPr="00182D1A">
        <w:rPr>
          <w:rFonts w:ascii="Times New Roman" w:hAnsi="Times New Roman"/>
          <w:sz w:val="24"/>
        </w:rPr>
        <w:t>Informuję(my), że Wykonawca, którego reprezentuję(my) należy do tej samej grupy kapitałowej, o której mowa w art. 108 ust. 1 pkt</w:t>
      </w:r>
      <w:r>
        <w:rPr>
          <w:rFonts w:ascii="Times New Roman" w:hAnsi="Times New Roman"/>
          <w:sz w:val="24"/>
        </w:rPr>
        <w:t>.</w:t>
      </w:r>
      <w:r w:rsidRPr="00182D1A">
        <w:rPr>
          <w:rFonts w:ascii="Times New Roman" w:hAnsi="Times New Roman"/>
          <w:sz w:val="24"/>
        </w:rPr>
        <w:t xml:space="preserve"> 5 ustawy Prawo zamówień publicznych </w:t>
      </w:r>
      <w:r w:rsidRPr="00182D1A">
        <w:rPr>
          <w:rFonts w:ascii="Times New Roman" w:hAnsi="Times New Roman"/>
          <w:b/>
          <w:sz w:val="24"/>
        </w:rPr>
        <w:t>co wskazany poniżej Wykonawca(y), którego oferta/oferty została/y złożona/e w niniejszym podstępowaniu:</w:t>
      </w:r>
      <w:r w:rsidRPr="000F3CA0">
        <w:rPr>
          <w:rFonts w:ascii="Times New Roman" w:hAnsi="Times New Roman"/>
          <w:sz w:val="24"/>
        </w:rPr>
        <w:t xml:space="preserve"> 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011C0C" w:rsidRPr="00594536" w14:paraId="2A5C280B" w14:textId="77777777" w:rsidTr="003D310C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9FD52C" w14:textId="77777777" w:rsidR="00011C0C" w:rsidRPr="00182D1A" w:rsidRDefault="00011C0C" w:rsidP="003D310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2D1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C1BA51" w14:textId="77777777" w:rsidR="00011C0C" w:rsidRPr="00182D1A" w:rsidRDefault="00011C0C" w:rsidP="003D310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2D1A">
              <w:rPr>
                <w:rFonts w:ascii="Times New Roman" w:hAnsi="Times New Roman"/>
                <w:b/>
                <w:sz w:val="20"/>
                <w:szCs w:val="20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1568A4" w14:textId="77777777" w:rsidR="00011C0C" w:rsidRPr="00182D1A" w:rsidRDefault="00011C0C" w:rsidP="003D310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2D1A">
              <w:rPr>
                <w:rFonts w:ascii="Times New Roman" w:hAnsi="Times New Roman"/>
                <w:b/>
                <w:sz w:val="20"/>
                <w:szCs w:val="20"/>
              </w:rPr>
              <w:t>Adres siedziby</w:t>
            </w:r>
          </w:p>
        </w:tc>
      </w:tr>
      <w:tr w:rsidR="00011C0C" w:rsidRPr="002A0B07" w14:paraId="1AD3CCA7" w14:textId="77777777" w:rsidTr="003D310C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02A1" w14:textId="77777777" w:rsidR="00011C0C" w:rsidRPr="00182D1A" w:rsidRDefault="00011C0C" w:rsidP="003D31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D1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767" w14:textId="77777777" w:rsidR="00011C0C" w:rsidRPr="00182D1A" w:rsidRDefault="00011C0C" w:rsidP="003D31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F27F" w14:textId="77777777" w:rsidR="00011C0C" w:rsidRPr="00182D1A" w:rsidRDefault="00011C0C" w:rsidP="003D31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5EE654" w14:textId="77777777" w:rsidR="00011C0C" w:rsidRPr="00594536" w:rsidRDefault="00011C0C" w:rsidP="00011C0C">
      <w:pPr>
        <w:jc w:val="center"/>
        <w:rPr>
          <w:b/>
        </w:rPr>
      </w:pPr>
    </w:p>
    <w:p w14:paraId="35B6FF2E" w14:textId="77777777" w:rsidR="00011C0C" w:rsidRPr="00584D44" w:rsidRDefault="00011C0C" w:rsidP="00011C0C">
      <w:pPr>
        <w:spacing w:line="271" w:lineRule="auto"/>
        <w:jc w:val="both"/>
        <w:rPr>
          <w:rFonts w:cs="Arial"/>
        </w:rPr>
      </w:pPr>
    </w:p>
    <w:p w14:paraId="4868594F" w14:textId="77777777" w:rsidR="00011C0C" w:rsidRPr="00584D44" w:rsidRDefault="00011C0C" w:rsidP="00011C0C">
      <w:pPr>
        <w:spacing w:line="271" w:lineRule="auto"/>
        <w:jc w:val="both"/>
        <w:rPr>
          <w:rFonts w:cs="Arial"/>
        </w:rPr>
      </w:pPr>
    </w:p>
    <w:p w14:paraId="6636FE1E" w14:textId="77777777" w:rsidR="00011C0C" w:rsidRDefault="00011C0C" w:rsidP="00011C0C">
      <w:pPr>
        <w:spacing w:line="271" w:lineRule="auto"/>
        <w:jc w:val="both"/>
        <w:rPr>
          <w:rFonts w:cs="Arial"/>
          <w:i/>
        </w:rPr>
      </w:pPr>
    </w:p>
    <w:p w14:paraId="66BFBD9B" w14:textId="77777777" w:rsidR="00011C0C" w:rsidRDefault="00011C0C" w:rsidP="00011C0C">
      <w:pPr>
        <w:spacing w:line="271" w:lineRule="auto"/>
        <w:jc w:val="center"/>
        <w:rPr>
          <w:rFonts w:cs="Arial"/>
          <w:i/>
        </w:rPr>
      </w:pPr>
    </w:p>
    <w:p w14:paraId="64D9D50C" w14:textId="77777777" w:rsidR="00011C0C" w:rsidRPr="000F3CA0" w:rsidRDefault="00011C0C" w:rsidP="00011C0C">
      <w:pPr>
        <w:pStyle w:val="Akapitzlist"/>
        <w:autoSpaceDE w:val="0"/>
        <w:autoSpaceDN w:val="0"/>
        <w:adjustRightInd w:val="0"/>
        <w:spacing w:after="240" w:line="271" w:lineRule="auto"/>
        <w:ind w:left="425"/>
        <w:contextualSpacing w:val="0"/>
        <w:jc w:val="both"/>
        <w:rPr>
          <w:rFonts w:ascii="Times New Roman" w:hAnsi="Times New Roman"/>
          <w:sz w:val="24"/>
        </w:rPr>
      </w:pPr>
      <w:r w:rsidRPr="000F3CA0">
        <w:rPr>
          <w:rFonts w:ascii="Times New Roman" w:hAnsi="Times New Roman"/>
          <w:sz w:val="24"/>
        </w:rPr>
        <w:t>Jednocześnie załączam dokumenty/informacje (wymienić poniżej i załączyć do oferty):</w:t>
      </w:r>
    </w:p>
    <w:p w14:paraId="13CF2339" w14:textId="77777777" w:rsidR="00011C0C" w:rsidRDefault="00011C0C" w:rsidP="00011C0C">
      <w:pPr>
        <w:pStyle w:val="Akapitzlist"/>
        <w:autoSpaceDE w:val="0"/>
        <w:autoSpaceDN w:val="0"/>
        <w:adjustRightInd w:val="0"/>
        <w:spacing w:before="120" w:after="120" w:line="360" w:lineRule="auto"/>
        <w:ind w:left="425"/>
        <w:contextualSpacing w:val="0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</w:t>
      </w:r>
    </w:p>
    <w:p w14:paraId="0C8710D6" w14:textId="77777777" w:rsidR="00011C0C" w:rsidRPr="000F3CA0" w:rsidRDefault="00011C0C" w:rsidP="00011C0C">
      <w:pPr>
        <w:pStyle w:val="Akapitzlist"/>
        <w:autoSpaceDE w:val="0"/>
        <w:autoSpaceDN w:val="0"/>
        <w:adjustRightInd w:val="0"/>
        <w:spacing w:after="240" w:line="271" w:lineRule="auto"/>
        <w:ind w:left="425"/>
        <w:contextualSpacing w:val="0"/>
        <w:jc w:val="both"/>
        <w:rPr>
          <w:rFonts w:ascii="Times New Roman" w:hAnsi="Times New Roman"/>
          <w:sz w:val="24"/>
        </w:rPr>
      </w:pPr>
      <w:r>
        <w:rPr>
          <w:rFonts w:cs="Arial"/>
        </w:rPr>
        <w:t>……………………………………………………………………………………………………</w:t>
      </w:r>
    </w:p>
    <w:p w14:paraId="349D8E07" w14:textId="77777777" w:rsidR="00011C0C" w:rsidRPr="006B1669" w:rsidRDefault="00011C0C" w:rsidP="00011C0C">
      <w:pPr>
        <w:pStyle w:val="Akapitzlist"/>
        <w:autoSpaceDE w:val="0"/>
        <w:autoSpaceDN w:val="0"/>
        <w:adjustRightInd w:val="0"/>
        <w:spacing w:line="271" w:lineRule="auto"/>
        <w:ind w:left="426"/>
        <w:jc w:val="both"/>
        <w:rPr>
          <w:rFonts w:ascii="Times New Roman" w:hAnsi="Times New Roman"/>
          <w:sz w:val="24"/>
        </w:rPr>
      </w:pPr>
      <w:r w:rsidRPr="000F3CA0">
        <w:rPr>
          <w:rFonts w:ascii="Times New Roman" w:hAnsi="Times New Roman"/>
          <w:sz w:val="24"/>
        </w:rPr>
        <w:lastRenderedPageBreak/>
        <w:t>potwierdzające, że powiązania z innym Wykonawcą nie prowadzą do zakłócenia konkurencji  w przedmiotowym postępowaniu</w:t>
      </w:r>
      <w:r>
        <w:rPr>
          <w:rFonts w:ascii="Times New Roman" w:hAnsi="Times New Roman"/>
          <w:sz w:val="24"/>
        </w:rPr>
        <w:t>. (*)</w:t>
      </w:r>
    </w:p>
    <w:p w14:paraId="1B5E636F" w14:textId="77777777" w:rsidR="00011C0C" w:rsidRPr="00182D1A" w:rsidRDefault="00011C0C" w:rsidP="00011C0C">
      <w:pPr>
        <w:spacing w:after="240"/>
        <w:jc w:val="both"/>
        <w:rPr>
          <w:sz w:val="24"/>
        </w:rPr>
      </w:pPr>
    </w:p>
    <w:p w14:paraId="0F195858" w14:textId="08657255" w:rsidR="00011C0C" w:rsidRPr="00182D1A" w:rsidRDefault="00011C0C" w:rsidP="00011C0C">
      <w:pPr>
        <w:spacing w:before="120"/>
        <w:rPr>
          <w:rFonts w:ascii="Times New Roman" w:hAnsi="Times New Roman"/>
          <w:sz w:val="24"/>
        </w:rPr>
      </w:pPr>
      <w:r w:rsidRPr="00182D1A">
        <w:rPr>
          <w:rFonts w:ascii="Times New Roman" w:hAnsi="Times New Roman"/>
          <w:sz w:val="24"/>
        </w:rPr>
        <w:t>……………………, dnia ………………</w:t>
      </w:r>
      <w:r>
        <w:rPr>
          <w:rFonts w:ascii="Times New Roman" w:hAnsi="Times New Roman"/>
          <w:sz w:val="24"/>
        </w:rPr>
        <w:t xml:space="preserve"> 202</w:t>
      </w:r>
      <w:r w:rsidR="00C90768">
        <w:rPr>
          <w:rFonts w:ascii="Times New Roman" w:hAnsi="Times New Roman"/>
          <w:sz w:val="24"/>
        </w:rPr>
        <w:t>4</w:t>
      </w:r>
      <w:r w:rsidRPr="00182D1A">
        <w:rPr>
          <w:rFonts w:ascii="Times New Roman" w:hAnsi="Times New Roman"/>
          <w:sz w:val="24"/>
        </w:rPr>
        <w:t xml:space="preserve"> roku          </w:t>
      </w:r>
    </w:p>
    <w:p w14:paraId="5A5ED23A" w14:textId="77777777" w:rsidR="00011C0C" w:rsidRPr="00182D1A" w:rsidRDefault="00011C0C" w:rsidP="00011C0C">
      <w:pPr>
        <w:jc w:val="right"/>
        <w:rPr>
          <w:rFonts w:ascii="Times New Roman" w:hAnsi="Times New Roman"/>
        </w:rPr>
      </w:pPr>
      <w:r w:rsidRPr="00182D1A">
        <w:rPr>
          <w:rFonts w:ascii="Times New Roman" w:hAnsi="Times New Roman"/>
          <w:bCs/>
        </w:rPr>
        <w:t xml:space="preserve">                                                               </w:t>
      </w:r>
      <w:r>
        <w:rPr>
          <w:rFonts w:ascii="Times New Roman" w:hAnsi="Times New Roman"/>
          <w:bCs/>
        </w:rPr>
        <w:t xml:space="preserve">                        </w:t>
      </w:r>
      <w:r w:rsidRPr="00182D1A">
        <w:rPr>
          <w:rFonts w:ascii="Times New Roman" w:hAnsi="Times New Roman"/>
          <w:bCs/>
        </w:rPr>
        <w:t>……………………………………………</w:t>
      </w:r>
    </w:p>
    <w:p w14:paraId="02B3E5FF" w14:textId="77777777" w:rsidR="00011C0C" w:rsidRDefault="00011C0C" w:rsidP="00011C0C">
      <w:pPr>
        <w:ind w:left="4963"/>
        <w:jc w:val="center"/>
        <w:rPr>
          <w:rFonts w:ascii="Times New Roman" w:hAnsi="Times New Roman"/>
          <w:i/>
          <w:sz w:val="16"/>
          <w:szCs w:val="16"/>
        </w:rPr>
      </w:pPr>
      <w:r w:rsidRPr="00182D1A">
        <w:rPr>
          <w:rFonts w:ascii="Times New Roman" w:hAnsi="Times New Roman"/>
          <w:i/>
          <w:sz w:val="16"/>
          <w:szCs w:val="16"/>
        </w:rPr>
        <w:t xml:space="preserve">            </w:t>
      </w:r>
      <w:r>
        <w:rPr>
          <w:rFonts w:ascii="Times New Roman" w:hAnsi="Times New Roman"/>
          <w:i/>
          <w:sz w:val="16"/>
          <w:szCs w:val="16"/>
        </w:rPr>
        <w:tab/>
      </w:r>
      <w:r>
        <w:rPr>
          <w:rFonts w:ascii="Times New Roman" w:hAnsi="Times New Roman"/>
          <w:i/>
          <w:sz w:val="16"/>
          <w:szCs w:val="16"/>
        </w:rPr>
        <w:tab/>
      </w:r>
      <w:r>
        <w:rPr>
          <w:rFonts w:ascii="Times New Roman" w:hAnsi="Times New Roman"/>
          <w:i/>
          <w:sz w:val="16"/>
          <w:szCs w:val="16"/>
        </w:rPr>
        <w:tab/>
        <w:t xml:space="preserve">                                                                            </w:t>
      </w:r>
      <w:r w:rsidRPr="00182D1A">
        <w:rPr>
          <w:rFonts w:ascii="Times New Roman" w:hAnsi="Times New Roman"/>
          <w:i/>
          <w:sz w:val="16"/>
          <w:szCs w:val="16"/>
        </w:rPr>
        <w:t>(podpis osoby uprawnionej do reprezentowania</w:t>
      </w:r>
      <w:r w:rsidRPr="00182D1A">
        <w:rPr>
          <w:rFonts w:ascii="Times New Roman" w:hAnsi="Times New Roman"/>
          <w:i/>
          <w:sz w:val="16"/>
          <w:szCs w:val="16"/>
        </w:rPr>
        <w:br/>
        <w:t xml:space="preserve">   </w:t>
      </w: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                                                          wykonawcy oraz pieczątka</w:t>
      </w:r>
    </w:p>
    <w:p w14:paraId="4A8B22D4" w14:textId="77777777" w:rsidR="00011C0C" w:rsidRDefault="00011C0C" w:rsidP="00011C0C">
      <w:pPr>
        <w:rPr>
          <w:rFonts w:ascii="Times New Roman" w:hAnsi="Times New Roman"/>
          <w:i/>
          <w:sz w:val="16"/>
          <w:szCs w:val="16"/>
        </w:rPr>
      </w:pPr>
    </w:p>
    <w:p w14:paraId="56C40BE3" w14:textId="77777777" w:rsidR="00011C0C" w:rsidRPr="000F3CA0" w:rsidRDefault="00011C0C" w:rsidP="00011C0C">
      <w:pPr>
        <w:spacing w:line="271" w:lineRule="auto"/>
        <w:jc w:val="both"/>
        <w:rPr>
          <w:rFonts w:cs="Arial"/>
          <w:i/>
        </w:rPr>
      </w:pPr>
      <w:r w:rsidRPr="000F3CA0">
        <w:rPr>
          <w:rFonts w:ascii="Times New Roman" w:hAnsi="Times New Roman"/>
          <w:sz w:val="24"/>
          <w:szCs w:val="24"/>
        </w:rPr>
        <w:t>Uwagi:</w:t>
      </w:r>
    </w:p>
    <w:p w14:paraId="3A08F163" w14:textId="77777777" w:rsidR="00011C0C" w:rsidRPr="00182D1A" w:rsidRDefault="00011C0C" w:rsidP="001E132C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="Times New Roman" w:hAnsi="Times New Roman"/>
          <w:sz w:val="24"/>
          <w:szCs w:val="24"/>
        </w:rPr>
      </w:pPr>
      <w:r w:rsidRPr="00182D1A">
        <w:rPr>
          <w:rFonts w:ascii="Times New Roman" w:hAnsi="Times New Roman"/>
          <w:sz w:val="24"/>
          <w:szCs w:val="24"/>
        </w:rPr>
        <w:t>W przypadku Wykonawców wspólnie ubiegających się o udzielenie zamówienia składa go każdy z członków konsorcjum lub wspólników spółki cywilnej</w:t>
      </w:r>
      <w:r>
        <w:rPr>
          <w:rFonts w:ascii="Times New Roman" w:hAnsi="Times New Roman"/>
          <w:sz w:val="24"/>
          <w:szCs w:val="24"/>
        </w:rPr>
        <w:t>.</w:t>
      </w:r>
    </w:p>
    <w:p w14:paraId="0421285A" w14:textId="77777777" w:rsidR="00011C0C" w:rsidRPr="00182D1A" w:rsidRDefault="00011C0C" w:rsidP="00011C0C">
      <w:pPr>
        <w:rPr>
          <w:rFonts w:ascii="Times New Roman" w:hAnsi="Times New Roman"/>
          <w:i/>
          <w:sz w:val="16"/>
          <w:szCs w:val="16"/>
        </w:rPr>
      </w:pPr>
    </w:p>
    <w:p w14:paraId="0715BFD1" w14:textId="77777777" w:rsidR="00011C0C" w:rsidRPr="006B1669" w:rsidRDefault="00011C0C" w:rsidP="00011C0C">
      <w:pPr>
        <w:jc w:val="both"/>
        <w:rPr>
          <w:rFonts w:ascii="Times New Roman" w:hAnsi="Times New Roman"/>
          <w:i/>
          <w:spacing w:val="4"/>
          <w:sz w:val="20"/>
          <w:szCs w:val="16"/>
        </w:rPr>
      </w:pPr>
      <w:r w:rsidRPr="00182D1A">
        <w:rPr>
          <w:rFonts w:ascii="Times New Roman" w:hAnsi="Times New Roman"/>
          <w:i/>
          <w:spacing w:val="4"/>
          <w:sz w:val="20"/>
          <w:szCs w:val="16"/>
        </w:rPr>
        <w:t>(*)  niepotrzebne skreślić</w:t>
      </w:r>
    </w:p>
    <w:p w14:paraId="686C7476" w14:textId="77777777" w:rsidR="00011C0C" w:rsidRDefault="00011C0C" w:rsidP="00011C0C">
      <w:pPr>
        <w:tabs>
          <w:tab w:val="left" w:pos="2859"/>
          <w:tab w:val="right" w:pos="9072"/>
        </w:tabs>
        <w:jc w:val="right"/>
        <w:rPr>
          <w:sz w:val="20"/>
        </w:rPr>
      </w:pPr>
    </w:p>
    <w:p w14:paraId="23BCD445" w14:textId="77777777" w:rsidR="00011C0C" w:rsidRDefault="00011C0C" w:rsidP="00011C0C">
      <w:pPr>
        <w:spacing w:after="120" w:line="360" w:lineRule="auto"/>
        <w:ind w:left="4247"/>
        <w:jc w:val="right"/>
        <w:rPr>
          <w:rFonts w:ascii="Times New Roman" w:hAnsi="Times New Roman"/>
          <w:b/>
        </w:rPr>
        <w:sectPr w:rsidR="00011C0C" w:rsidSect="00011C0C">
          <w:pgSz w:w="11900" w:h="16840"/>
          <w:pgMar w:top="1435" w:right="1380" w:bottom="1456" w:left="1390" w:header="0" w:footer="3" w:gutter="0"/>
          <w:cols w:space="720"/>
          <w:noEndnote/>
          <w:docGrid w:linePitch="360"/>
        </w:sectPr>
      </w:pPr>
    </w:p>
    <w:p w14:paraId="69699D2B" w14:textId="77777777" w:rsidR="00011C0C" w:rsidRPr="00681619" w:rsidRDefault="00011C0C" w:rsidP="00011C0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61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Załącznik Nr 5 </w:t>
      </w:r>
      <w:r w:rsidRPr="00681619">
        <w:rPr>
          <w:rFonts w:ascii="Times New Roman" w:hAnsi="Times New Roman" w:cs="Times New Roman"/>
          <w:b/>
          <w:sz w:val="24"/>
          <w:szCs w:val="24"/>
        </w:rPr>
        <w:t>d</w:t>
      </w:r>
      <w:r w:rsidRPr="00681619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13BF707C" w14:textId="77777777" w:rsidR="00011C0C" w:rsidRPr="00681619" w:rsidRDefault="00011C0C" w:rsidP="00011C0C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1619">
        <w:rPr>
          <w:rFonts w:ascii="Times New Roman" w:hAnsi="Times New Roman" w:cs="Times New Roman"/>
          <w:b/>
          <w:bCs/>
          <w:sz w:val="26"/>
          <w:szCs w:val="26"/>
        </w:rPr>
        <w:t xml:space="preserve">Wzór oświadczenia Wykonawcy o aktualności informacji zawartych </w:t>
      </w:r>
      <w:r w:rsidRPr="00681619">
        <w:rPr>
          <w:rFonts w:ascii="Times New Roman" w:hAnsi="Times New Roman" w:cs="Times New Roman"/>
          <w:b/>
          <w:bCs/>
          <w:sz w:val="26"/>
          <w:szCs w:val="26"/>
        </w:rPr>
        <w:br/>
        <w:t>w oświadczeniu, o którym mowa w pkt 8.1 SWZ, w zakresie podstaw wykluczenia z postępowania wskazanych przez Zamawiającego</w:t>
      </w:r>
    </w:p>
    <w:p w14:paraId="324B142C" w14:textId="20AC4503" w:rsidR="00011C0C" w:rsidRPr="00681619" w:rsidRDefault="00011C0C" w:rsidP="00011C0C">
      <w:pPr>
        <w:pStyle w:val="redniasiatka21"/>
        <w:spacing w:line="276" w:lineRule="auto"/>
        <w:ind w:left="0" w:firstLine="0"/>
        <w:jc w:val="center"/>
        <w:rPr>
          <w:b/>
          <w:sz w:val="24"/>
          <w:szCs w:val="24"/>
          <w:u w:val="single"/>
        </w:rPr>
      </w:pPr>
      <w:r w:rsidRPr="00681619">
        <w:rPr>
          <w:bCs/>
          <w:sz w:val="24"/>
          <w:szCs w:val="24"/>
        </w:rPr>
        <w:t>(Znak postępowania:</w:t>
      </w:r>
      <w:r w:rsidRPr="00681619">
        <w:rPr>
          <w:b/>
          <w:bCs/>
          <w:sz w:val="24"/>
          <w:szCs w:val="24"/>
        </w:rPr>
        <w:t xml:space="preserve"> RI.271.2.</w:t>
      </w:r>
      <w:r w:rsidR="005D64A3">
        <w:rPr>
          <w:b/>
          <w:bCs/>
          <w:sz w:val="24"/>
          <w:szCs w:val="24"/>
        </w:rPr>
        <w:t>3</w:t>
      </w:r>
      <w:r w:rsidRPr="00681619">
        <w:rPr>
          <w:b/>
          <w:bCs/>
          <w:sz w:val="24"/>
          <w:szCs w:val="24"/>
        </w:rPr>
        <w:t>.202</w:t>
      </w:r>
      <w:r w:rsidR="005D64A3">
        <w:rPr>
          <w:b/>
          <w:bCs/>
          <w:sz w:val="24"/>
          <w:szCs w:val="24"/>
        </w:rPr>
        <w:t>6</w:t>
      </w:r>
      <w:r w:rsidRPr="00681619">
        <w:rPr>
          <w:bCs/>
          <w:sz w:val="24"/>
          <w:szCs w:val="24"/>
          <w:shd w:val="clear" w:color="auto" w:fill="FFFFFF"/>
        </w:rPr>
        <w:t>)</w:t>
      </w:r>
    </w:p>
    <w:p w14:paraId="0551AEA2" w14:textId="77777777" w:rsidR="00011C0C" w:rsidRPr="00681619" w:rsidRDefault="00011C0C" w:rsidP="00011C0C">
      <w:pPr>
        <w:pStyle w:val="Bezodstpw"/>
        <w:spacing w:line="276" w:lineRule="auto"/>
        <w:rPr>
          <w:rFonts w:ascii="Times New Roman" w:hAnsi="Times New Roman"/>
          <w:b/>
          <w:szCs w:val="24"/>
          <w:u w:val="single"/>
        </w:rPr>
      </w:pPr>
    </w:p>
    <w:p w14:paraId="29A53DBE" w14:textId="77777777" w:rsidR="00011C0C" w:rsidRPr="00681619" w:rsidRDefault="00011C0C" w:rsidP="00011C0C">
      <w:pPr>
        <w:pStyle w:val="Bezodstpw"/>
        <w:spacing w:line="276" w:lineRule="auto"/>
        <w:rPr>
          <w:rFonts w:ascii="Times New Roman" w:hAnsi="Times New Roman"/>
          <w:b/>
          <w:szCs w:val="24"/>
          <w:u w:val="single"/>
        </w:rPr>
      </w:pPr>
      <w:r w:rsidRPr="00681619">
        <w:rPr>
          <w:rFonts w:ascii="Times New Roman" w:hAnsi="Times New Roman"/>
          <w:b/>
          <w:szCs w:val="24"/>
          <w:u w:val="single"/>
        </w:rPr>
        <w:t>ZAMAWIAJĄCY:</w:t>
      </w:r>
    </w:p>
    <w:p w14:paraId="433E610A" w14:textId="77777777" w:rsidR="00011C0C" w:rsidRPr="00681619" w:rsidRDefault="00011C0C" w:rsidP="00011C0C">
      <w:pPr>
        <w:widowControl w:val="0"/>
        <w:jc w:val="both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Gmina Jastrzębia </w:t>
      </w:r>
      <w:r w:rsidRPr="00681619">
        <w:rPr>
          <w:rFonts w:ascii="Times New Roman" w:hAnsi="Times New Roman" w:cs="Times New Roman"/>
          <w:bCs/>
          <w:color w:val="000000"/>
          <w:sz w:val="24"/>
          <w:szCs w:val="24"/>
        </w:rPr>
        <w:t>zwana dalej</w:t>
      </w:r>
      <w:r w:rsidRPr="006816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81619">
        <w:rPr>
          <w:rFonts w:ascii="Times New Roman" w:hAnsi="Times New Roman" w:cs="Times New Roman"/>
          <w:bCs/>
          <w:color w:val="000000"/>
          <w:sz w:val="24"/>
          <w:szCs w:val="24"/>
        </w:rPr>
        <w:t>„Zamawiającym”</w:t>
      </w:r>
    </w:p>
    <w:p w14:paraId="4B1D8D41" w14:textId="77777777" w:rsidR="00011C0C" w:rsidRPr="00681619" w:rsidRDefault="00011C0C" w:rsidP="00011C0C">
      <w:pPr>
        <w:pStyle w:val="Akapitzlist"/>
        <w:widowControl w:val="0"/>
        <w:ind w:left="0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bCs/>
          <w:color w:val="000000"/>
          <w:sz w:val="24"/>
          <w:szCs w:val="24"/>
        </w:rPr>
        <w:t>Jastrzębia 110, 26-631 Jastrzębia</w:t>
      </w:r>
    </w:p>
    <w:p w14:paraId="47C0E189" w14:textId="77777777" w:rsidR="00011C0C" w:rsidRPr="00681619" w:rsidRDefault="00011C0C" w:rsidP="00011C0C">
      <w:pPr>
        <w:pStyle w:val="Akapitzlist"/>
        <w:widowControl w:val="0"/>
        <w:ind w:left="0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bCs/>
          <w:color w:val="000000"/>
          <w:sz w:val="24"/>
          <w:szCs w:val="24"/>
        </w:rPr>
        <w:t>NIP: 796-294-26-60 REGON: 670223758,</w:t>
      </w:r>
    </w:p>
    <w:p w14:paraId="4D992653" w14:textId="77777777" w:rsidR="00011C0C" w:rsidRPr="00681619" w:rsidRDefault="00011C0C" w:rsidP="00011C0C">
      <w:pPr>
        <w:pStyle w:val="Akapitzlist"/>
        <w:widowControl w:val="0"/>
        <w:ind w:left="0"/>
        <w:outlineLvl w:val="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bCs/>
          <w:color w:val="000000"/>
          <w:sz w:val="24"/>
          <w:szCs w:val="24"/>
        </w:rPr>
        <w:t>Numer telefonu: 48 384-05-05,</w:t>
      </w:r>
    </w:p>
    <w:p w14:paraId="07602B07" w14:textId="77777777" w:rsidR="00011C0C" w:rsidRPr="00681619" w:rsidRDefault="00011C0C" w:rsidP="00011C0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619">
        <w:rPr>
          <w:rFonts w:ascii="Times New Roman" w:hAnsi="Times New Roman" w:cs="Times New Roman"/>
          <w:bCs/>
          <w:sz w:val="24"/>
          <w:szCs w:val="24"/>
        </w:rPr>
        <w:t xml:space="preserve">Poczta elektroniczna [e-mail]: </w:t>
      </w:r>
      <w:r w:rsidRPr="00681619">
        <w:rPr>
          <w:rFonts w:ascii="Times New Roman" w:hAnsi="Times New Roman" w:cs="Times New Roman"/>
          <w:color w:val="0070C0"/>
          <w:sz w:val="24"/>
          <w:szCs w:val="24"/>
          <w:u w:val="single"/>
        </w:rPr>
        <w:t>urzad@jastrzebia.pl</w:t>
      </w:r>
    </w:p>
    <w:p w14:paraId="0F5F5C1A" w14:textId="77777777" w:rsidR="00011C0C" w:rsidRPr="00681619" w:rsidRDefault="00011C0C" w:rsidP="00011C0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619">
        <w:rPr>
          <w:rFonts w:ascii="Times New Roman" w:hAnsi="Times New Roman" w:cs="Times New Roman"/>
          <w:bCs/>
          <w:sz w:val="24"/>
          <w:szCs w:val="24"/>
        </w:rPr>
        <w:t xml:space="preserve">Strona internetowa Zamawiającego [URL]: </w:t>
      </w:r>
      <w:r w:rsidRPr="00681619">
        <w:rPr>
          <w:rFonts w:ascii="Times New Roman" w:hAnsi="Times New Roman" w:cs="Times New Roman"/>
          <w:color w:val="0070C0"/>
          <w:sz w:val="24"/>
          <w:szCs w:val="24"/>
          <w:u w:val="single"/>
        </w:rPr>
        <w:t>https://www.jastrzebia.pl</w:t>
      </w:r>
    </w:p>
    <w:p w14:paraId="585CF988" w14:textId="77777777" w:rsidR="00011C0C" w:rsidRPr="00681619" w:rsidRDefault="00011C0C" w:rsidP="00011C0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619">
        <w:rPr>
          <w:rFonts w:ascii="Times New Roman" w:hAnsi="Times New Roman" w:cs="Times New Roman"/>
          <w:bCs/>
          <w:sz w:val="24"/>
          <w:szCs w:val="24"/>
        </w:rPr>
        <w:t xml:space="preserve">Strona internetowa prowadzonego postępowania na której udostępniane </w:t>
      </w:r>
      <w:r w:rsidRPr="00681619">
        <w:rPr>
          <w:rFonts w:ascii="Times New Roman" w:hAnsi="Times New Roman" w:cs="Times New Roman"/>
          <w:bCs/>
          <w:sz w:val="24"/>
          <w:szCs w:val="24"/>
        </w:rPr>
        <w:br/>
        <w:t xml:space="preserve">będą zmiany i wyjaśnienia treści SWZ oraz inne dokumenty zamówienia bezpośrednio związane z postępowaniem o udzielenie zamówienia [URL]: </w:t>
      </w:r>
    </w:p>
    <w:p w14:paraId="01DDB711" w14:textId="77777777" w:rsidR="00011C0C" w:rsidRPr="00681619" w:rsidRDefault="00011C0C" w:rsidP="00011C0C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81619">
        <w:rPr>
          <w:rFonts w:ascii="Times New Roman" w:hAnsi="Times New Roman" w:cs="Times New Roman"/>
          <w:color w:val="0070C0"/>
          <w:sz w:val="24"/>
          <w:szCs w:val="24"/>
          <w:u w:val="single"/>
        </w:rPr>
        <w:t>http://www.ezamowienia.gov.pl</w:t>
      </w:r>
    </w:p>
    <w:p w14:paraId="31C4C6CB" w14:textId="77777777" w:rsidR="00011C0C" w:rsidRPr="00681619" w:rsidRDefault="00011C0C" w:rsidP="00011C0C">
      <w:pPr>
        <w:widowControl w:val="0"/>
        <w:jc w:val="both"/>
        <w:outlineLvl w:val="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0B1564" w14:textId="77777777" w:rsidR="00011C0C" w:rsidRPr="00681619" w:rsidRDefault="00011C0C" w:rsidP="00011C0C">
      <w:pPr>
        <w:widowControl w:val="0"/>
        <w:jc w:val="both"/>
        <w:outlineLvl w:val="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1619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</w:p>
    <w:p w14:paraId="75407E48" w14:textId="77777777" w:rsidR="00011C0C" w:rsidRPr="00681619" w:rsidRDefault="00011C0C" w:rsidP="00011C0C">
      <w:pPr>
        <w:spacing w:line="240" w:lineRule="auto"/>
        <w:ind w:right="4244"/>
        <w:rPr>
          <w:rFonts w:ascii="Times New Roman" w:hAnsi="Times New Roman" w:cs="Times New Roman"/>
        </w:rPr>
      </w:pPr>
      <w:r w:rsidRPr="00681619">
        <w:rPr>
          <w:rFonts w:ascii="Times New Roman" w:hAnsi="Times New Roman" w:cs="Times New Roman"/>
        </w:rPr>
        <w:t>…………………………………………………..…..…………</w:t>
      </w:r>
    </w:p>
    <w:p w14:paraId="46399202" w14:textId="77777777" w:rsidR="00011C0C" w:rsidRPr="00681619" w:rsidRDefault="00011C0C" w:rsidP="00011C0C">
      <w:pPr>
        <w:spacing w:line="240" w:lineRule="auto"/>
        <w:ind w:right="4244"/>
        <w:rPr>
          <w:rFonts w:ascii="Times New Roman" w:hAnsi="Times New Roman" w:cs="Times New Roman"/>
        </w:rPr>
      </w:pPr>
      <w:r w:rsidRPr="00681619">
        <w:rPr>
          <w:rFonts w:ascii="Times New Roman" w:hAnsi="Times New Roman" w:cs="Times New Roman"/>
        </w:rPr>
        <w:t>…………………………………………………..…..…………</w:t>
      </w:r>
    </w:p>
    <w:p w14:paraId="29A32853" w14:textId="77777777" w:rsidR="00011C0C" w:rsidRPr="00681619" w:rsidRDefault="00011C0C" w:rsidP="00011C0C">
      <w:pPr>
        <w:spacing w:line="240" w:lineRule="auto"/>
        <w:ind w:right="452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81619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734ECA92" w14:textId="77777777" w:rsidR="00011C0C" w:rsidRPr="00681619" w:rsidRDefault="00011C0C" w:rsidP="00011C0C">
      <w:pPr>
        <w:spacing w:line="240" w:lineRule="auto"/>
        <w:rPr>
          <w:rFonts w:ascii="Times New Roman" w:hAnsi="Times New Roman" w:cs="Times New Roman"/>
          <w:u w:val="single"/>
        </w:rPr>
      </w:pPr>
      <w:r w:rsidRPr="00681619">
        <w:rPr>
          <w:rFonts w:ascii="Times New Roman" w:hAnsi="Times New Roman" w:cs="Times New Roman"/>
          <w:u w:val="single"/>
        </w:rPr>
        <w:t>reprezentowany przez:</w:t>
      </w:r>
    </w:p>
    <w:p w14:paraId="30BE3BC0" w14:textId="77777777" w:rsidR="00011C0C" w:rsidRPr="00681619" w:rsidRDefault="00011C0C" w:rsidP="00011C0C">
      <w:pPr>
        <w:spacing w:line="240" w:lineRule="auto"/>
        <w:ind w:right="4244"/>
        <w:rPr>
          <w:rFonts w:ascii="Times New Roman" w:hAnsi="Times New Roman" w:cs="Times New Roman"/>
        </w:rPr>
      </w:pPr>
      <w:r w:rsidRPr="00681619">
        <w:rPr>
          <w:rFonts w:ascii="Times New Roman" w:hAnsi="Times New Roman" w:cs="Times New Roman"/>
        </w:rPr>
        <w:t>…………………………………………………..…..…………</w:t>
      </w:r>
    </w:p>
    <w:p w14:paraId="0D070035" w14:textId="77777777" w:rsidR="00011C0C" w:rsidRPr="00681619" w:rsidRDefault="00011C0C" w:rsidP="00011C0C">
      <w:pPr>
        <w:spacing w:line="240" w:lineRule="auto"/>
        <w:ind w:right="4244"/>
        <w:rPr>
          <w:rFonts w:ascii="Times New Roman" w:hAnsi="Times New Roman" w:cs="Times New Roman"/>
        </w:rPr>
      </w:pPr>
      <w:r w:rsidRPr="00681619">
        <w:rPr>
          <w:rFonts w:ascii="Times New Roman" w:hAnsi="Times New Roman" w:cs="Times New Roman"/>
        </w:rPr>
        <w:t>…………………………………………………..…..…………</w:t>
      </w:r>
    </w:p>
    <w:p w14:paraId="609FA15B" w14:textId="77777777" w:rsidR="00011C0C" w:rsidRPr="00681619" w:rsidRDefault="00011C0C" w:rsidP="00011C0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81619">
        <w:rPr>
          <w:rFonts w:ascii="Times New Roman" w:hAnsi="Times New Roman" w:cs="Times New Roman"/>
          <w:i/>
          <w:sz w:val="20"/>
          <w:szCs w:val="20"/>
        </w:rPr>
        <w:t xml:space="preserve"> (imię, nazwisko, stanowisko/podstawa do reprezentacji)</w:t>
      </w:r>
    </w:p>
    <w:p w14:paraId="66FE116C" w14:textId="77777777" w:rsidR="00011C0C" w:rsidRPr="00681619" w:rsidRDefault="00011C0C" w:rsidP="00011C0C">
      <w:pPr>
        <w:rPr>
          <w:rFonts w:ascii="Times New Roman" w:hAnsi="Times New Roman" w:cs="Times New Roman"/>
          <w:b/>
          <w:sz w:val="10"/>
          <w:szCs w:val="10"/>
        </w:rPr>
      </w:pPr>
    </w:p>
    <w:p w14:paraId="3BEF559E" w14:textId="77777777" w:rsidR="00011C0C" w:rsidRPr="00681619" w:rsidRDefault="00011C0C" w:rsidP="00011C0C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011C0C" w:rsidRPr="00681619" w14:paraId="47C3478E" w14:textId="77777777" w:rsidTr="003D310C">
        <w:tc>
          <w:tcPr>
            <w:tcW w:w="9104" w:type="dxa"/>
            <w:shd w:val="clear" w:color="auto" w:fill="D9D9D9"/>
          </w:tcPr>
          <w:p w14:paraId="67B47220" w14:textId="77777777" w:rsidR="00011C0C" w:rsidRPr="00681619" w:rsidRDefault="00011C0C" w:rsidP="003D310C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14:paraId="108B2CC4" w14:textId="027DD97C" w:rsidR="00011C0C" w:rsidRPr="00681619" w:rsidRDefault="00011C0C" w:rsidP="003D310C">
            <w:pPr>
              <w:shd w:val="clear" w:color="auto" w:fill="D9D9D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81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Oświadczenie </w:t>
            </w:r>
            <w:r w:rsidRPr="006816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Wykonawcy o aktualności informacji zawartych </w:t>
            </w:r>
            <w:r w:rsidRPr="006816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w oświadczeniu, o którym mowa w pkt </w:t>
            </w:r>
            <w:r w:rsidR="00FF79D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6816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.1 SWZ, w zakresie podstaw wykluczenia z postępowania wskazanych przez Zamawiającego</w:t>
            </w:r>
            <w:r w:rsidRPr="00681619">
              <w:rPr>
                <w:rStyle w:val="Odwoanieprzypisudolnego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footnoteReference w:id="1"/>
            </w:r>
          </w:p>
          <w:p w14:paraId="46410756" w14:textId="77777777" w:rsidR="00011C0C" w:rsidRPr="00681619" w:rsidRDefault="00011C0C" w:rsidP="003D310C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</w:tbl>
    <w:p w14:paraId="299D0035" w14:textId="77777777" w:rsidR="00011C0C" w:rsidRPr="00681619" w:rsidRDefault="00011C0C" w:rsidP="00011C0C">
      <w:pPr>
        <w:pStyle w:val="Nagwek1"/>
        <w:rPr>
          <w:rFonts w:ascii="Times New Roman" w:hAnsi="Times New Roman" w:cs="Times New Roman"/>
          <w:sz w:val="10"/>
          <w:szCs w:val="10"/>
        </w:rPr>
      </w:pPr>
    </w:p>
    <w:p w14:paraId="071DC122" w14:textId="262C29FC" w:rsidR="00011C0C" w:rsidRPr="00681619" w:rsidRDefault="00011C0C" w:rsidP="00011C0C">
      <w:pPr>
        <w:pStyle w:val="Nagwek1"/>
        <w:rPr>
          <w:rFonts w:ascii="Times New Roman" w:hAnsi="Times New Roman" w:cs="Times New Roman"/>
          <w:b w:val="0"/>
          <w:spacing w:val="4"/>
          <w:u w:val="single"/>
        </w:rPr>
      </w:pPr>
      <w:r w:rsidRPr="00681619">
        <w:rPr>
          <w:rFonts w:ascii="Times New Roman" w:hAnsi="Times New Roman" w:cs="Times New Roman"/>
        </w:rPr>
        <w:t xml:space="preserve">Dotyczy  postępowania o udzielenie zamówienia publicznego na zadanie pn.: </w:t>
      </w:r>
      <w:r w:rsidRPr="00681619">
        <w:rPr>
          <w:rFonts w:ascii="Times New Roman" w:hAnsi="Times New Roman" w:cs="Times New Roman"/>
          <w:b w:val="0"/>
          <w:i/>
        </w:rPr>
        <w:t>„</w:t>
      </w:r>
      <w:r w:rsidR="00C90768">
        <w:rPr>
          <w:rFonts w:ascii="Times New Roman" w:hAnsi="Times New Roman" w:cs="Times New Roman"/>
          <w:b w:val="0"/>
          <w:i/>
        </w:rPr>
        <w:t xml:space="preserve">Zakup </w:t>
      </w:r>
      <w:r w:rsidR="005D64A3">
        <w:rPr>
          <w:rFonts w:ascii="Times New Roman" w:hAnsi="Times New Roman" w:cs="Times New Roman"/>
          <w:b w:val="0"/>
          <w:i/>
        </w:rPr>
        <w:t>średniego pojazdu gaśniczego dla OSP w Bartodziejach</w:t>
      </w:r>
      <w:r w:rsidRPr="00681619">
        <w:rPr>
          <w:rFonts w:ascii="Times New Roman" w:hAnsi="Times New Roman" w:cs="Times New Roman"/>
          <w:b w:val="0"/>
          <w:i/>
        </w:rPr>
        <w:t xml:space="preserve"> ”</w:t>
      </w:r>
      <w:r w:rsidRPr="00681619">
        <w:rPr>
          <w:rFonts w:ascii="Times New Roman" w:hAnsi="Times New Roman" w:cs="Times New Roman"/>
          <w:i/>
        </w:rPr>
        <w:t>,</w:t>
      </w:r>
      <w:r w:rsidRPr="00681619">
        <w:rPr>
          <w:rFonts w:ascii="Times New Roman" w:hAnsi="Times New Roman" w:cs="Times New Roman"/>
        </w:rPr>
        <w:t xml:space="preserve"> </w:t>
      </w:r>
      <w:r w:rsidRPr="00681619">
        <w:rPr>
          <w:rFonts w:ascii="Times New Roman" w:hAnsi="Times New Roman" w:cs="Times New Roman"/>
          <w:snapToGrid w:val="0"/>
        </w:rPr>
        <w:t>p</w:t>
      </w:r>
      <w:r w:rsidRPr="00681619">
        <w:rPr>
          <w:rFonts w:ascii="Times New Roman" w:hAnsi="Times New Roman" w:cs="Times New Roman"/>
        </w:rPr>
        <w:t>rowadzonego przez</w:t>
      </w:r>
      <w:r w:rsidRPr="00681619">
        <w:rPr>
          <w:rFonts w:ascii="Times New Roman" w:hAnsi="Times New Roman" w:cs="Times New Roman"/>
          <w:b w:val="0"/>
        </w:rPr>
        <w:t xml:space="preserve"> Gminę Jastrzębia, </w:t>
      </w:r>
      <w:r w:rsidRPr="00681619">
        <w:rPr>
          <w:rFonts w:ascii="Times New Roman" w:hAnsi="Times New Roman" w:cs="Times New Roman"/>
          <w:b w:val="0"/>
          <w:spacing w:val="4"/>
          <w:u w:val="single"/>
        </w:rPr>
        <w:t xml:space="preserve">oświadczam/-y, </w:t>
      </w:r>
      <w:r w:rsidRPr="00681619">
        <w:rPr>
          <w:rFonts w:ascii="Times New Roman" w:hAnsi="Times New Roman" w:cs="Times New Roman"/>
          <w:b w:val="0"/>
          <w:u w:val="single"/>
        </w:rPr>
        <w:t>że informacje zawarte w Jednolitym Europejskim Dokumencie Zamówienia (JEDZ), o którym mowa w pkt. 8.1 SWZ, w zakresie podstaw wykluczenia z postępowania o których mowa w:</w:t>
      </w:r>
    </w:p>
    <w:p w14:paraId="1B86DA98" w14:textId="77777777" w:rsidR="00011C0C" w:rsidRPr="00681619" w:rsidRDefault="00011C0C" w:rsidP="00011C0C">
      <w:pPr>
        <w:rPr>
          <w:rFonts w:ascii="Times New Roman" w:hAnsi="Times New Roman" w:cs="Times New Roman"/>
          <w:lang w:val="x-none" w:eastAsia="x-none"/>
        </w:rPr>
      </w:pPr>
    </w:p>
    <w:p w14:paraId="1F7CB743" w14:textId="77777777" w:rsidR="00011C0C" w:rsidRPr="00681619" w:rsidRDefault="00011C0C" w:rsidP="00011C0C">
      <w:pPr>
        <w:rPr>
          <w:rFonts w:ascii="Times New Roman" w:hAnsi="Times New Roman" w:cs="Times New Roman"/>
          <w:lang w:val="x-none" w:eastAsia="x-none"/>
        </w:rPr>
      </w:pPr>
    </w:p>
    <w:p w14:paraId="0E8F481B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pkt. 1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8161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9CDE138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pkt. 2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</w:p>
    <w:p w14:paraId="5A45D7AA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art. 108 ust. 1 pkt 3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8161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46F890C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 4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81619">
        <w:rPr>
          <w:rFonts w:ascii="Times New Roman" w:hAnsi="Times New Roman" w:cs="Times New Roman"/>
          <w:color w:val="000000"/>
          <w:sz w:val="24"/>
          <w:szCs w:val="24"/>
        </w:rPr>
        <w:t>, dotyczących orzeczenia zakazu ubiegania się o zamówienie publiczne tytułem środka zapobiegawczego,</w:t>
      </w:r>
    </w:p>
    <w:p w14:paraId="05E9679B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 5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81619">
        <w:rPr>
          <w:rFonts w:ascii="Times New Roman" w:hAnsi="Times New Roman" w:cs="Times New Roman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66385B68" w14:textId="77777777" w:rsidR="00011C0C" w:rsidRPr="00681619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1619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 6 ustawy </w:t>
      </w:r>
      <w:proofErr w:type="spellStart"/>
      <w:r w:rsidRPr="00681619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68161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703621DC" w14:textId="648B624D" w:rsidR="00011C0C" w:rsidRPr="00FF79D2" w:rsidRDefault="00011C0C" w:rsidP="001E132C">
      <w:pPr>
        <w:pStyle w:val="Akapitzlist"/>
        <w:numPr>
          <w:ilvl w:val="1"/>
          <w:numId w:val="30"/>
        </w:numPr>
        <w:shd w:val="clear" w:color="auto" w:fill="FFFFFF"/>
        <w:spacing w:before="20" w:after="4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79D2">
        <w:rPr>
          <w:rFonts w:ascii="Times New Roman" w:hAnsi="Times New Roman" w:cs="Times New Roman"/>
          <w:color w:val="000000"/>
          <w:sz w:val="24"/>
          <w:szCs w:val="24"/>
        </w:rPr>
        <w:t xml:space="preserve">art. 109 ust. 1 pkt </w:t>
      </w:r>
      <w:r w:rsidR="00FF79D2" w:rsidRPr="00FF79D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F79D2">
        <w:rPr>
          <w:rFonts w:ascii="Times New Roman" w:hAnsi="Times New Roman" w:cs="Times New Roman"/>
          <w:color w:val="000000"/>
          <w:sz w:val="24"/>
          <w:szCs w:val="24"/>
        </w:rPr>
        <w:t xml:space="preserve"> ustawy </w:t>
      </w:r>
      <w:proofErr w:type="spellStart"/>
      <w:r w:rsidRPr="00FF79D2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</w:p>
    <w:p w14:paraId="67BDF69F" w14:textId="77777777" w:rsidR="00011C0C" w:rsidRPr="00681619" w:rsidRDefault="00011C0C" w:rsidP="00011C0C">
      <w:pPr>
        <w:rPr>
          <w:rFonts w:ascii="Times New Roman" w:hAnsi="Times New Roman" w:cs="Times New Roman"/>
          <w:lang w:val="x-none" w:eastAsia="x-none"/>
        </w:rPr>
      </w:pPr>
    </w:p>
    <w:p w14:paraId="7DAB1BC8" w14:textId="77777777" w:rsidR="00011C0C" w:rsidRPr="00681619" w:rsidRDefault="00011C0C" w:rsidP="00011C0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 w:rsidRPr="00681619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są aktualne / są nieaktualne</w:t>
      </w:r>
      <w:r w:rsidRPr="00681619">
        <w:rPr>
          <w:rStyle w:val="Odwoanieprzypisudolnego"/>
          <w:rFonts w:ascii="Times New Roman" w:hAnsi="Times New Roman" w:cs="Times New Roman"/>
          <w:b/>
          <w:bCs/>
          <w:sz w:val="28"/>
          <w:szCs w:val="28"/>
          <w:lang w:val="x-none" w:eastAsia="x-none"/>
        </w:rPr>
        <w:footnoteReference w:id="2"/>
      </w:r>
      <w:r w:rsidRPr="00681619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.</w:t>
      </w:r>
    </w:p>
    <w:p w14:paraId="2855C8AF" w14:textId="77777777" w:rsidR="00011C0C" w:rsidRPr="00681619" w:rsidRDefault="00011C0C" w:rsidP="00011C0C">
      <w:pPr>
        <w:rPr>
          <w:rFonts w:ascii="Times New Roman" w:hAnsi="Times New Roman" w:cs="Times New Roman"/>
          <w:lang w:val="x-none" w:eastAsia="x-none"/>
        </w:rPr>
      </w:pPr>
    </w:p>
    <w:p w14:paraId="7E00B351" w14:textId="77777777" w:rsidR="00011C0C" w:rsidRPr="00681619" w:rsidRDefault="00011C0C" w:rsidP="00011C0C">
      <w:pPr>
        <w:spacing w:line="240" w:lineRule="auto"/>
        <w:ind w:left="4248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BEC3125" w14:textId="77777777" w:rsidR="00011C0C" w:rsidRPr="00681619" w:rsidRDefault="00011C0C" w:rsidP="00011C0C">
      <w:pPr>
        <w:pStyle w:val="Teksttreci30"/>
        <w:shd w:val="clear" w:color="auto" w:fill="auto"/>
        <w:spacing w:after="0" w:line="210" w:lineRule="exact"/>
        <w:jc w:val="right"/>
        <w:rPr>
          <w:rFonts w:ascii="Times New Roman" w:hAnsi="Times New Roman" w:cs="Times New Roman"/>
          <w:bCs w:val="0"/>
          <w:sz w:val="20"/>
        </w:rPr>
      </w:pPr>
    </w:p>
    <w:p w14:paraId="2F26490F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CD9E96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9CE09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21EB0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023AD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5603D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9ED6F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69D08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531059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71B5F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1DAB7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051BB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0C5611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E8990" w14:textId="77777777" w:rsidR="00011C0C" w:rsidRPr="00681619" w:rsidRDefault="00011C0C" w:rsidP="00011C0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04CC7" w14:textId="77777777" w:rsidR="00011C0C" w:rsidRDefault="00011C0C" w:rsidP="00011C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41EAC1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6D1E9621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6E777D14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762E8661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52E5852F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288DD7F6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7766A23B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4F88938E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7C32DFED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235FB465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6D211A8A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723FBF9E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5340FDD6" w14:textId="77777777" w:rsidR="00E97443" w:rsidRDefault="00E97443" w:rsidP="000205F7">
      <w:pPr>
        <w:ind w:firstLine="495"/>
        <w:jc w:val="both"/>
        <w:rPr>
          <w:rFonts w:cs="Arial"/>
        </w:rPr>
      </w:pPr>
    </w:p>
    <w:p w14:paraId="6288548A" w14:textId="77777777" w:rsidR="001E132C" w:rsidRDefault="001E132C" w:rsidP="000205F7">
      <w:pPr>
        <w:ind w:firstLine="495"/>
        <w:jc w:val="both"/>
        <w:rPr>
          <w:rFonts w:cs="Arial"/>
        </w:rPr>
      </w:pPr>
    </w:p>
    <w:p w14:paraId="1FDCBC9B" w14:textId="77777777" w:rsidR="001E132C" w:rsidRDefault="001E132C" w:rsidP="000205F7">
      <w:pPr>
        <w:ind w:firstLine="495"/>
        <w:jc w:val="both"/>
        <w:rPr>
          <w:rFonts w:cs="Arial"/>
        </w:rPr>
      </w:pPr>
    </w:p>
    <w:p w14:paraId="0CD1F690" w14:textId="77777777" w:rsidR="001E132C" w:rsidRDefault="001E132C" w:rsidP="000205F7">
      <w:pPr>
        <w:ind w:firstLine="495"/>
        <w:jc w:val="both"/>
        <w:rPr>
          <w:rFonts w:cs="Arial"/>
        </w:rPr>
      </w:pPr>
    </w:p>
    <w:p w14:paraId="0A283303" w14:textId="3A1EE272" w:rsidR="001E132C" w:rsidRDefault="001E132C" w:rsidP="001E132C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8" w:name="_Hlk156565796"/>
      <w:r w:rsidRPr="00992C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92CB3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4339B416" w14:textId="77777777" w:rsidR="001E132C" w:rsidRPr="001B2EEC" w:rsidRDefault="001E132C" w:rsidP="001E132C">
      <w:pPr>
        <w:keepNext/>
        <w:numPr>
          <w:ilvl w:val="5"/>
          <w:numId w:val="0"/>
        </w:numPr>
        <w:tabs>
          <w:tab w:val="num" w:pos="0"/>
        </w:tabs>
        <w:suppressAutoHyphens/>
        <w:ind w:left="1152" w:hanging="1152"/>
        <w:jc w:val="center"/>
        <w:outlineLvl w:val="5"/>
        <w:rPr>
          <w:b/>
          <w:bCs/>
          <w:lang w:eastAsia="ar-SA"/>
        </w:rPr>
      </w:pPr>
    </w:p>
    <w:p w14:paraId="17BE7A19" w14:textId="77777777" w:rsidR="001E132C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>Umowa nr …. (projekt umowy)</w:t>
      </w:r>
    </w:p>
    <w:p w14:paraId="015EDD37" w14:textId="77777777" w:rsidR="001E132C" w:rsidRDefault="001E132C" w:rsidP="001E132C">
      <w:pPr>
        <w:rPr>
          <w:rFonts w:cs="Arial"/>
          <w:b/>
        </w:rPr>
      </w:pPr>
    </w:p>
    <w:p w14:paraId="2F592913" w14:textId="77777777" w:rsidR="001E132C" w:rsidRDefault="001E132C" w:rsidP="001E132C">
      <w:pPr>
        <w:jc w:val="both"/>
      </w:pPr>
      <w:r>
        <w:t>W Jastrzębi dnia ……………… roku pomiędzy:</w:t>
      </w:r>
    </w:p>
    <w:p w14:paraId="0A898A2F" w14:textId="77777777" w:rsidR="001E132C" w:rsidRDefault="001E132C" w:rsidP="001E132C">
      <w:pPr>
        <w:jc w:val="both"/>
      </w:pPr>
    </w:p>
    <w:p w14:paraId="5986E89B" w14:textId="77777777" w:rsidR="001E132C" w:rsidRDefault="001E132C" w:rsidP="001E132C">
      <w:pPr>
        <w:jc w:val="both"/>
      </w:pPr>
      <w:r>
        <w:t>Gminą Jastrzębia z siedzibą w Jastrzębia110, 26-631 Jastrzębia, posiadającą</w:t>
      </w:r>
      <w:r>
        <w:br/>
        <w:t xml:space="preserve">NIP: 796 2942660, REGON: 670223758, zwaną dalej </w:t>
      </w:r>
      <w:r w:rsidRPr="00757EC9">
        <w:rPr>
          <w:b/>
        </w:rPr>
        <w:t>Zamawiającym</w:t>
      </w:r>
      <w:r>
        <w:rPr>
          <w:b/>
        </w:rPr>
        <w:t xml:space="preserve">, </w:t>
      </w:r>
      <w:r>
        <w:t xml:space="preserve">reprezentowaną przez: </w:t>
      </w:r>
    </w:p>
    <w:p w14:paraId="279654FE" w14:textId="77777777" w:rsidR="001E132C" w:rsidRDefault="001E132C" w:rsidP="001E132C">
      <w:pPr>
        <w:jc w:val="both"/>
      </w:pPr>
      <w:r>
        <w:t xml:space="preserve">Wójta Gminy Jastrzębia – Wojciech Ćwierz, </w:t>
      </w:r>
    </w:p>
    <w:p w14:paraId="4D476BCA" w14:textId="77777777" w:rsidR="001E132C" w:rsidRDefault="001E132C" w:rsidP="001E132C">
      <w:pPr>
        <w:jc w:val="both"/>
      </w:pPr>
      <w:r>
        <w:t xml:space="preserve">przy kontrasygnacie Skarbnika Gminy – Renaty Pożyczki, </w:t>
      </w:r>
    </w:p>
    <w:p w14:paraId="47FF0437" w14:textId="77777777" w:rsidR="001E132C" w:rsidRDefault="001E132C" w:rsidP="001E132C">
      <w:pPr>
        <w:jc w:val="both"/>
      </w:pPr>
    </w:p>
    <w:p w14:paraId="1D519809" w14:textId="77777777" w:rsidR="001E132C" w:rsidRDefault="001E132C" w:rsidP="001E132C">
      <w:pPr>
        <w:jc w:val="both"/>
      </w:pPr>
      <w:r>
        <w:t>a</w:t>
      </w:r>
    </w:p>
    <w:p w14:paraId="5E4253E1" w14:textId="77777777" w:rsidR="001E132C" w:rsidRPr="00146FFD" w:rsidRDefault="001E132C" w:rsidP="001E132C">
      <w:pPr>
        <w:jc w:val="both"/>
        <w:rPr>
          <w:rFonts w:cs="Arial"/>
        </w:rPr>
      </w:pPr>
      <w:r>
        <w:rPr>
          <w:rFonts w:cs="Arial"/>
        </w:rPr>
        <w:t xml:space="preserve">……………………………………………………………………………………………………………  </w:t>
      </w:r>
      <w:r>
        <w:rPr>
          <w:rFonts w:cs="Arial"/>
        </w:rPr>
        <w:br/>
        <w:t xml:space="preserve">………………………………………………………………………, </w:t>
      </w:r>
      <w:r>
        <w:t>zwanym</w:t>
      </w:r>
      <w:r>
        <w:rPr>
          <w:rFonts w:cs="Arial"/>
        </w:rPr>
        <w:t xml:space="preserve"> dalej </w:t>
      </w:r>
      <w:r w:rsidRPr="00757EC9">
        <w:rPr>
          <w:rFonts w:cs="Arial"/>
          <w:b/>
        </w:rPr>
        <w:t>Wykonawcą</w:t>
      </w:r>
      <w:r>
        <w:rPr>
          <w:rFonts w:cs="Arial"/>
          <w:b/>
        </w:rPr>
        <w:t>,</w:t>
      </w:r>
    </w:p>
    <w:p w14:paraId="3198CAF0" w14:textId="77777777" w:rsidR="001E132C" w:rsidRDefault="001E132C" w:rsidP="001E132C">
      <w:pPr>
        <w:rPr>
          <w:rFonts w:cs="Arial"/>
          <w:b/>
        </w:rPr>
      </w:pPr>
    </w:p>
    <w:p w14:paraId="4DAE17C1" w14:textId="436B55C1" w:rsidR="001E132C" w:rsidRDefault="001E132C" w:rsidP="001E132C">
      <w:pPr>
        <w:jc w:val="both"/>
        <w:rPr>
          <w:rFonts w:cs="Arial"/>
        </w:rPr>
      </w:pPr>
      <w:r>
        <w:rPr>
          <w:rFonts w:cs="Arial"/>
        </w:rPr>
        <w:t xml:space="preserve">na podstawie przyjętej w wyniku przeprowadzonego postępowania w trybie przetargu (art. 132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), oferty Wykonawcy z dnia ……………… na wykonanie zadania pn.: </w:t>
      </w:r>
    </w:p>
    <w:p w14:paraId="2AD2144B" w14:textId="77777777" w:rsidR="001E132C" w:rsidRDefault="001E132C" w:rsidP="001E132C">
      <w:pPr>
        <w:pStyle w:val="Akapitzlist"/>
        <w:rPr>
          <w:b/>
          <w:sz w:val="20"/>
          <w:lang w:eastAsia="pl-PL"/>
        </w:rPr>
      </w:pPr>
    </w:p>
    <w:p w14:paraId="5861382B" w14:textId="77777777" w:rsidR="001E132C" w:rsidRDefault="001E132C" w:rsidP="001E132C">
      <w:pPr>
        <w:pStyle w:val="Akapitzlist"/>
        <w:ind w:left="993" w:hanging="709"/>
        <w:rPr>
          <w:b/>
          <w:sz w:val="20"/>
          <w:szCs w:val="20"/>
        </w:rPr>
      </w:pPr>
    </w:p>
    <w:p w14:paraId="24B4A8EF" w14:textId="7EDC6F63" w:rsidR="001E132C" w:rsidRPr="00D05E62" w:rsidRDefault="001E132C" w:rsidP="001E132C">
      <w:pPr>
        <w:pStyle w:val="Akapitzlist"/>
        <w:ind w:left="0"/>
        <w:jc w:val="center"/>
        <w:rPr>
          <w:b/>
          <w:sz w:val="20"/>
          <w:szCs w:val="20"/>
          <w:lang w:eastAsia="pl-PL"/>
        </w:rPr>
      </w:pPr>
      <w:r w:rsidRPr="00D05E62">
        <w:rPr>
          <w:rFonts w:cs="Arial"/>
          <w:b/>
          <w:sz w:val="20"/>
          <w:szCs w:val="20"/>
          <w:lang w:eastAsia="pl-PL"/>
        </w:rPr>
        <w:t xml:space="preserve">ZAKUP </w:t>
      </w:r>
      <w:r w:rsidR="005D64A3">
        <w:rPr>
          <w:rFonts w:cs="Arial"/>
          <w:b/>
          <w:sz w:val="20"/>
          <w:szCs w:val="20"/>
          <w:lang w:eastAsia="pl-PL"/>
        </w:rPr>
        <w:t>ŚREDNIEGO POJAZDU GASNICZEGO DLA OSP W BARTODZIEJACH</w:t>
      </w:r>
    </w:p>
    <w:p w14:paraId="41C18E19" w14:textId="77777777" w:rsidR="001E132C" w:rsidRPr="007D34D3" w:rsidRDefault="001E132C" w:rsidP="001E132C">
      <w:pPr>
        <w:jc w:val="both"/>
        <w:rPr>
          <w:b/>
        </w:rPr>
      </w:pPr>
      <w:r>
        <w:rPr>
          <w:rFonts w:cs="Arial"/>
        </w:rPr>
        <w:t xml:space="preserve">zostaje </w:t>
      </w:r>
      <w:r w:rsidRPr="0028220C">
        <w:rPr>
          <w:rFonts w:cs="Arial"/>
        </w:rPr>
        <w:t>zaw</w:t>
      </w:r>
      <w:r>
        <w:rPr>
          <w:rFonts w:cs="Arial"/>
        </w:rPr>
        <w:t xml:space="preserve">arta </w:t>
      </w:r>
      <w:r w:rsidRPr="0028220C">
        <w:rPr>
          <w:rFonts w:cs="Arial"/>
        </w:rPr>
        <w:t>umow</w:t>
      </w:r>
      <w:r>
        <w:rPr>
          <w:rFonts w:cs="Arial"/>
        </w:rPr>
        <w:t>a</w:t>
      </w:r>
      <w:r w:rsidRPr="0028220C">
        <w:rPr>
          <w:rFonts w:cs="Arial"/>
        </w:rPr>
        <w:t xml:space="preserve"> następującej treści</w:t>
      </w:r>
      <w:r>
        <w:rPr>
          <w:rFonts w:cs="Arial"/>
        </w:rPr>
        <w:t>:</w:t>
      </w:r>
    </w:p>
    <w:p w14:paraId="3975348B" w14:textId="77777777" w:rsidR="001E132C" w:rsidRDefault="001E132C" w:rsidP="001E132C">
      <w:pPr>
        <w:jc w:val="center"/>
        <w:rPr>
          <w:b/>
        </w:rPr>
      </w:pPr>
    </w:p>
    <w:p w14:paraId="606D7BB5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Przedmiot umowy</w:t>
      </w:r>
    </w:p>
    <w:p w14:paraId="632FA5F8" w14:textId="77777777" w:rsidR="001E132C" w:rsidRPr="00C2056F" w:rsidRDefault="001E132C" w:rsidP="001E132C">
      <w:pPr>
        <w:jc w:val="center"/>
        <w:rPr>
          <w:rFonts w:cs="Arial"/>
        </w:rPr>
      </w:pPr>
      <w:r>
        <w:rPr>
          <w:rFonts w:cs="Arial"/>
          <w:b/>
        </w:rPr>
        <w:t>§ 1</w:t>
      </w:r>
    </w:p>
    <w:p w14:paraId="35FF056B" w14:textId="77777777" w:rsidR="001E132C" w:rsidRDefault="001E132C" w:rsidP="001E132C">
      <w:pPr>
        <w:jc w:val="both"/>
        <w:rPr>
          <w:b/>
        </w:rPr>
      </w:pPr>
      <w:r>
        <w:t>Zawierając umowę Zamawiający zleca, a Wykonawca zgodnie ze złożoną ofertą przyjmuje do wykonania</w:t>
      </w:r>
      <w:r w:rsidRPr="00F32479">
        <w:rPr>
          <w:b/>
        </w:rPr>
        <w:t>:</w:t>
      </w:r>
    </w:p>
    <w:p w14:paraId="137FAA0C" w14:textId="10306B06" w:rsidR="001E132C" w:rsidRDefault="001E132C" w:rsidP="001E132C">
      <w:pPr>
        <w:jc w:val="center"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 xml:space="preserve">DOSTAWĘ </w:t>
      </w:r>
      <w:r w:rsidR="005D64A3">
        <w:rPr>
          <w:rFonts w:cs="Arial"/>
          <w:b/>
          <w:sz w:val="20"/>
          <w:szCs w:val="20"/>
          <w:lang w:eastAsia="pl-PL"/>
        </w:rPr>
        <w:t>ŚREDNIEGO POJAZDU GAŚNICZEGO DLA OSP W BARTODZIEJACH</w:t>
      </w:r>
    </w:p>
    <w:p w14:paraId="23AB4F79" w14:textId="77777777" w:rsidR="001E132C" w:rsidRPr="00F32479" w:rsidRDefault="001E132C" w:rsidP="001E132C">
      <w:pPr>
        <w:jc w:val="both"/>
        <w:rPr>
          <w:b/>
          <w:sz w:val="20"/>
          <w:lang w:eastAsia="pl-PL"/>
        </w:rPr>
      </w:pPr>
      <w:r>
        <w:t xml:space="preserve">w zakresie określonym w Specyfikacji  Warunków Zamówienia </w:t>
      </w:r>
    </w:p>
    <w:p w14:paraId="7E14A8E0" w14:textId="77777777" w:rsidR="001E132C" w:rsidRPr="00EB42C5" w:rsidRDefault="001E132C" w:rsidP="001E132C">
      <w:pPr>
        <w:jc w:val="both"/>
      </w:pPr>
    </w:p>
    <w:p w14:paraId="799F83FF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Termin realizacji</w:t>
      </w:r>
    </w:p>
    <w:p w14:paraId="7797B9C1" w14:textId="77777777" w:rsidR="001E132C" w:rsidRDefault="001E132C" w:rsidP="001E132C">
      <w:pPr>
        <w:jc w:val="center"/>
        <w:rPr>
          <w:rFonts w:cs="Arial"/>
        </w:rPr>
      </w:pPr>
      <w:r>
        <w:rPr>
          <w:rFonts w:cs="Arial"/>
          <w:b/>
        </w:rPr>
        <w:t>§ 2</w:t>
      </w:r>
    </w:p>
    <w:p w14:paraId="12BE2584" w14:textId="40C9546F" w:rsidR="001E132C" w:rsidRPr="00075C0C" w:rsidRDefault="001E132C" w:rsidP="001E132C">
      <w:pPr>
        <w:rPr>
          <w:rFonts w:cs="Arial"/>
        </w:rPr>
      </w:pPr>
      <w:r>
        <w:t>Termin realizacji umowy Zamawiający określa od dnia zawarcia umowy</w:t>
      </w:r>
      <w:r w:rsidR="00922239">
        <w:t xml:space="preserve"> – </w:t>
      </w:r>
      <w:r w:rsidR="005D64A3">
        <w:t>6</w:t>
      </w:r>
      <w:r w:rsidR="00922239">
        <w:t xml:space="preserve"> miesięcy</w:t>
      </w:r>
    </w:p>
    <w:p w14:paraId="23B1EAEF" w14:textId="77777777" w:rsidR="001E132C" w:rsidRDefault="001E132C" w:rsidP="001E132C">
      <w:pPr>
        <w:jc w:val="both"/>
      </w:pPr>
    </w:p>
    <w:p w14:paraId="7B8E8C37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Obowiązki zamawiającego</w:t>
      </w:r>
    </w:p>
    <w:p w14:paraId="26A61F6E" w14:textId="77777777" w:rsidR="001E132C" w:rsidRPr="00A518FE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>§ 3</w:t>
      </w:r>
    </w:p>
    <w:p w14:paraId="4E1085C5" w14:textId="77777777" w:rsidR="001E132C" w:rsidRDefault="001E132C" w:rsidP="001E132C">
      <w:pPr>
        <w:jc w:val="both"/>
      </w:pPr>
      <w:r>
        <w:t>Do obowiązków Zamawiającego należy:</w:t>
      </w:r>
    </w:p>
    <w:p w14:paraId="6AE8A2FE" w14:textId="77777777" w:rsidR="001E132C" w:rsidRPr="002353DB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 w:rsidRPr="002353DB">
        <w:rPr>
          <w:rFonts w:cs="Arial"/>
        </w:rPr>
        <w:t>Kompletność dostawy i jej jakość oraz zgodność z zamówieniem potwierdzona zostanie przez Z</w:t>
      </w:r>
      <w:r>
        <w:rPr>
          <w:rFonts w:cs="Arial"/>
        </w:rPr>
        <w:t>amawiającego w protokole odbioru  techniczno-jakościowego oraz w protokole odbioru końcowego</w:t>
      </w:r>
    </w:p>
    <w:p w14:paraId="79C1CE99" w14:textId="77777777" w:rsidR="001E132C" w:rsidRPr="002353DB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 w:rsidRPr="002353DB">
        <w:rPr>
          <w:rFonts w:cs="Arial"/>
        </w:rPr>
        <w:t>Przed odbiorem końcowym Zamawiający dokona odbioru techniczno-jakościowego pojazdu w siedzibie Wykonawcy.</w:t>
      </w:r>
    </w:p>
    <w:p w14:paraId="1B1FCC2E" w14:textId="77777777" w:rsidR="001E132C" w:rsidRPr="002353DB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 w:rsidRPr="002353DB">
        <w:rPr>
          <w:rFonts w:cs="Arial"/>
        </w:rPr>
        <w:t>W czasie odbioru techniczno-jakościowego Zamawiający dokona sprawdzenia:</w:t>
      </w:r>
    </w:p>
    <w:p w14:paraId="2DE8B949" w14:textId="77777777" w:rsidR="001E132C" w:rsidRDefault="001E132C" w:rsidP="001E132C">
      <w:pPr>
        <w:pStyle w:val="Akapitzlist"/>
        <w:jc w:val="both"/>
        <w:rPr>
          <w:rFonts w:cs="Arial"/>
        </w:rPr>
      </w:pPr>
      <w:r w:rsidRPr="002353DB">
        <w:rPr>
          <w:rFonts w:cs="Arial"/>
        </w:rPr>
        <w:t xml:space="preserve">Dokumentacji przedmiotu umowy, zgodności wykonania pojazdu z umową i opisem przedmiotu zamówienia, jakości wykonania, funkcjonowania pojazdu. Dokonanie odbioru techniczno-jakościowego potwierdzone zostanie sporządzonym w 2 egzemplarzach oraz podpisanym przez obie </w:t>
      </w:r>
      <w:r>
        <w:rPr>
          <w:rFonts w:cs="Arial"/>
        </w:rPr>
        <w:t>S</w:t>
      </w:r>
      <w:r w:rsidRPr="002353DB">
        <w:rPr>
          <w:rFonts w:cs="Arial"/>
        </w:rPr>
        <w:t>trony protokołem, po 1 egzemplarzu dla Wykonawcy i Zamawiającego.</w:t>
      </w:r>
    </w:p>
    <w:p w14:paraId="5418DE50" w14:textId="77777777" w:rsidR="001E132C" w:rsidRPr="002353DB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 w:rsidRPr="002353DB">
        <w:rPr>
          <w:rFonts w:cs="Arial"/>
        </w:rPr>
        <w:lastRenderedPageBreak/>
        <w:t>Je</w:t>
      </w:r>
      <w:r>
        <w:rPr>
          <w:rFonts w:cs="Arial"/>
        </w:rPr>
        <w:t>żeli w trakcie odbioru pojazdu</w:t>
      </w:r>
      <w:r w:rsidRPr="002353DB">
        <w:rPr>
          <w:rFonts w:cs="Arial"/>
        </w:rPr>
        <w:t xml:space="preserve"> zostaną stwierdzone wady, Zamawiający ma prawo powstrzymania się z odbiorem do czasu usunięcia wad.</w:t>
      </w:r>
    </w:p>
    <w:p w14:paraId="59159720" w14:textId="77777777" w:rsidR="001E132C" w:rsidRPr="00B23C7E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>
        <w:rPr>
          <w:rFonts w:cs="Arial"/>
        </w:rPr>
        <w:t>Wymienione w ust. 1 protokoły stanowić będą</w:t>
      </w:r>
      <w:r w:rsidRPr="002353DB">
        <w:rPr>
          <w:rFonts w:cs="Arial"/>
        </w:rPr>
        <w:t xml:space="preserve"> podstawę do wystawienia przez Wykonawcę faktury VAT</w:t>
      </w:r>
      <w:r>
        <w:rPr>
          <w:rFonts w:cs="Arial"/>
        </w:rPr>
        <w:t>.</w:t>
      </w:r>
    </w:p>
    <w:p w14:paraId="2C538E54" w14:textId="352E1187" w:rsidR="001E132C" w:rsidRPr="002353DB" w:rsidRDefault="001E132C" w:rsidP="001E132C">
      <w:pPr>
        <w:pStyle w:val="Akapitzlist"/>
        <w:numPr>
          <w:ilvl w:val="0"/>
          <w:numId w:val="47"/>
        </w:numPr>
        <w:ind w:left="284" w:hanging="284"/>
        <w:jc w:val="both"/>
      </w:pPr>
      <w:r>
        <w:rPr>
          <w:rFonts w:cs="Arial"/>
        </w:rPr>
        <w:t>Koszty związane z dostarczeniem pojazdu po dokonanym odbiorze techniczno-jakościowym i końcowym obciążają w całości Wykonawcę</w:t>
      </w:r>
      <w:r w:rsidR="005D58D2">
        <w:rPr>
          <w:rFonts w:cs="Arial"/>
        </w:rPr>
        <w:t>, co oznacza, że pojazd będzie zatankowany do pełna, a gdyby pojemność zbiornika paliwa byłą niewystarczająca do odbycia drogi z siedziby Wyko-</w:t>
      </w:r>
      <w:proofErr w:type="spellStart"/>
      <w:r w:rsidR="005D58D2">
        <w:rPr>
          <w:rFonts w:cs="Arial"/>
        </w:rPr>
        <w:t>nawcy</w:t>
      </w:r>
      <w:proofErr w:type="spellEnd"/>
      <w:r w:rsidR="005D58D2">
        <w:rPr>
          <w:rFonts w:cs="Arial"/>
        </w:rPr>
        <w:t xml:space="preserve"> do siedziby Zamawiającego, Wykonawca pokryje koszty dodatkowych </w:t>
      </w:r>
      <w:proofErr w:type="spellStart"/>
      <w:r w:rsidR="005D58D2">
        <w:rPr>
          <w:rFonts w:cs="Arial"/>
        </w:rPr>
        <w:t>tankowań</w:t>
      </w:r>
      <w:proofErr w:type="spellEnd"/>
      <w:r w:rsidR="005D58D2">
        <w:rPr>
          <w:rFonts w:cs="Arial"/>
        </w:rPr>
        <w:t xml:space="preserve"> pojazdu.</w:t>
      </w:r>
    </w:p>
    <w:p w14:paraId="1C87EEFB" w14:textId="77777777" w:rsidR="001E132C" w:rsidRPr="00B4640D" w:rsidRDefault="001E132C" w:rsidP="001E132C">
      <w:pPr>
        <w:jc w:val="center"/>
        <w:rPr>
          <w:b/>
        </w:rPr>
      </w:pPr>
      <w:r>
        <w:rPr>
          <w:b/>
        </w:rPr>
        <w:t>Obowiązki W</w:t>
      </w:r>
      <w:r w:rsidRPr="00B4640D">
        <w:rPr>
          <w:b/>
        </w:rPr>
        <w:t>ykonawcy</w:t>
      </w:r>
    </w:p>
    <w:p w14:paraId="25E7CB15" w14:textId="77777777" w:rsidR="001E132C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>§ 4</w:t>
      </w:r>
    </w:p>
    <w:p w14:paraId="4866AB70" w14:textId="5EF45C41" w:rsidR="001E132C" w:rsidRPr="00DD4582" w:rsidRDefault="001E132C" w:rsidP="001E132C">
      <w:pPr>
        <w:pStyle w:val="Akapitzlist"/>
        <w:numPr>
          <w:ilvl w:val="0"/>
          <w:numId w:val="48"/>
        </w:numPr>
        <w:ind w:left="284" w:hanging="284"/>
        <w:rPr>
          <w:rFonts w:cs="Arial"/>
          <w:b/>
        </w:rPr>
      </w:pPr>
      <w:r w:rsidRPr="00DD4582">
        <w:rPr>
          <w:rFonts w:cs="Arial"/>
        </w:rPr>
        <w:t xml:space="preserve">Do odbieranego </w:t>
      </w:r>
      <w:r>
        <w:rPr>
          <w:rFonts w:cs="Arial"/>
        </w:rPr>
        <w:t>pojazdu</w:t>
      </w:r>
      <w:r w:rsidRPr="00DD4582">
        <w:rPr>
          <w:rFonts w:cs="Arial"/>
        </w:rPr>
        <w:t>,  Wykonawca musi dołączyć pełną dokumentację obejmująca w szczególności:</w:t>
      </w:r>
    </w:p>
    <w:p w14:paraId="25CBB41E" w14:textId="77777777" w:rsidR="001E132C" w:rsidRPr="00DD4582" w:rsidRDefault="001E132C" w:rsidP="001E132C">
      <w:pPr>
        <w:pStyle w:val="Akapitzlist"/>
        <w:rPr>
          <w:rFonts w:cs="Arial"/>
        </w:rPr>
      </w:pPr>
      <w:r w:rsidRPr="00DD4582">
        <w:rPr>
          <w:rFonts w:cs="Arial"/>
        </w:rPr>
        <w:t>a)Instrukcję obsługi w języku polskim,</w:t>
      </w:r>
    </w:p>
    <w:p w14:paraId="12C9A0DE" w14:textId="77777777" w:rsidR="001E132C" w:rsidRPr="00DD4582" w:rsidRDefault="001E132C" w:rsidP="001E132C">
      <w:pPr>
        <w:pStyle w:val="Akapitzlist"/>
        <w:rPr>
          <w:rFonts w:cs="Arial"/>
        </w:rPr>
      </w:pPr>
      <w:r w:rsidRPr="00DD4582">
        <w:rPr>
          <w:rFonts w:cs="Arial"/>
        </w:rPr>
        <w:t>b)Warunki gwarancji,</w:t>
      </w:r>
    </w:p>
    <w:p w14:paraId="5C2D2071" w14:textId="77777777" w:rsidR="001E132C" w:rsidRPr="00DD4582" w:rsidRDefault="001E132C" w:rsidP="001E132C">
      <w:pPr>
        <w:pStyle w:val="Akapitzlist"/>
        <w:rPr>
          <w:rFonts w:cs="Arial"/>
        </w:rPr>
      </w:pPr>
      <w:r w:rsidRPr="00DD4582">
        <w:rPr>
          <w:rFonts w:cs="Arial"/>
        </w:rPr>
        <w:t>c)Wyciąg ze świadectwa homologacji,</w:t>
      </w:r>
    </w:p>
    <w:p w14:paraId="4A4266F1" w14:textId="77777777" w:rsidR="001E132C" w:rsidRPr="00DD4582" w:rsidRDefault="001E132C" w:rsidP="001E132C">
      <w:pPr>
        <w:pStyle w:val="Akapitzlist"/>
        <w:rPr>
          <w:rFonts w:cs="Arial"/>
        </w:rPr>
      </w:pPr>
      <w:r w:rsidRPr="00DD4582">
        <w:rPr>
          <w:rFonts w:cs="Arial"/>
        </w:rPr>
        <w:t>d)Kartę pojazdu.</w:t>
      </w:r>
    </w:p>
    <w:p w14:paraId="707407DC" w14:textId="77777777" w:rsidR="001E132C" w:rsidRPr="00DD4582" w:rsidRDefault="001E132C" w:rsidP="001E132C">
      <w:pPr>
        <w:ind w:left="284" w:hanging="284"/>
        <w:rPr>
          <w:rFonts w:cs="Arial"/>
        </w:rPr>
      </w:pPr>
      <w:r w:rsidRPr="00DD4582">
        <w:rPr>
          <w:rFonts w:cs="Arial"/>
        </w:rPr>
        <w:t>2.Wykonawca powiadomi Zamawiającego o planowanym terminie odbioru z wyprzedzeniem nie krótszym niż 2 dni.</w:t>
      </w:r>
    </w:p>
    <w:p w14:paraId="2E5E7ABC" w14:textId="77777777" w:rsidR="001E132C" w:rsidRPr="00DD4582" w:rsidRDefault="001E132C" w:rsidP="001E132C">
      <w:pPr>
        <w:jc w:val="both"/>
      </w:pPr>
      <w:r w:rsidRPr="00DD4582">
        <w:t>Do obowiązków Wykonawcy, w ramach wynagrodzenia za wykonanie przedmiotu umowy należy:</w:t>
      </w:r>
    </w:p>
    <w:p w14:paraId="799742DA" w14:textId="77777777" w:rsidR="001E132C" w:rsidRPr="00DD4582" w:rsidRDefault="001E132C" w:rsidP="001E132C">
      <w:pPr>
        <w:pStyle w:val="Akapitzlist"/>
        <w:numPr>
          <w:ilvl w:val="0"/>
          <w:numId w:val="42"/>
        </w:numPr>
        <w:ind w:left="284" w:hanging="284"/>
        <w:jc w:val="both"/>
      </w:pPr>
      <w:r w:rsidRPr="00DD4582">
        <w:t>Wykonanie przedmiotu umowy zgodnie z</w:t>
      </w:r>
      <w:r w:rsidRPr="00DD4582">
        <w:rPr>
          <w:lang w:eastAsia="pl-PL"/>
        </w:rPr>
        <w:t xml:space="preserve"> Specyfikacją Warunków Zamówienia i złożoną ofertą</w:t>
      </w:r>
    </w:p>
    <w:p w14:paraId="3AECAD1E" w14:textId="77777777" w:rsidR="001E132C" w:rsidRPr="00DD4582" w:rsidRDefault="001E132C" w:rsidP="001E132C">
      <w:pPr>
        <w:pStyle w:val="Akapitzlist"/>
        <w:numPr>
          <w:ilvl w:val="0"/>
          <w:numId w:val="42"/>
        </w:numPr>
        <w:ind w:left="284" w:hanging="284"/>
        <w:jc w:val="both"/>
      </w:pPr>
      <w:r w:rsidRPr="00DD4582">
        <w:t>Terminowe wykonanie przedmiotu umowy zgodnie z:</w:t>
      </w:r>
    </w:p>
    <w:p w14:paraId="24BA1E8F" w14:textId="77777777" w:rsidR="001E132C" w:rsidRDefault="001E132C" w:rsidP="001E132C">
      <w:pPr>
        <w:pStyle w:val="Akapitzlist"/>
        <w:numPr>
          <w:ilvl w:val="0"/>
          <w:numId w:val="45"/>
        </w:numPr>
        <w:ind w:left="360" w:hanging="76"/>
        <w:jc w:val="both"/>
      </w:pPr>
      <w:r>
        <w:t>postanowieniami umowy,</w:t>
      </w:r>
    </w:p>
    <w:p w14:paraId="13331271" w14:textId="77777777" w:rsidR="001E132C" w:rsidRDefault="001E132C" w:rsidP="001E132C">
      <w:pPr>
        <w:ind w:left="567" w:hanging="283"/>
        <w:jc w:val="both"/>
      </w:pPr>
      <w:r>
        <w:t>2) obowiązującymi przepisami i normami państwowymi i branżowymi dotyczącymi przedmiotu umowy.</w:t>
      </w:r>
    </w:p>
    <w:p w14:paraId="29573F43" w14:textId="77777777" w:rsidR="001E132C" w:rsidRPr="00B4640D" w:rsidRDefault="001E132C" w:rsidP="001E132C">
      <w:pPr>
        <w:jc w:val="center"/>
        <w:rPr>
          <w:b/>
        </w:rPr>
      </w:pPr>
      <w:r>
        <w:rPr>
          <w:b/>
        </w:rPr>
        <w:t>Nadzór nad wykonaniem przedmiotu</w:t>
      </w:r>
      <w:r w:rsidRPr="00B4640D">
        <w:rPr>
          <w:b/>
        </w:rPr>
        <w:t xml:space="preserve"> umowy</w:t>
      </w:r>
    </w:p>
    <w:p w14:paraId="1322A863" w14:textId="77777777" w:rsidR="001E132C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>§ 5</w:t>
      </w:r>
    </w:p>
    <w:p w14:paraId="33A29689" w14:textId="15783AFB" w:rsidR="001E132C" w:rsidRPr="00F15F06" w:rsidRDefault="001E132C" w:rsidP="001E132C">
      <w:pPr>
        <w:ind w:left="284"/>
        <w:jc w:val="both"/>
      </w:pPr>
      <w:r>
        <w:t>Zamawiający wyznacza do kontaktu w zakresie realizacji przedmiotu umowy następujące osoby Łukasz Romaniuk nr tel. (</w:t>
      </w:r>
      <w:r w:rsidRPr="00597439">
        <w:t>48</w:t>
      </w:r>
      <w:r>
        <w:t>)</w:t>
      </w:r>
      <w:r w:rsidRPr="00597439">
        <w:t> 38405</w:t>
      </w:r>
      <w:r>
        <w:t xml:space="preserve"> 05 wew. 27</w:t>
      </w:r>
    </w:p>
    <w:p w14:paraId="7F75E4ED" w14:textId="77777777" w:rsidR="001E132C" w:rsidRDefault="001E132C" w:rsidP="001E132C">
      <w:pPr>
        <w:jc w:val="center"/>
        <w:rPr>
          <w:b/>
        </w:rPr>
      </w:pPr>
    </w:p>
    <w:p w14:paraId="68DC4C29" w14:textId="77777777" w:rsidR="001E132C" w:rsidRDefault="001E132C" w:rsidP="001E132C">
      <w:pPr>
        <w:jc w:val="center"/>
        <w:rPr>
          <w:b/>
        </w:rPr>
      </w:pPr>
    </w:p>
    <w:p w14:paraId="6662A8AB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Wynagrodzenie</w:t>
      </w:r>
    </w:p>
    <w:p w14:paraId="71ED97E9" w14:textId="77777777" w:rsidR="001E132C" w:rsidRDefault="001E132C" w:rsidP="001E132C">
      <w:pPr>
        <w:tabs>
          <w:tab w:val="left" w:pos="0"/>
        </w:tabs>
        <w:jc w:val="center"/>
        <w:rPr>
          <w:rFonts w:cs="Arial"/>
          <w:b/>
        </w:rPr>
      </w:pPr>
      <w:r>
        <w:rPr>
          <w:rFonts w:cs="Arial"/>
          <w:b/>
        </w:rPr>
        <w:t>§ 6</w:t>
      </w:r>
    </w:p>
    <w:p w14:paraId="42E9C626" w14:textId="77777777" w:rsidR="001E132C" w:rsidRDefault="001E132C" w:rsidP="001E132C">
      <w:pPr>
        <w:pStyle w:val="Akapitzlist"/>
        <w:numPr>
          <w:ilvl w:val="0"/>
          <w:numId w:val="46"/>
        </w:numPr>
        <w:ind w:left="284" w:hanging="284"/>
        <w:jc w:val="both"/>
      </w:pPr>
      <w:r>
        <w:t xml:space="preserve">Za wykonanie przedmiotu umowy Wykonawca otrzyma wynagrodzenie ryczałtowe, które zostało określone na kwotę stanowiącą cenę ofertową tj. </w:t>
      </w:r>
      <w:r w:rsidRPr="00AA0B4B">
        <w:t>..............................</w:t>
      </w:r>
      <w:r w:rsidRPr="00E47B1A">
        <w:rPr>
          <w:b/>
        </w:rPr>
        <w:t xml:space="preserve"> zł brutto(słownie</w:t>
      </w:r>
      <w:r w:rsidRPr="00AA0B4B">
        <w:rPr>
          <w:b/>
        </w:rPr>
        <w:t>:</w:t>
      </w:r>
      <w:r w:rsidRPr="00AA0B4B">
        <w:t>………………………………………………..</w:t>
      </w:r>
      <w:r w:rsidRPr="00AA0B4B">
        <w:rPr>
          <w:b/>
        </w:rPr>
        <w:t>)</w:t>
      </w:r>
      <w:r w:rsidRPr="00AA0B4B">
        <w:t>.</w:t>
      </w:r>
      <w:r>
        <w:t xml:space="preserve"> Cena ofertowa obejmuje podatek od towarów i usług (VAT), obliczony zgodnie z obowiązującymi przepisami.</w:t>
      </w:r>
    </w:p>
    <w:p w14:paraId="1D636710" w14:textId="77777777" w:rsidR="001E132C" w:rsidRDefault="001E132C" w:rsidP="001E132C">
      <w:pPr>
        <w:pStyle w:val="Akapitzlist"/>
        <w:numPr>
          <w:ilvl w:val="0"/>
          <w:numId w:val="46"/>
        </w:numPr>
        <w:ind w:left="284" w:hanging="284"/>
        <w:jc w:val="both"/>
      </w:pPr>
      <w:r>
        <w:t xml:space="preserve">Wynagrodzenie określone w ust. 1 obejmuje wszelkie koszty Wykonawcy wynikające </w:t>
      </w:r>
      <w:r>
        <w:br/>
        <w:t xml:space="preserve">z realizacji przedmiotu umowy. </w:t>
      </w:r>
    </w:p>
    <w:p w14:paraId="0975A0B1" w14:textId="77777777" w:rsidR="001E132C" w:rsidRPr="002353DB" w:rsidRDefault="001E132C" w:rsidP="001E132C">
      <w:pPr>
        <w:pStyle w:val="Akapitzlist"/>
        <w:numPr>
          <w:ilvl w:val="0"/>
          <w:numId w:val="46"/>
        </w:numPr>
        <w:ind w:left="284" w:hanging="284"/>
        <w:jc w:val="both"/>
        <w:rPr>
          <w:b/>
        </w:rPr>
      </w:pPr>
      <w:r w:rsidRPr="002353DB">
        <w:rPr>
          <w:rFonts w:cs="Arial"/>
        </w:rPr>
        <w:t xml:space="preserve">Wysokość ustalona umową nie może ulec zmianie w odniesieniu do </w:t>
      </w:r>
      <w:r>
        <w:rPr>
          <w:rFonts w:cs="Arial"/>
        </w:rPr>
        <w:t>zakresu zamówienia objętego umową</w:t>
      </w:r>
    </w:p>
    <w:p w14:paraId="00A24B8B" w14:textId="77777777" w:rsidR="001E132C" w:rsidRPr="00B4640D" w:rsidRDefault="001E132C" w:rsidP="001E132C">
      <w:pPr>
        <w:jc w:val="center"/>
        <w:rPr>
          <w:b/>
        </w:rPr>
      </w:pPr>
      <w:r w:rsidRPr="00684D8E">
        <w:rPr>
          <w:b/>
        </w:rPr>
        <w:t>Zasady rozliczeń</w:t>
      </w:r>
    </w:p>
    <w:p w14:paraId="6D38D189" w14:textId="77777777" w:rsidR="001E132C" w:rsidRDefault="001E132C" w:rsidP="001E132C">
      <w:pPr>
        <w:tabs>
          <w:tab w:val="left" w:pos="0"/>
        </w:tabs>
        <w:jc w:val="center"/>
        <w:rPr>
          <w:rFonts w:cs="Arial"/>
          <w:b/>
        </w:rPr>
      </w:pPr>
      <w:r>
        <w:rPr>
          <w:rFonts w:cs="Arial"/>
          <w:b/>
        </w:rPr>
        <w:t>§ 7</w:t>
      </w:r>
    </w:p>
    <w:p w14:paraId="37CB5DE5" w14:textId="77777777" w:rsidR="001E132C" w:rsidRDefault="001E132C" w:rsidP="001E132C">
      <w:pPr>
        <w:pStyle w:val="Akapitzlist"/>
        <w:numPr>
          <w:ilvl w:val="0"/>
          <w:numId w:val="44"/>
        </w:numPr>
        <w:ind w:left="284" w:hanging="284"/>
        <w:jc w:val="both"/>
      </w:pPr>
      <w:r>
        <w:t xml:space="preserve">Rozliczenie </w:t>
      </w:r>
      <w:r w:rsidRPr="005C6D46">
        <w:t>wynagrodzenia Wykonawcy za wykonanie przedmiotu umowy następuje</w:t>
      </w:r>
    </w:p>
    <w:p w14:paraId="0FDDF994" w14:textId="77777777" w:rsidR="001E132C" w:rsidRDefault="001E132C" w:rsidP="001E132C">
      <w:pPr>
        <w:ind w:left="284" w:hanging="284"/>
        <w:jc w:val="both"/>
      </w:pPr>
      <w:r>
        <w:t xml:space="preserve">    fakturą wystawioną po podpisaniu protokołu odbioru techniczno-jakościowego oraz protokołu odbioru końcowego.</w:t>
      </w:r>
    </w:p>
    <w:p w14:paraId="51BC5F02" w14:textId="77777777" w:rsidR="001E132C" w:rsidRDefault="001E132C" w:rsidP="001E132C">
      <w:pPr>
        <w:pStyle w:val="Akapitzlist"/>
        <w:numPr>
          <w:ilvl w:val="0"/>
          <w:numId w:val="43"/>
        </w:numPr>
        <w:ind w:left="284" w:hanging="284"/>
        <w:jc w:val="both"/>
      </w:pPr>
      <w:r w:rsidRPr="00AE761F">
        <w:t xml:space="preserve">Należność za wykonanie przedmiotu umowy płatna jest przelewem na rachunek bankowy Wykonawcy, wskazany w fakturze VAT, w terminie 30 dni od dnia doręczenia Zamawiającemu </w:t>
      </w:r>
      <w:r w:rsidRPr="00AE761F">
        <w:lastRenderedPageBreak/>
        <w:t xml:space="preserve">prawidłowo wystawionej faktury wraz z </w:t>
      </w:r>
      <w:r>
        <w:t>protokołem</w:t>
      </w:r>
      <w:r w:rsidRPr="00AE761F">
        <w:t xml:space="preserve"> odbioru </w:t>
      </w:r>
      <w:r>
        <w:t>techniczno-jakościowego i protokołem odbioru końcowego przedmiotu umowy.</w:t>
      </w:r>
    </w:p>
    <w:p w14:paraId="4295AB10" w14:textId="77777777" w:rsidR="001E132C" w:rsidRPr="00D06C4B" w:rsidRDefault="001E132C" w:rsidP="001E132C">
      <w:pPr>
        <w:numPr>
          <w:ilvl w:val="0"/>
          <w:numId w:val="43"/>
        </w:numPr>
        <w:spacing w:after="3"/>
        <w:ind w:left="284" w:hanging="284"/>
        <w:jc w:val="both"/>
      </w:pPr>
      <w:r w:rsidRPr="00D06C4B">
        <w:rPr>
          <w:rFonts w:cs="Arial"/>
        </w:rPr>
        <w:t>Zamawiający zastrzega sobie prawo potrącenia ewent</w:t>
      </w:r>
      <w:r>
        <w:rPr>
          <w:rFonts w:cs="Arial"/>
        </w:rPr>
        <w:t>ualnych kar umownych z należnej</w:t>
      </w:r>
      <w:r w:rsidRPr="00D06C4B">
        <w:rPr>
          <w:rFonts w:cs="Arial"/>
        </w:rPr>
        <w:t xml:space="preserve"> do zapłaty faktur</w:t>
      </w:r>
      <w:r>
        <w:rPr>
          <w:rFonts w:cs="Arial"/>
        </w:rPr>
        <w:t>y</w:t>
      </w:r>
      <w:r w:rsidRPr="00D06C4B">
        <w:rPr>
          <w:rFonts w:cs="Arial"/>
        </w:rPr>
        <w:t>.</w:t>
      </w:r>
    </w:p>
    <w:p w14:paraId="02D06EC4" w14:textId="77777777" w:rsidR="001E132C" w:rsidRPr="002C2AB2" w:rsidRDefault="001E132C" w:rsidP="001E132C">
      <w:pPr>
        <w:pStyle w:val="Akapitzlist"/>
        <w:numPr>
          <w:ilvl w:val="0"/>
          <w:numId w:val="43"/>
        </w:numPr>
        <w:spacing w:after="3"/>
        <w:ind w:left="284" w:hanging="284"/>
        <w:jc w:val="both"/>
      </w:pPr>
      <w:r w:rsidRPr="00D06C4B">
        <w:rPr>
          <w:rFonts w:cs="Arial"/>
        </w:rPr>
        <w:t>W przypadku zamiaru złoż</w:t>
      </w:r>
      <w:r>
        <w:rPr>
          <w:rFonts w:cs="Arial"/>
        </w:rPr>
        <w:t>enia ustrukturyzowanej faktury Wykonawca zobowiązany jest do poinformowania Z</w:t>
      </w:r>
      <w:r w:rsidRPr="00D06C4B">
        <w:rPr>
          <w:rFonts w:cs="Arial"/>
        </w:rPr>
        <w:t>amawiającego o swoim zamiarze w terminie 7 dni przed terminem jej złożenia. Zamawiający niezwłocznie przekaże Wykonawcy informacje o nr konta na platformie PEF.</w:t>
      </w:r>
    </w:p>
    <w:p w14:paraId="33B6218D" w14:textId="77777777" w:rsidR="002C2AB2" w:rsidRDefault="002C2AB2" w:rsidP="002C2AB2">
      <w:pPr>
        <w:spacing w:after="3"/>
        <w:jc w:val="both"/>
      </w:pPr>
    </w:p>
    <w:p w14:paraId="6E209413" w14:textId="21C5A48D" w:rsidR="002C2AB2" w:rsidRPr="002C2AB2" w:rsidRDefault="002C2AB2" w:rsidP="002C2AB2">
      <w:pPr>
        <w:spacing w:after="3"/>
        <w:jc w:val="center"/>
        <w:rPr>
          <w:b/>
          <w:bCs/>
        </w:rPr>
      </w:pPr>
      <w:r w:rsidRPr="002C2AB2">
        <w:rPr>
          <w:b/>
          <w:bCs/>
        </w:rPr>
        <w:t>Klauzula waloryzacyjna</w:t>
      </w:r>
    </w:p>
    <w:p w14:paraId="4930A9E9" w14:textId="77777777" w:rsidR="002C2AB2" w:rsidRDefault="002C2AB2" w:rsidP="002C2AB2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8</w:t>
      </w:r>
    </w:p>
    <w:p w14:paraId="4C829CE8" w14:textId="77777777" w:rsidR="0040320E" w:rsidRPr="0040320E" w:rsidRDefault="0040320E" w:rsidP="0040320E">
      <w:pPr>
        <w:pStyle w:val="m8069290857866364993gmail-text-justify"/>
        <w:numPr>
          <w:ilvl w:val="0"/>
          <w:numId w:val="51"/>
        </w:numPr>
        <w:shd w:val="clear" w:color="auto" w:fill="FFFFFF"/>
        <w:spacing w:before="0" w:after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Strony przewidują możliwość zmiany wynagrodzenia Wykonawcy zgodnie z poniższymi zasadami, w przypadku zmiany kosztów związanych z realizacją zamówienia:</w:t>
      </w:r>
    </w:p>
    <w:p w14:paraId="49CA4AA5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jc w:val="both"/>
        <w:textAlignment w:val="baseline"/>
        <w:rPr>
          <w:rFonts w:ascii="Arial" w:hAnsi="Arial" w:cs="Arial"/>
        </w:rPr>
      </w:pPr>
      <w:r w:rsidRPr="0040320E">
        <w:rPr>
          <w:rFonts w:ascii="Arial" w:hAnsi="Arial" w:cs="Arial"/>
          <w:sz w:val="22"/>
          <w:szCs w:val="22"/>
        </w:rPr>
        <w:t xml:space="preserve">wyliczenie wysokości zmiany wynagrodzenia odbywać się będzie w oparciu </w:t>
      </w:r>
      <w:r w:rsidRPr="0040320E">
        <w:rPr>
          <w:rFonts w:ascii="Arial" w:hAnsi="Arial" w:cs="Arial"/>
          <w:sz w:val="22"/>
          <w:szCs w:val="22"/>
        </w:rPr>
        <w:br/>
        <w:t xml:space="preserve">o kwartalny wskaźnik cen liczony do poprzedniego kwartału publikowany przez Prezesa GUS </w:t>
      </w:r>
      <w:r w:rsidRPr="0040320E">
        <w:rPr>
          <w:rFonts w:ascii="Arial" w:hAnsi="Arial" w:cs="Arial"/>
          <w:color w:val="222222"/>
          <w:sz w:val="22"/>
          <w:szCs w:val="22"/>
        </w:rPr>
        <w:t>= zwany dalej wskaźnikiem GUS</w:t>
      </w:r>
    </w:p>
    <w:p w14:paraId="709E7807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ind w:left="993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w sytuacji, gdy ostatni opublikowany wskaźnik GUS przed:</w:t>
      </w:r>
    </w:p>
    <w:p w14:paraId="0A6F8774" w14:textId="77777777" w:rsidR="0040320E" w:rsidRPr="0040320E" w:rsidRDefault="0040320E" w:rsidP="0040320E">
      <w:pPr>
        <w:pStyle w:val="m8069290857866364993gmail-text-justify"/>
        <w:numPr>
          <w:ilvl w:val="3"/>
          <w:numId w:val="52"/>
        </w:numPr>
        <w:shd w:val="clear" w:color="auto" w:fill="FFFFFF"/>
        <w:spacing w:before="0" w:after="0" w:line="276" w:lineRule="auto"/>
        <w:ind w:left="1276" w:hanging="283"/>
        <w:jc w:val="both"/>
        <w:textAlignment w:val="baseline"/>
        <w:rPr>
          <w:rFonts w:ascii="Arial" w:hAnsi="Arial" w:cs="Arial"/>
        </w:rPr>
      </w:pPr>
      <w:r w:rsidRPr="0040320E">
        <w:rPr>
          <w:rFonts w:ascii="Arial" w:hAnsi="Arial" w:cs="Arial"/>
          <w:sz w:val="22"/>
          <w:szCs w:val="22"/>
        </w:rPr>
        <w:t xml:space="preserve">odbiorem dostawy zmieni się (narastająco) w stosunku do ostatniego opublikowanego wskaźnika GUS przed podpisaniem umowy o poziom przekraczający 14%, strony mogą złożyć wniosek o dokonanie odpowiedniej zmiany wynagrodzenia </w:t>
      </w:r>
      <w:r w:rsidRPr="0040320E">
        <w:rPr>
          <w:rFonts w:ascii="Arial" w:hAnsi="Arial" w:cs="Arial"/>
          <w:b/>
          <w:bCs/>
          <w:sz w:val="22"/>
          <w:szCs w:val="22"/>
          <w:u w:val="single"/>
        </w:rPr>
        <w:t>w zakresie odebranych dostaw po publikacji wskaźnika, o którym mowa w lit a);</w:t>
      </w:r>
    </w:p>
    <w:p w14:paraId="73AC179F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ind w:left="993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strona po spełnieniu przesłanek wskazanych w pkt 1-2 może złożyć wniosek o zmianę wynagrodzenia w wysokości wynikającej z wyliczenia:</w:t>
      </w:r>
    </w:p>
    <w:p w14:paraId="2C132E97" w14:textId="77777777" w:rsidR="0040320E" w:rsidRPr="0040320E" w:rsidRDefault="0040320E" w:rsidP="0040320E">
      <w:pPr>
        <w:pStyle w:val="m8069290857866364993gmail-text-justify"/>
        <w:shd w:val="clear" w:color="auto" w:fill="FFFFFF"/>
        <w:spacing w:before="0" w:after="0" w:line="276" w:lineRule="auto"/>
        <w:ind w:left="993"/>
        <w:jc w:val="center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A x (B% - 14 %) = C,</w:t>
      </w:r>
    </w:p>
    <w:p w14:paraId="76EF2C32" w14:textId="77777777" w:rsidR="0040320E" w:rsidRPr="0040320E" w:rsidRDefault="0040320E" w:rsidP="0040320E">
      <w:pPr>
        <w:pStyle w:val="m8069290857866364993gmail-text-justify"/>
        <w:shd w:val="clear" w:color="auto" w:fill="FFFFFF"/>
        <w:spacing w:before="0"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gdzie:</w:t>
      </w:r>
    </w:p>
    <w:p w14:paraId="507F7618" w14:textId="77777777" w:rsidR="0040320E" w:rsidRPr="0040320E" w:rsidRDefault="0040320E" w:rsidP="0040320E">
      <w:pPr>
        <w:pStyle w:val="m8069290857866364993gmail-text-justify"/>
        <w:shd w:val="clear" w:color="auto" w:fill="FFFFFF"/>
        <w:spacing w:before="0" w:after="0" w:line="276" w:lineRule="auto"/>
        <w:ind w:left="1701" w:hanging="567"/>
        <w:jc w:val="both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 xml:space="preserve">A – </w:t>
      </w:r>
      <w:r w:rsidRPr="0040320E">
        <w:rPr>
          <w:rFonts w:ascii="Arial" w:hAnsi="Arial" w:cs="Arial"/>
          <w:sz w:val="22"/>
          <w:szCs w:val="22"/>
        </w:rPr>
        <w:tab/>
        <w:t>wartość dostaw  po publikacji wskaźnika, który zmieni się (narastająco) w stosunku do ostatniego opublikowanego przed podpisaniem umowy wskaźnika GUS o poziom przekraczający 14%,</w:t>
      </w:r>
    </w:p>
    <w:p w14:paraId="44E26157" w14:textId="77777777" w:rsidR="0040320E" w:rsidRPr="0040320E" w:rsidRDefault="0040320E" w:rsidP="0040320E">
      <w:pPr>
        <w:pStyle w:val="m8069290857866364993gmail-text-justify"/>
        <w:shd w:val="clear" w:color="auto" w:fill="FFFFFF"/>
        <w:spacing w:before="0" w:after="0" w:line="276" w:lineRule="auto"/>
        <w:ind w:left="1701" w:hanging="567"/>
        <w:jc w:val="both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B –</w:t>
      </w:r>
      <w:r w:rsidRPr="0040320E">
        <w:rPr>
          <w:rFonts w:ascii="Arial" w:hAnsi="Arial" w:cs="Arial"/>
          <w:sz w:val="22"/>
          <w:szCs w:val="22"/>
        </w:rPr>
        <w:tab/>
        <w:t xml:space="preserve">wartość ostatniego opublikowanego wskaźnika GUS przed odbiorem dostaw </w:t>
      </w:r>
    </w:p>
    <w:p w14:paraId="3BBD32A7" w14:textId="77777777" w:rsidR="0040320E" w:rsidRPr="0040320E" w:rsidRDefault="0040320E" w:rsidP="0040320E">
      <w:pPr>
        <w:pStyle w:val="m8069290857866364993gmail-text-justify"/>
        <w:shd w:val="clear" w:color="auto" w:fill="FFFFFF"/>
        <w:spacing w:before="0" w:after="0" w:line="276" w:lineRule="auto"/>
        <w:ind w:left="1701" w:hanging="567"/>
        <w:jc w:val="both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 xml:space="preserve">C - </w:t>
      </w:r>
      <w:r w:rsidRPr="0040320E">
        <w:rPr>
          <w:rFonts w:ascii="Arial" w:hAnsi="Arial" w:cs="Arial"/>
          <w:sz w:val="22"/>
          <w:szCs w:val="22"/>
        </w:rPr>
        <w:tab/>
        <w:t>wartość zmiany.</w:t>
      </w:r>
    </w:p>
    <w:p w14:paraId="644D07A8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ind w:left="993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strona składając wniosek o zmianę powinna przedstawić w szczególności:</w:t>
      </w:r>
    </w:p>
    <w:p w14:paraId="7A2BB3CF" w14:textId="77777777" w:rsidR="0040320E" w:rsidRPr="0040320E" w:rsidRDefault="0040320E" w:rsidP="0040320E">
      <w:pPr>
        <w:pStyle w:val="m8069290857866364993gmail-text-justify"/>
        <w:numPr>
          <w:ilvl w:val="3"/>
          <w:numId w:val="52"/>
        </w:numPr>
        <w:shd w:val="clear" w:color="auto" w:fill="FFFFFF"/>
        <w:spacing w:before="0" w:after="0" w:line="276" w:lineRule="auto"/>
        <w:ind w:left="141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wyliczenie wnioskowanej kwoty zmiany wynagrodzenia;</w:t>
      </w:r>
    </w:p>
    <w:p w14:paraId="799E0F19" w14:textId="77777777" w:rsidR="0040320E" w:rsidRPr="0040320E" w:rsidRDefault="0040320E" w:rsidP="0040320E">
      <w:pPr>
        <w:pStyle w:val="m8069290857866364993gmail-text-justify"/>
        <w:numPr>
          <w:ilvl w:val="3"/>
          <w:numId w:val="52"/>
        </w:numPr>
        <w:shd w:val="clear" w:color="auto" w:fill="FFFFFF"/>
        <w:spacing w:before="0" w:after="0" w:line="276" w:lineRule="auto"/>
        <w:ind w:left="141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dowody na to, że wzrost kosztów materiałów lub usług miał wpływ na koszt realizacji zamówienia.</w:t>
      </w:r>
    </w:p>
    <w:p w14:paraId="3FB61882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ind w:left="993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 xml:space="preserve">łączna wartość zmian wysokości wynagrodzenia Wykonawcy, dokonanych na podstawie postanowień niniejszego ustępu nie może być wyższa niż 1 % w stosunku do pierwotnej wartości umowy.  </w:t>
      </w:r>
    </w:p>
    <w:p w14:paraId="47D718C1" w14:textId="77777777" w:rsidR="0040320E" w:rsidRPr="0040320E" w:rsidRDefault="0040320E" w:rsidP="0040320E">
      <w:pPr>
        <w:pStyle w:val="m8069290857866364993gmail-text-justify"/>
        <w:numPr>
          <w:ilvl w:val="2"/>
          <w:numId w:val="52"/>
        </w:numPr>
        <w:shd w:val="clear" w:color="auto" w:fill="FFFFFF"/>
        <w:spacing w:before="0" w:after="0" w:line="276" w:lineRule="auto"/>
        <w:ind w:left="993"/>
        <w:jc w:val="both"/>
        <w:textAlignment w:val="baseline"/>
        <w:rPr>
          <w:rFonts w:ascii="Arial" w:hAnsi="Arial" w:cs="Arial"/>
          <w:sz w:val="22"/>
          <w:szCs w:val="22"/>
        </w:rPr>
      </w:pPr>
      <w:r w:rsidRPr="0040320E">
        <w:rPr>
          <w:rFonts w:ascii="Arial" w:hAnsi="Arial" w:cs="Arial"/>
          <w:sz w:val="22"/>
          <w:szCs w:val="22"/>
        </w:rPr>
        <w:t>zmiana wynagrodzenia w oparciu o niniejszy ustęp wymaga zgodnej woli obu stron wyrażonej aneksem do umowy.</w:t>
      </w:r>
    </w:p>
    <w:p w14:paraId="1136028A" w14:textId="77777777" w:rsidR="001E132C" w:rsidRDefault="001E132C" w:rsidP="001E132C">
      <w:pPr>
        <w:jc w:val="both"/>
      </w:pPr>
    </w:p>
    <w:p w14:paraId="600C177D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Gwarancja jakości i rękojmia</w:t>
      </w:r>
    </w:p>
    <w:p w14:paraId="4AEDFF76" w14:textId="0E1265A5" w:rsidR="001E132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 xml:space="preserve">§ </w:t>
      </w:r>
      <w:r w:rsidR="002C2AB2">
        <w:rPr>
          <w:rFonts w:cs="Arial"/>
          <w:b/>
        </w:rPr>
        <w:t>9</w:t>
      </w:r>
    </w:p>
    <w:p w14:paraId="276E1EAC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t xml:space="preserve">1. </w:t>
      </w:r>
      <w:r w:rsidRPr="0005304E">
        <w:rPr>
          <w:rFonts w:cs="Arial"/>
        </w:rPr>
        <w:t>Wykonawca udzieli Zamawiającemu ...........miesiące gwarancji.</w:t>
      </w:r>
    </w:p>
    <w:p w14:paraId="469B66EE" w14:textId="783FF261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 xml:space="preserve">2.Zasady </w:t>
      </w:r>
      <w:r>
        <w:rPr>
          <w:rFonts w:cs="Arial"/>
        </w:rPr>
        <w:t>gwarancji pojazdu</w:t>
      </w:r>
      <w:r w:rsidRPr="0005304E">
        <w:rPr>
          <w:rFonts w:cs="Arial"/>
        </w:rPr>
        <w:t xml:space="preserve"> określają warunki gwarancji przekazane przez Wykonawcę</w:t>
      </w:r>
    </w:p>
    <w:p w14:paraId="52C88603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3.Wykonawca udziela Zamawiającemu gwarancji na okres .......miesięcy.</w:t>
      </w:r>
    </w:p>
    <w:p w14:paraId="71C9FADA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4.Bieg okresu gwarancji jakości, o której mowa w ust. 1</w:t>
      </w:r>
      <w:r>
        <w:rPr>
          <w:rFonts w:cs="Arial"/>
        </w:rPr>
        <w:t xml:space="preserve">, </w:t>
      </w:r>
      <w:r w:rsidRPr="0005304E">
        <w:rPr>
          <w:rFonts w:cs="Arial"/>
        </w:rPr>
        <w:t>rozpoczyna się w dniu podpisania protokołu odbioru końcowego.</w:t>
      </w:r>
    </w:p>
    <w:p w14:paraId="6CA96E42" w14:textId="787275BB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lastRenderedPageBreak/>
        <w:t xml:space="preserve">5.Wykonawca udziela rękojmi </w:t>
      </w:r>
      <w:r>
        <w:rPr>
          <w:rFonts w:cs="Arial"/>
        </w:rPr>
        <w:t>na cały pojazd objęty przedmiotem zamówienia zgodnie z warunkami gwarancji.</w:t>
      </w:r>
    </w:p>
    <w:p w14:paraId="3AF7DDED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6.Uprawnienia z tytułu rękojmi wygasają po upływie .......................... miesięcy</w:t>
      </w:r>
      <w:r>
        <w:rPr>
          <w:rFonts w:cs="Arial"/>
        </w:rPr>
        <w:t xml:space="preserve"> </w:t>
      </w:r>
      <w:r w:rsidRPr="0005304E">
        <w:rPr>
          <w:rFonts w:cs="Arial"/>
        </w:rPr>
        <w:t>licząc od dnia podpisania protokołu odbioru końcowego.</w:t>
      </w:r>
    </w:p>
    <w:p w14:paraId="5209A1FE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 xml:space="preserve">7.Zamawiający wykonując uprawnienia z tytułu rękojmi może zażądać od Wykonawcy bezpłatnego usunięcia wad w wyznaczonym terminie, bez względu na wysokość związanych z tym kosztów. </w:t>
      </w:r>
    </w:p>
    <w:p w14:paraId="56985F65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8.Wykonawca zobowiązany jest usunąć zgłoszone wady w możliwie najkrótszym terminie, lecz nie dłuższym niż ......dni od daty pisemnego zgłoszenia.</w:t>
      </w:r>
    </w:p>
    <w:p w14:paraId="2E908287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 xml:space="preserve">9.W przypadku braku obiektywnej możliwości usunięcia wady w terminie, o którym mowa </w:t>
      </w:r>
      <w:r>
        <w:rPr>
          <w:rFonts w:cs="Arial"/>
        </w:rPr>
        <w:br/>
      </w:r>
      <w:r w:rsidRPr="0005304E">
        <w:rPr>
          <w:rFonts w:cs="Arial"/>
        </w:rPr>
        <w:t xml:space="preserve">w ust. </w:t>
      </w:r>
      <w:r>
        <w:rPr>
          <w:rFonts w:cs="Arial"/>
        </w:rPr>
        <w:t>8</w:t>
      </w:r>
      <w:r w:rsidRPr="0005304E">
        <w:rPr>
          <w:rFonts w:cs="Arial"/>
        </w:rPr>
        <w:t xml:space="preserve">, nie wynikającym z przyczyn obciążających Wykonawcę, Zamawiający wyznaczy inny termin, w którym usunięcie wad winno nastąpić. </w:t>
      </w:r>
    </w:p>
    <w:p w14:paraId="78EC50E7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10.Usunięcie wad stwierdza się protokolarnie.</w:t>
      </w:r>
    </w:p>
    <w:p w14:paraId="1CE8A249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11.Jeżeli Wykonawca nie usunie wad w wyznaczonym terminie, Zamawiający może usunąć te wady we własnym zakresie lub przy pomocy osoby</w:t>
      </w:r>
      <w:r>
        <w:rPr>
          <w:rFonts w:cs="Arial"/>
        </w:rPr>
        <w:t xml:space="preserve"> </w:t>
      </w:r>
      <w:r w:rsidRPr="0005304E">
        <w:rPr>
          <w:rFonts w:cs="Arial"/>
        </w:rPr>
        <w:t xml:space="preserve">trzeciej, na koszt Wykonawcy. </w:t>
      </w:r>
    </w:p>
    <w:p w14:paraId="23A68172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12.W przypadku</w:t>
      </w:r>
      <w:r>
        <w:rPr>
          <w:rFonts w:cs="Arial"/>
        </w:rPr>
        <w:t xml:space="preserve"> </w:t>
      </w:r>
      <w:r w:rsidRPr="0005304E">
        <w:rPr>
          <w:rFonts w:cs="Arial"/>
        </w:rPr>
        <w:t>ujawnienia wad Wykonawca zobowiązuje się do wykonania obowiązków wynikających z tytułu gwarancji.</w:t>
      </w:r>
    </w:p>
    <w:p w14:paraId="45C0AB5C" w14:textId="77777777" w:rsidR="001E132C" w:rsidRPr="0005304E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13.W okresach gwarancyjnych określonych w § 9 Wykonawca zobowiązuje się do wykonania bezpłatnych napraw gwarancyjnych samochodu.</w:t>
      </w:r>
    </w:p>
    <w:p w14:paraId="0B7AC410" w14:textId="77777777" w:rsidR="001E132C" w:rsidRDefault="001E132C" w:rsidP="001E132C">
      <w:pPr>
        <w:ind w:left="284" w:hanging="284"/>
        <w:jc w:val="both"/>
        <w:rPr>
          <w:rFonts w:cs="Arial"/>
        </w:rPr>
      </w:pPr>
      <w:r w:rsidRPr="0005304E">
        <w:rPr>
          <w:rFonts w:cs="Arial"/>
        </w:rPr>
        <w:t>14.Okres gwarancji przedłuża się o czas od momentu stwierdzenia wady do jej usunięcia</w:t>
      </w:r>
      <w:r>
        <w:rPr>
          <w:rFonts w:cs="Arial"/>
        </w:rPr>
        <w:t xml:space="preserve"> w przypadku gdy od momentu stwierdzenia wady do jej usunięcia upłynie więcej niż 4 dni</w:t>
      </w:r>
    </w:p>
    <w:p w14:paraId="713EFBD0" w14:textId="23E495DA" w:rsidR="005D58D2" w:rsidRPr="0005304E" w:rsidRDefault="005D58D2" w:rsidP="001E132C">
      <w:pPr>
        <w:ind w:left="284" w:hanging="284"/>
        <w:jc w:val="both"/>
      </w:pPr>
      <w:r>
        <w:rPr>
          <w:rFonts w:cs="Arial"/>
        </w:rPr>
        <w:t>15.</w:t>
      </w:r>
      <w:r w:rsidRPr="005D58D2">
        <w:rPr>
          <w:rFonts w:cs="Arial"/>
        </w:rPr>
        <w:t xml:space="preserve"> </w:t>
      </w:r>
      <w:r w:rsidR="00F715AC">
        <w:rPr>
          <w:rFonts w:cs="Arial"/>
        </w:rPr>
        <w:t>Kosz</w:t>
      </w:r>
      <w:r>
        <w:rPr>
          <w:rFonts w:cs="Arial"/>
        </w:rPr>
        <w:t xml:space="preserve">ty związane z ewentualnym dostarczeniem pojazdu do serwisu Wykonawcy lub wskazanego przez Wykonawcę w całości obciążają Wykonawcę.    </w:t>
      </w:r>
    </w:p>
    <w:p w14:paraId="7FC052E7" w14:textId="77777777" w:rsidR="001E132C" w:rsidRDefault="001E132C" w:rsidP="001E132C">
      <w:pPr>
        <w:jc w:val="both"/>
      </w:pPr>
    </w:p>
    <w:p w14:paraId="103977DC" w14:textId="77777777" w:rsidR="001E132C" w:rsidRDefault="001E132C" w:rsidP="001E132C">
      <w:pPr>
        <w:ind w:left="284" w:hanging="284"/>
        <w:jc w:val="center"/>
        <w:rPr>
          <w:b/>
        </w:rPr>
      </w:pPr>
    </w:p>
    <w:p w14:paraId="07B7E3DB" w14:textId="77777777" w:rsidR="001E132C" w:rsidRDefault="001E132C" w:rsidP="001E132C">
      <w:pPr>
        <w:ind w:left="284" w:hanging="284"/>
        <w:jc w:val="center"/>
        <w:rPr>
          <w:b/>
        </w:rPr>
      </w:pPr>
      <w:r w:rsidRPr="008F25B4">
        <w:rPr>
          <w:b/>
        </w:rPr>
        <w:t>Zabezpieczenie należytego wykonania umowy</w:t>
      </w:r>
    </w:p>
    <w:p w14:paraId="34ACED20" w14:textId="79D8052A" w:rsidR="001E132C" w:rsidRDefault="001E132C" w:rsidP="001E132C">
      <w:pPr>
        <w:tabs>
          <w:tab w:val="left" w:pos="0"/>
        </w:tabs>
        <w:jc w:val="center"/>
        <w:rPr>
          <w:rFonts w:cs="Arial"/>
          <w:b/>
        </w:rPr>
      </w:pPr>
      <w:r>
        <w:rPr>
          <w:rFonts w:cs="Arial"/>
          <w:b/>
        </w:rPr>
        <w:t xml:space="preserve">§ </w:t>
      </w:r>
      <w:r w:rsidR="002C2AB2">
        <w:rPr>
          <w:rFonts w:cs="Arial"/>
          <w:b/>
        </w:rPr>
        <w:t>10</w:t>
      </w:r>
    </w:p>
    <w:p w14:paraId="6911B0AD" w14:textId="77777777" w:rsidR="001E132C" w:rsidRDefault="001E132C" w:rsidP="001E132C">
      <w:pPr>
        <w:ind w:left="284" w:hanging="284"/>
        <w:jc w:val="both"/>
      </w:pPr>
      <w:r>
        <w:t xml:space="preserve">Zamawiający nie wymaga wniesienia zabezpieczenia należytego wykonania przedmiotu </w:t>
      </w:r>
    </w:p>
    <w:p w14:paraId="66B3C4B2" w14:textId="77777777" w:rsidR="001E132C" w:rsidRDefault="001E132C" w:rsidP="001E132C">
      <w:pPr>
        <w:ind w:left="284" w:hanging="284"/>
        <w:jc w:val="both"/>
      </w:pPr>
      <w:r>
        <w:t>umowy.</w:t>
      </w:r>
    </w:p>
    <w:p w14:paraId="198DD76E" w14:textId="77777777" w:rsidR="001E132C" w:rsidRDefault="001E132C" w:rsidP="001E132C">
      <w:pPr>
        <w:jc w:val="center"/>
        <w:rPr>
          <w:b/>
        </w:rPr>
      </w:pPr>
    </w:p>
    <w:p w14:paraId="718E469D" w14:textId="77777777" w:rsidR="001E132C" w:rsidRDefault="001E132C" w:rsidP="001E132C">
      <w:pPr>
        <w:jc w:val="center"/>
        <w:rPr>
          <w:b/>
        </w:rPr>
      </w:pPr>
    </w:p>
    <w:p w14:paraId="7A37E2F4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Odstąpienie od umowy</w:t>
      </w:r>
    </w:p>
    <w:p w14:paraId="4D0A9676" w14:textId="2C22FF86" w:rsidR="001E132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1</w:t>
      </w:r>
      <w:r w:rsidR="002C2AB2">
        <w:rPr>
          <w:rFonts w:cs="Arial"/>
          <w:b/>
        </w:rPr>
        <w:t>1</w:t>
      </w:r>
    </w:p>
    <w:p w14:paraId="2A3B1565" w14:textId="77777777" w:rsidR="001E132C" w:rsidRPr="003B38A9" w:rsidRDefault="001E132C" w:rsidP="001E132C">
      <w:pPr>
        <w:spacing w:line="240" w:lineRule="auto"/>
        <w:ind w:left="284" w:hanging="284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1. Strony postanawiają, że przysługuje im prawo odstąpienia od umowy w następujących przypadkach:</w:t>
      </w:r>
    </w:p>
    <w:p w14:paraId="37B08614" w14:textId="77777777" w:rsidR="001E132C" w:rsidRDefault="001E132C" w:rsidP="001E132C">
      <w:pPr>
        <w:spacing w:line="240" w:lineRule="auto"/>
        <w:ind w:firstLine="284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a)Zamawiający może odstąpić od umowy</w:t>
      </w:r>
      <w:r>
        <w:rPr>
          <w:rFonts w:eastAsia="Times New Roman" w:cs="Arial"/>
          <w:lang w:eastAsia="pl-PL"/>
        </w:rPr>
        <w:t>,</w:t>
      </w:r>
      <w:r w:rsidRPr="003B38A9">
        <w:rPr>
          <w:rFonts w:eastAsia="Times New Roman" w:cs="Arial"/>
          <w:lang w:eastAsia="pl-PL"/>
        </w:rPr>
        <w:t xml:space="preserve"> jeżeli:</w:t>
      </w:r>
    </w:p>
    <w:p w14:paraId="0A148490" w14:textId="77777777" w:rsidR="001E132C" w:rsidRDefault="001E132C" w:rsidP="001E132C">
      <w:pPr>
        <w:spacing w:line="240" w:lineRule="auto"/>
        <w:ind w:left="284" w:firstLine="424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-zostanie ogłoszona upadłość Wykonawcy</w:t>
      </w:r>
      <w:r>
        <w:rPr>
          <w:rFonts w:eastAsia="Times New Roman" w:cs="Arial"/>
          <w:lang w:eastAsia="pl-PL"/>
        </w:rPr>
        <w:t>,</w:t>
      </w:r>
    </w:p>
    <w:p w14:paraId="502E2CE0" w14:textId="77777777" w:rsidR="001E132C" w:rsidRDefault="001E132C" w:rsidP="001E132C">
      <w:pPr>
        <w:spacing w:line="240" w:lineRule="auto"/>
        <w:ind w:left="284" w:firstLine="424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-zostanie wydany nakaz zajęcia majątku Wykonawcy</w:t>
      </w:r>
      <w:r>
        <w:rPr>
          <w:rFonts w:eastAsia="Times New Roman" w:cs="Arial"/>
          <w:lang w:eastAsia="pl-PL"/>
        </w:rPr>
        <w:t>,</w:t>
      </w:r>
    </w:p>
    <w:p w14:paraId="167C7FCB" w14:textId="77777777" w:rsidR="001E132C" w:rsidRDefault="001E132C" w:rsidP="001E132C">
      <w:pPr>
        <w:spacing w:line="240" w:lineRule="auto"/>
        <w:ind w:left="708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 xml:space="preserve">-zaszły okoliczności powodujące, że wykonanie zamówienia nie leży w interesie </w:t>
      </w:r>
    </w:p>
    <w:p w14:paraId="413F503C" w14:textId="77777777" w:rsidR="001E132C" w:rsidRPr="003B38A9" w:rsidRDefault="001E132C" w:rsidP="001E132C">
      <w:pPr>
        <w:spacing w:line="240" w:lineRule="auto"/>
        <w:ind w:left="708"/>
        <w:rPr>
          <w:rFonts w:ascii="Times New Roman" w:eastAsia="Times New Roman" w:hAnsi="Times New Roman" w:cs="Times New Roman"/>
          <w:lang w:eastAsia="pl-PL"/>
        </w:rPr>
      </w:pPr>
      <w:r w:rsidRPr="003B38A9">
        <w:rPr>
          <w:rFonts w:eastAsia="Times New Roman" w:cs="Arial"/>
          <w:lang w:eastAsia="pl-PL"/>
        </w:rPr>
        <w:t>publicznym, czego nie można przewidzieć w dniu zawarcia umowy.</w:t>
      </w:r>
    </w:p>
    <w:p w14:paraId="34F5DE32" w14:textId="77777777" w:rsidR="001E132C" w:rsidRPr="003B38A9" w:rsidRDefault="001E132C" w:rsidP="001E132C">
      <w:pPr>
        <w:jc w:val="both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b) Wykonawca może odstąpić od umowy</w:t>
      </w:r>
      <w:r>
        <w:rPr>
          <w:rFonts w:eastAsia="Times New Roman" w:cs="Arial"/>
          <w:lang w:eastAsia="pl-PL"/>
        </w:rPr>
        <w:t>,</w:t>
      </w:r>
      <w:r w:rsidRPr="003B38A9">
        <w:rPr>
          <w:rFonts w:eastAsia="Times New Roman" w:cs="Arial"/>
          <w:lang w:eastAsia="pl-PL"/>
        </w:rPr>
        <w:t xml:space="preserve"> jeżeli:</w:t>
      </w:r>
    </w:p>
    <w:p w14:paraId="5759FA2E" w14:textId="77777777" w:rsidR="001E132C" w:rsidRDefault="001E132C" w:rsidP="001E132C">
      <w:pPr>
        <w:ind w:left="708"/>
        <w:jc w:val="both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 xml:space="preserve">-Zamawiający bez uzasadnionych przyczyn nie przystąpi do odbioru przedmiotu </w:t>
      </w:r>
    </w:p>
    <w:p w14:paraId="31DFA4A2" w14:textId="77777777" w:rsidR="001E132C" w:rsidRPr="003B38A9" w:rsidRDefault="001E132C" w:rsidP="001E132C">
      <w:pPr>
        <w:ind w:left="708"/>
        <w:jc w:val="both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Umowy</w:t>
      </w:r>
      <w:r>
        <w:rPr>
          <w:rFonts w:eastAsia="Times New Roman" w:cs="Arial"/>
          <w:lang w:eastAsia="pl-PL"/>
        </w:rPr>
        <w:t>,</w:t>
      </w:r>
    </w:p>
    <w:p w14:paraId="6BBBA03C" w14:textId="77777777" w:rsidR="001E132C" w:rsidRDefault="001E132C" w:rsidP="001E132C">
      <w:pPr>
        <w:ind w:left="708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-Zamawiający powiadomi Wykonawcę</w:t>
      </w:r>
      <w:r w:rsidRPr="003B38A9">
        <w:rPr>
          <w:rFonts w:eastAsia="Times New Roman" w:cs="Arial"/>
          <w:lang w:eastAsia="pl-PL"/>
        </w:rPr>
        <w:t xml:space="preserve">, że na skutek zaistnienia uprzednio nie </w:t>
      </w:r>
    </w:p>
    <w:p w14:paraId="17FEFF48" w14:textId="77777777" w:rsidR="001E132C" w:rsidRDefault="001E132C" w:rsidP="001E132C">
      <w:pPr>
        <w:ind w:left="708"/>
        <w:jc w:val="both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 xml:space="preserve">przewidzianych okoliczności nie będzie mógł spełnić swoich zobowiązań umownych </w:t>
      </w:r>
    </w:p>
    <w:p w14:paraId="2C942CC6" w14:textId="77777777" w:rsidR="001E132C" w:rsidRPr="003B38A9" w:rsidRDefault="001E132C" w:rsidP="001E132C">
      <w:pPr>
        <w:ind w:left="708"/>
        <w:jc w:val="both"/>
        <w:rPr>
          <w:rFonts w:eastAsia="Times New Roman" w:cs="Arial"/>
          <w:lang w:eastAsia="pl-PL"/>
        </w:rPr>
      </w:pPr>
      <w:r w:rsidRPr="003B38A9">
        <w:rPr>
          <w:rFonts w:eastAsia="Times New Roman" w:cs="Arial"/>
          <w:lang w:eastAsia="pl-PL"/>
        </w:rPr>
        <w:t>względem Wykonawcy.</w:t>
      </w:r>
    </w:p>
    <w:p w14:paraId="4B866392" w14:textId="77777777" w:rsidR="001E132C" w:rsidRPr="003B38A9" w:rsidRDefault="001E132C" w:rsidP="001E132C">
      <w:pPr>
        <w:pStyle w:val="Akapitzlist"/>
        <w:numPr>
          <w:ilvl w:val="0"/>
          <w:numId w:val="44"/>
        </w:numPr>
        <w:ind w:left="284" w:hanging="284"/>
        <w:jc w:val="both"/>
      </w:pPr>
      <w:r w:rsidRPr="00DE6971">
        <w:rPr>
          <w:rFonts w:eastAsia="Times New Roman" w:cs="Arial"/>
          <w:lang w:eastAsia="pl-PL"/>
        </w:rPr>
        <w:t>Odstąpienie od umowy powinno być w formie pisemnej z podaniem uzasadnienia –pod rygorem nieważności odstąpienia</w:t>
      </w:r>
      <w:r>
        <w:rPr>
          <w:rFonts w:eastAsia="Times New Roman" w:cs="Arial"/>
          <w:lang w:eastAsia="pl-PL"/>
        </w:rPr>
        <w:t>.</w:t>
      </w:r>
    </w:p>
    <w:p w14:paraId="7DA6C85A" w14:textId="77777777" w:rsidR="001E132C" w:rsidRPr="00B4640D" w:rsidRDefault="001E132C" w:rsidP="001E132C">
      <w:pPr>
        <w:jc w:val="center"/>
        <w:rPr>
          <w:b/>
        </w:rPr>
      </w:pPr>
      <w:r>
        <w:rPr>
          <w:b/>
        </w:rPr>
        <w:t>Kary umowne</w:t>
      </w:r>
    </w:p>
    <w:p w14:paraId="02612F9E" w14:textId="77777777" w:rsidR="001E132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12</w:t>
      </w:r>
    </w:p>
    <w:p w14:paraId="656C6AE1" w14:textId="77777777" w:rsidR="001E132C" w:rsidRPr="00E20682" w:rsidRDefault="001E132C" w:rsidP="001E132C">
      <w:pPr>
        <w:pStyle w:val="Akapitzlist"/>
        <w:numPr>
          <w:ilvl w:val="0"/>
          <w:numId w:val="49"/>
        </w:numPr>
        <w:ind w:left="284" w:hanging="284"/>
        <w:rPr>
          <w:rFonts w:cs="Arial"/>
          <w:b/>
        </w:rPr>
      </w:pPr>
      <w:r w:rsidRPr="00E20682">
        <w:rPr>
          <w:rFonts w:cs="Arial"/>
        </w:rPr>
        <w:lastRenderedPageBreak/>
        <w:t>Strony postanawiają, że obowiązującą formę odszkodowania stanowią kary umowne.</w:t>
      </w:r>
    </w:p>
    <w:p w14:paraId="0B4D3992" w14:textId="77777777" w:rsidR="001E132C" w:rsidRPr="00E20682" w:rsidRDefault="001E132C" w:rsidP="001E132C">
      <w:pPr>
        <w:pStyle w:val="Akapitzlist"/>
        <w:ind w:left="284" w:hanging="284"/>
        <w:rPr>
          <w:rFonts w:cs="Arial"/>
        </w:rPr>
      </w:pPr>
      <w:r w:rsidRPr="00E20682">
        <w:rPr>
          <w:rFonts w:cs="Arial"/>
        </w:rPr>
        <w:t>2.Kary będą naliczane w następujących sytuacjach i wysokościach:</w:t>
      </w:r>
    </w:p>
    <w:p w14:paraId="2CA65BE0" w14:textId="77777777" w:rsidR="001E132C" w:rsidRPr="00E20682" w:rsidRDefault="001E132C" w:rsidP="001E132C">
      <w:pPr>
        <w:pStyle w:val="Akapitzlist"/>
        <w:jc w:val="both"/>
        <w:rPr>
          <w:rFonts w:cs="Arial"/>
        </w:rPr>
      </w:pPr>
      <w:r w:rsidRPr="00E20682">
        <w:rPr>
          <w:rFonts w:cs="Arial"/>
        </w:rPr>
        <w:t>a)Wykonawca zapłaci Zamawiającemu kary umowne:</w:t>
      </w:r>
    </w:p>
    <w:p w14:paraId="051F5EF2" w14:textId="77777777" w:rsidR="001E132C" w:rsidRDefault="001E132C" w:rsidP="001E132C">
      <w:pPr>
        <w:pStyle w:val="Akapitzlist"/>
        <w:ind w:left="960"/>
        <w:jc w:val="both"/>
        <w:rPr>
          <w:rFonts w:cs="Arial"/>
        </w:rPr>
      </w:pPr>
      <w:r>
        <w:rPr>
          <w:rFonts w:cs="Arial"/>
        </w:rPr>
        <w:t>-za opóźnienie</w:t>
      </w:r>
      <w:r w:rsidRPr="00E20682">
        <w:rPr>
          <w:rFonts w:cs="Arial"/>
        </w:rPr>
        <w:t xml:space="preserve"> w przekazaniu przedmiotu umowy –w wysokości 0,1 % wartości </w:t>
      </w:r>
    </w:p>
    <w:p w14:paraId="1F8A10BB" w14:textId="77777777" w:rsidR="001E132C" w:rsidRPr="00E20682" w:rsidRDefault="001E132C" w:rsidP="001E132C">
      <w:pPr>
        <w:pStyle w:val="Akapitzlist"/>
        <w:ind w:left="960"/>
        <w:jc w:val="both"/>
        <w:rPr>
          <w:rFonts w:cs="Arial"/>
        </w:rPr>
      </w:pPr>
      <w:r>
        <w:rPr>
          <w:rFonts w:cs="Arial"/>
        </w:rPr>
        <w:t>przedmiotu umowy określonej w §6 umowy</w:t>
      </w:r>
      <w:r w:rsidRPr="00E20682">
        <w:rPr>
          <w:rFonts w:cs="Arial"/>
        </w:rPr>
        <w:t xml:space="preserve">, </w:t>
      </w:r>
      <w:r>
        <w:rPr>
          <w:rFonts w:cs="Arial"/>
        </w:rPr>
        <w:t>za każdy dzień opóźnienia,</w:t>
      </w:r>
    </w:p>
    <w:p w14:paraId="0EB08CDC" w14:textId="5A1B83C3" w:rsidR="001E132C" w:rsidRPr="00E20682" w:rsidRDefault="001E132C" w:rsidP="001E132C">
      <w:pPr>
        <w:pStyle w:val="Akapitzlist"/>
        <w:ind w:left="960"/>
        <w:jc w:val="both"/>
        <w:rPr>
          <w:rFonts w:cs="Arial"/>
        </w:rPr>
      </w:pPr>
      <w:r w:rsidRPr="00E20682">
        <w:rPr>
          <w:rFonts w:cs="Arial"/>
        </w:rPr>
        <w:t xml:space="preserve">-za zwłokę w usunięciu wad stwierdzonych przy odbiorze lub w czasie rękojmi </w:t>
      </w:r>
      <w:r>
        <w:rPr>
          <w:rFonts w:cs="Arial"/>
        </w:rPr>
        <w:br/>
      </w:r>
      <w:r w:rsidRPr="00E20682">
        <w:rPr>
          <w:rFonts w:cs="Arial"/>
        </w:rPr>
        <w:t>i</w:t>
      </w:r>
      <w:r>
        <w:rPr>
          <w:rFonts w:cs="Arial"/>
        </w:rPr>
        <w:t xml:space="preserve"> </w:t>
      </w:r>
      <w:r w:rsidRPr="00E20682">
        <w:rPr>
          <w:rFonts w:cs="Arial"/>
        </w:rPr>
        <w:t xml:space="preserve">gwarancji za wady –w wysokości 0,1 % wartości </w:t>
      </w:r>
      <w:r>
        <w:rPr>
          <w:rFonts w:cs="Arial"/>
        </w:rPr>
        <w:t>przedmiotu umowy określonej w §6 umowy za każdy dzień zwłoki,</w:t>
      </w:r>
    </w:p>
    <w:p w14:paraId="26188CDF" w14:textId="77777777" w:rsidR="001E132C" w:rsidRDefault="001E132C" w:rsidP="001E132C">
      <w:pPr>
        <w:pStyle w:val="Akapitzlist"/>
        <w:ind w:left="960"/>
        <w:jc w:val="both"/>
        <w:rPr>
          <w:rFonts w:cs="Arial"/>
        </w:rPr>
      </w:pPr>
      <w:r w:rsidRPr="00E20682">
        <w:rPr>
          <w:rFonts w:cs="Arial"/>
        </w:rPr>
        <w:t xml:space="preserve">-za odstąpienie od umowy z przyczyn zależnych od Wykonawcy –w wysokości </w:t>
      </w:r>
    </w:p>
    <w:p w14:paraId="16E0FC4A" w14:textId="77777777" w:rsidR="001E132C" w:rsidRPr="00E20682" w:rsidRDefault="001E132C" w:rsidP="001E132C">
      <w:pPr>
        <w:pStyle w:val="Akapitzlist"/>
        <w:ind w:left="960"/>
        <w:jc w:val="both"/>
        <w:rPr>
          <w:rFonts w:cs="Arial"/>
        </w:rPr>
      </w:pPr>
      <w:r w:rsidRPr="00E20682">
        <w:rPr>
          <w:rFonts w:cs="Arial"/>
        </w:rPr>
        <w:t>10% wartości przedmiotu określonej w</w:t>
      </w:r>
      <w:r>
        <w:rPr>
          <w:rFonts w:cs="Arial"/>
        </w:rPr>
        <w:t xml:space="preserve"> § 6 umowy</w:t>
      </w:r>
      <w:r w:rsidRPr="00E20682">
        <w:rPr>
          <w:rFonts w:cs="Arial"/>
        </w:rPr>
        <w:t>.</w:t>
      </w:r>
    </w:p>
    <w:p w14:paraId="503B5BFA" w14:textId="77777777" w:rsidR="001E132C" w:rsidRPr="00E20682" w:rsidRDefault="001E132C" w:rsidP="001E132C">
      <w:pPr>
        <w:pStyle w:val="Akapitzlist"/>
        <w:jc w:val="both"/>
        <w:rPr>
          <w:rFonts w:cs="Arial"/>
        </w:rPr>
      </w:pPr>
      <w:r w:rsidRPr="00E20682">
        <w:rPr>
          <w:rFonts w:cs="Arial"/>
        </w:rPr>
        <w:t>b) Zamawiający zapłaci Wykonawcy kary umowne:</w:t>
      </w:r>
    </w:p>
    <w:p w14:paraId="10446F66" w14:textId="77777777" w:rsidR="001E132C" w:rsidRDefault="001E132C" w:rsidP="001E132C">
      <w:pPr>
        <w:pStyle w:val="Akapitzlist"/>
        <w:ind w:left="1020"/>
        <w:jc w:val="both"/>
        <w:rPr>
          <w:rFonts w:cs="Arial"/>
        </w:rPr>
      </w:pPr>
      <w:r w:rsidRPr="00E20682">
        <w:rPr>
          <w:rFonts w:cs="Arial"/>
        </w:rPr>
        <w:t xml:space="preserve">-za zwłokę w odbiorze przedmiotu umowy –w wysokości 0,1 % wartości </w:t>
      </w:r>
    </w:p>
    <w:p w14:paraId="2C724CE9" w14:textId="77777777" w:rsidR="001E132C" w:rsidRPr="00E20682" w:rsidRDefault="001E132C" w:rsidP="001E132C">
      <w:pPr>
        <w:pStyle w:val="Akapitzlist"/>
        <w:ind w:left="1020"/>
        <w:jc w:val="both"/>
        <w:rPr>
          <w:rFonts w:cs="Arial"/>
        </w:rPr>
      </w:pPr>
      <w:r w:rsidRPr="00E20682">
        <w:rPr>
          <w:rFonts w:cs="Arial"/>
        </w:rPr>
        <w:t>przedmiotu umowy określonej w §</w:t>
      </w:r>
      <w:r>
        <w:rPr>
          <w:rFonts w:cs="Arial"/>
        </w:rPr>
        <w:t>7 umowy</w:t>
      </w:r>
      <w:r w:rsidRPr="00E20682">
        <w:rPr>
          <w:rFonts w:cs="Arial"/>
        </w:rPr>
        <w:t>, za każdy dzień zwłoki.</w:t>
      </w:r>
    </w:p>
    <w:p w14:paraId="37FD4A9B" w14:textId="77777777" w:rsidR="001E132C" w:rsidRDefault="001E132C" w:rsidP="001E132C">
      <w:pPr>
        <w:pStyle w:val="Akapitzlist"/>
        <w:ind w:firstLine="300"/>
        <w:jc w:val="both"/>
        <w:rPr>
          <w:rFonts w:cs="Arial"/>
        </w:rPr>
      </w:pPr>
      <w:r w:rsidRPr="00E20682">
        <w:rPr>
          <w:rFonts w:cs="Arial"/>
        </w:rPr>
        <w:t xml:space="preserve">-za odstąpienie od umowy z przyczyn zależnych od Zamawiającego –w wysokości </w:t>
      </w:r>
    </w:p>
    <w:p w14:paraId="0B23EC7C" w14:textId="77777777" w:rsidR="001E132C" w:rsidRDefault="001E132C" w:rsidP="001E132C">
      <w:pPr>
        <w:pStyle w:val="Akapitzlist"/>
        <w:ind w:firstLine="300"/>
        <w:jc w:val="both"/>
        <w:rPr>
          <w:rFonts w:cs="Arial"/>
        </w:rPr>
      </w:pPr>
      <w:r w:rsidRPr="00E20682">
        <w:rPr>
          <w:rFonts w:cs="Arial"/>
        </w:rPr>
        <w:t xml:space="preserve">10% wartości przedmiotu określonej w § </w:t>
      </w:r>
      <w:r>
        <w:rPr>
          <w:rFonts w:cs="Arial"/>
        </w:rPr>
        <w:t>7 umowy.</w:t>
      </w:r>
    </w:p>
    <w:p w14:paraId="54AD8921" w14:textId="67F3C406" w:rsidR="0040320E" w:rsidRPr="0040320E" w:rsidRDefault="0040320E" w:rsidP="0040320E">
      <w:pPr>
        <w:pStyle w:val="Akapitzlist"/>
        <w:numPr>
          <w:ilvl w:val="0"/>
          <w:numId w:val="54"/>
        </w:numPr>
        <w:tabs>
          <w:tab w:val="left" w:pos="-2447"/>
          <w:tab w:val="left" w:pos="-1800"/>
        </w:tabs>
        <w:suppressAutoHyphens/>
        <w:autoSpaceDN w:val="0"/>
        <w:jc w:val="both"/>
        <w:textAlignment w:val="baseline"/>
        <w:rPr>
          <w:rFonts w:eastAsia="Arial" w:cs="Arial"/>
        </w:rPr>
      </w:pPr>
      <w:r w:rsidRPr="0040320E">
        <w:rPr>
          <w:rFonts w:eastAsia="Arial" w:cs="Arial"/>
        </w:rPr>
        <w:t xml:space="preserve">Łączna Maksymalna wysokość kar umownych którą mogą dochodzić strony nie może </w:t>
      </w:r>
    </w:p>
    <w:p w14:paraId="2072A4FC" w14:textId="7B60AC37" w:rsidR="0040320E" w:rsidRPr="0040320E" w:rsidRDefault="0040320E" w:rsidP="0040320E">
      <w:pPr>
        <w:tabs>
          <w:tab w:val="left" w:pos="139"/>
        </w:tabs>
        <w:ind w:left="142"/>
        <w:jc w:val="both"/>
        <w:rPr>
          <w:rFonts w:eastAsia="Arial" w:cs="Arial"/>
        </w:rPr>
      </w:pPr>
      <w:r>
        <w:rPr>
          <w:rFonts w:eastAsia="Arial" w:cs="Arial"/>
        </w:rPr>
        <w:t xml:space="preserve">         </w:t>
      </w:r>
      <w:r w:rsidRPr="0040320E">
        <w:rPr>
          <w:rFonts w:eastAsia="Arial" w:cs="Arial"/>
        </w:rPr>
        <w:t>przekroczyć 20% wartości wynagrodzenia umownego brutto.</w:t>
      </w:r>
    </w:p>
    <w:p w14:paraId="6944DE8F" w14:textId="77777777" w:rsidR="0040320E" w:rsidRPr="0040320E" w:rsidRDefault="0040320E" w:rsidP="0040320E">
      <w:pPr>
        <w:jc w:val="both"/>
        <w:rPr>
          <w:rFonts w:cs="Arial"/>
          <w:b/>
        </w:rPr>
      </w:pPr>
    </w:p>
    <w:p w14:paraId="7C341228" w14:textId="77777777" w:rsidR="001E132C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 xml:space="preserve">Zmiana umowy </w:t>
      </w:r>
    </w:p>
    <w:p w14:paraId="74A982D0" w14:textId="77777777" w:rsidR="001E132C" w:rsidRDefault="001E132C" w:rsidP="001E132C">
      <w:pPr>
        <w:jc w:val="center"/>
        <w:rPr>
          <w:rFonts w:cs="Arial"/>
          <w:b/>
        </w:rPr>
      </w:pPr>
      <w:r>
        <w:rPr>
          <w:rFonts w:cs="Arial"/>
          <w:b/>
        </w:rPr>
        <w:t>§ 13</w:t>
      </w:r>
    </w:p>
    <w:p w14:paraId="260C5030" w14:textId="77777777" w:rsidR="001E132C" w:rsidRPr="005439F9" w:rsidRDefault="001E132C" w:rsidP="001E132C">
      <w:pPr>
        <w:pStyle w:val="Akapitzlist"/>
        <w:numPr>
          <w:ilvl w:val="0"/>
          <w:numId w:val="50"/>
        </w:numPr>
        <w:ind w:left="284" w:hanging="284"/>
        <w:jc w:val="both"/>
        <w:rPr>
          <w:b/>
        </w:rPr>
      </w:pPr>
      <w:r w:rsidRPr="005439F9">
        <w:rPr>
          <w:rFonts w:cs="Arial"/>
        </w:rPr>
        <w:t>Zakazuje się zmian postanowień zawartej umowy w stosunku do treści oferty, na podstawie, której dokonano wyboru Wykonawcy, z wyjątkiem zmian wynikających z okoliczności opisanych w ust. 2 i 3</w:t>
      </w:r>
      <w:r>
        <w:rPr>
          <w:rFonts w:cs="Arial"/>
        </w:rPr>
        <w:t xml:space="preserve"> poniżej oraz zmian o których mowa w art. 454 i 455 ustawy Prawo zamówień publicznych.</w:t>
      </w:r>
    </w:p>
    <w:p w14:paraId="416D0732" w14:textId="77777777" w:rsidR="001E132C" w:rsidRPr="005439F9" w:rsidRDefault="001E132C" w:rsidP="001E132C">
      <w:pPr>
        <w:pStyle w:val="Akapitzlist"/>
        <w:numPr>
          <w:ilvl w:val="0"/>
          <w:numId w:val="50"/>
        </w:numPr>
        <w:ind w:left="284" w:hanging="284"/>
        <w:jc w:val="both"/>
        <w:rPr>
          <w:b/>
        </w:rPr>
      </w:pPr>
      <w:r w:rsidRPr="005439F9">
        <w:rPr>
          <w:rFonts w:cs="Arial"/>
        </w:rPr>
        <w:t xml:space="preserve">Zamawiający dopuszcza możliwość dokonania zmian istotnych postanowień zawartej umowy w stosunku do treści oferty, na podstawie której dokonano wyboru </w:t>
      </w:r>
      <w:r>
        <w:rPr>
          <w:rFonts w:cs="Arial"/>
        </w:rPr>
        <w:t>W</w:t>
      </w:r>
      <w:r w:rsidRPr="005439F9">
        <w:rPr>
          <w:rFonts w:cs="Arial"/>
        </w:rPr>
        <w:t xml:space="preserve">ykonawcy </w:t>
      </w:r>
      <w:r>
        <w:rPr>
          <w:rFonts w:cs="Arial"/>
        </w:rPr>
        <w:br/>
      </w:r>
      <w:r w:rsidRPr="005439F9">
        <w:rPr>
          <w:rFonts w:cs="Arial"/>
        </w:rPr>
        <w:t>w przypadku wystąpienia niżej wymienionych okoliczności:</w:t>
      </w:r>
    </w:p>
    <w:p w14:paraId="0EB9E721" w14:textId="77777777" w:rsidR="001E132C" w:rsidRPr="005439F9" w:rsidRDefault="001E132C" w:rsidP="001E132C">
      <w:pPr>
        <w:pStyle w:val="Akapitzlist"/>
        <w:jc w:val="both"/>
        <w:rPr>
          <w:rFonts w:cs="Arial"/>
        </w:rPr>
      </w:pPr>
      <w:r w:rsidRPr="005439F9">
        <w:rPr>
          <w:rFonts w:cs="Arial"/>
        </w:rPr>
        <w:t>1)Urzędowej zmiany stawki podatku VAT nastąpi zmiana umowy w zakresie dostosowania cen do obowiązującej stawki podatku VAT.</w:t>
      </w:r>
    </w:p>
    <w:p w14:paraId="0CE487ED" w14:textId="77777777" w:rsidR="001E132C" w:rsidRPr="005439F9" w:rsidRDefault="001E132C" w:rsidP="001E132C">
      <w:pPr>
        <w:pStyle w:val="Akapitzlist"/>
        <w:jc w:val="both"/>
        <w:rPr>
          <w:rFonts w:cs="Arial"/>
        </w:rPr>
      </w:pPr>
      <w:r w:rsidRPr="005439F9">
        <w:rPr>
          <w:rFonts w:cs="Arial"/>
        </w:rPr>
        <w:t xml:space="preserve">2)Konieczności dostosowania treści umowy do bezwzględnie obowiązujących przepisów prawa, znowelizowanego bądź wprowadzonego w trakcie wykonywania zamówienia, </w:t>
      </w:r>
    </w:p>
    <w:p w14:paraId="363F45A5" w14:textId="77777777" w:rsidR="001E132C" w:rsidRPr="005439F9" w:rsidRDefault="001E132C" w:rsidP="001E132C">
      <w:pPr>
        <w:ind w:left="284" w:hanging="284"/>
        <w:jc w:val="both"/>
        <w:rPr>
          <w:b/>
        </w:rPr>
      </w:pPr>
      <w:r w:rsidRPr="005439F9">
        <w:rPr>
          <w:rFonts w:cs="Arial"/>
        </w:rPr>
        <w:t>3.Warunkiem dokonania zmian</w:t>
      </w:r>
      <w:r>
        <w:rPr>
          <w:rFonts w:cs="Arial"/>
        </w:rPr>
        <w:t>,</w:t>
      </w:r>
      <w:r w:rsidRPr="005439F9">
        <w:rPr>
          <w:rFonts w:cs="Arial"/>
        </w:rPr>
        <w:t xml:space="preserve"> o których mowa w ust. 2</w:t>
      </w:r>
      <w:r>
        <w:rPr>
          <w:rFonts w:cs="Arial"/>
        </w:rPr>
        <w:t xml:space="preserve">, </w:t>
      </w:r>
      <w:r w:rsidRPr="005439F9">
        <w:rPr>
          <w:rFonts w:cs="Arial"/>
        </w:rPr>
        <w:t xml:space="preserve">jest złożenie wniosku przez </w:t>
      </w:r>
      <w:r>
        <w:rPr>
          <w:rFonts w:cs="Arial"/>
        </w:rPr>
        <w:t>S</w:t>
      </w:r>
      <w:r w:rsidRPr="005439F9">
        <w:rPr>
          <w:rFonts w:cs="Arial"/>
        </w:rPr>
        <w:t>tronę inicjującą zmianę, zawierającego opis zmiany wraz z jej uzasadnieniem.</w:t>
      </w:r>
    </w:p>
    <w:p w14:paraId="345FADC6" w14:textId="77777777" w:rsidR="001E132C" w:rsidRDefault="001E132C" w:rsidP="001E132C">
      <w:pPr>
        <w:spacing w:before="240"/>
        <w:jc w:val="center"/>
        <w:rPr>
          <w:b/>
        </w:rPr>
      </w:pPr>
      <w:r>
        <w:rPr>
          <w:b/>
        </w:rPr>
        <w:t xml:space="preserve">Dane osobowe </w:t>
      </w:r>
    </w:p>
    <w:p w14:paraId="559A4ECF" w14:textId="77777777" w:rsidR="001E132C" w:rsidRPr="005C554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14</w:t>
      </w:r>
    </w:p>
    <w:p w14:paraId="1BCE38CA" w14:textId="77777777" w:rsidR="001E132C" w:rsidRPr="00E1287D" w:rsidRDefault="001E132C" w:rsidP="001E132C">
      <w:pPr>
        <w:suppressAutoHyphens/>
        <w:ind w:left="284"/>
        <w:jc w:val="both"/>
        <w:rPr>
          <w:b/>
        </w:rPr>
      </w:pPr>
      <w:r>
        <w:t>Klauzula informacyjna o przetwarzaniu danych osobowych stanowi załącznik nr 1 do niniejszej umowy.</w:t>
      </w:r>
    </w:p>
    <w:p w14:paraId="51654BD6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Postanowienia końcowe</w:t>
      </w:r>
    </w:p>
    <w:p w14:paraId="361B4242" w14:textId="77777777" w:rsidR="001E132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15</w:t>
      </w:r>
    </w:p>
    <w:p w14:paraId="4EC9BEEF" w14:textId="77777777" w:rsidR="001E132C" w:rsidRDefault="001E132C" w:rsidP="001E132C">
      <w:pPr>
        <w:pStyle w:val="Akapitzlist"/>
        <w:numPr>
          <w:ilvl w:val="0"/>
          <w:numId w:val="40"/>
        </w:numPr>
        <w:ind w:left="284" w:hanging="284"/>
        <w:jc w:val="both"/>
      </w:pPr>
      <w:r>
        <w:t xml:space="preserve">Wszelkie zmiany i uzupełnienia umowy wymagają pod rygorem nieważności formy pisemnej. </w:t>
      </w:r>
    </w:p>
    <w:p w14:paraId="2CAEB250" w14:textId="77777777" w:rsidR="001E132C" w:rsidRDefault="001E132C" w:rsidP="001E132C">
      <w:pPr>
        <w:pStyle w:val="Akapitzlist"/>
        <w:numPr>
          <w:ilvl w:val="0"/>
          <w:numId w:val="40"/>
        </w:numPr>
        <w:ind w:left="284" w:hanging="284"/>
        <w:jc w:val="both"/>
      </w:pPr>
      <w:r>
        <w:t xml:space="preserve">Strony powinny zobowiązać się do wzajemnego informowania o wszelkich zmianach adresów, z zastrzeżeniem, że jeżeli którakolwiek ze stron nie powiadomi drugiej strony </w:t>
      </w:r>
      <w:r>
        <w:br/>
        <w:t xml:space="preserve">o zmianie adresu i z tej przyczyny nie dokona odbioru korespondencji, wszelkie powiadomienia wysłane na ostatnio podany adres, będą uważane za prawidłowo doręczone. </w:t>
      </w:r>
    </w:p>
    <w:p w14:paraId="44FB7896" w14:textId="77777777" w:rsidR="001E132C" w:rsidRDefault="001E132C" w:rsidP="001E132C">
      <w:pPr>
        <w:pStyle w:val="Akapitzlist"/>
        <w:numPr>
          <w:ilvl w:val="0"/>
          <w:numId w:val="40"/>
        </w:numPr>
        <w:ind w:left="284" w:hanging="284"/>
        <w:jc w:val="both"/>
      </w:pPr>
      <w:r>
        <w:t>Ewentualne spory mogące wyniknąć z wykonania niniejszej umowy strony poddadzą pod rozstrzygnięcie sądu właściwego dla siedziby Zamawiającego.</w:t>
      </w:r>
    </w:p>
    <w:p w14:paraId="7E4DDDF1" w14:textId="77777777" w:rsidR="001E132C" w:rsidRDefault="001E132C" w:rsidP="001E132C">
      <w:pPr>
        <w:pStyle w:val="Akapitzlist"/>
        <w:numPr>
          <w:ilvl w:val="0"/>
          <w:numId w:val="40"/>
        </w:numPr>
        <w:ind w:left="284" w:hanging="284"/>
        <w:jc w:val="both"/>
      </w:pPr>
      <w:r>
        <w:t xml:space="preserve">W sprawach nieuregulowanych umową mają zastosowanie odpowiednie przepisy ustawy: </w:t>
      </w:r>
    </w:p>
    <w:p w14:paraId="0C486363" w14:textId="77777777" w:rsidR="001E132C" w:rsidRDefault="001E132C" w:rsidP="001E132C">
      <w:pPr>
        <w:ind w:left="284" w:hanging="284"/>
        <w:jc w:val="both"/>
      </w:pPr>
      <w:r>
        <w:lastRenderedPageBreak/>
        <w:t xml:space="preserve">    Prawo zamówień publicznych, Kodeks Cywilny, oraz innych przepisów prawnych właściwych w przedmiocie niniejszej umowy.</w:t>
      </w:r>
    </w:p>
    <w:p w14:paraId="501971C1" w14:textId="77777777" w:rsidR="001E132C" w:rsidRDefault="001E132C" w:rsidP="001E132C">
      <w:pPr>
        <w:pStyle w:val="Akapitzlist"/>
        <w:numPr>
          <w:ilvl w:val="0"/>
          <w:numId w:val="40"/>
        </w:numPr>
        <w:ind w:left="284" w:hanging="284"/>
        <w:jc w:val="both"/>
      </w:pPr>
      <w:r>
        <w:t>Umowa została sporządzona w trzech jednobrzmiących egzemplarzach, z czego dwa egzemplarze dla Zamawiającego a jeden dla Wykonawcy.</w:t>
      </w:r>
    </w:p>
    <w:p w14:paraId="7B2DDA11" w14:textId="77777777" w:rsidR="001E132C" w:rsidRDefault="001E132C" w:rsidP="001E132C">
      <w:pPr>
        <w:ind w:left="284" w:hanging="284"/>
        <w:jc w:val="both"/>
      </w:pPr>
    </w:p>
    <w:p w14:paraId="2913C007" w14:textId="77777777" w:rsidR="001E132C" w:rsidRPr="00B4640D" w:rsidRDefault="001E132C" w:rsidP="001E132C">
      <w:pPr>
        <w:jc w:val="center"/>
        <w:rPr>
          <w:b/>
        </w:rPr>
      </w:pPr>
      <w:r w:rsidRPr="00B4640D">
        <w:rPr>
          <w:b/>
        </w:rPr>
        <w:t>Załączniki</w:t>
      </w:r>
    </w:p>
    <w:p w14:paraId="75BA9E23" w14:textId="77777777" w:rsidR="001E132C" w:rsidRDefault="001E132C" w:rsidP="001E132C">
      <w:pPr>
        <w:ind w:left="284" w:hanging="284"/>
        <w:jc w:val="center"/>
        <w:rPr>
          <w:rFonts w:cs="Arial"/>
          <w:b/>
        </w:rPr>
      </w:pPr>
      <w:r>
        <w:rPr>
          <w:rFonts w:cs="Arial"/>
          <w:b/>
        </w:rPr>
        <w:t>§ 16</w:t>
      </w:r>
    </w:p>
    <w:p w14:paraId="13519D81" w14:textId="77777777" w:rsidR="001E132C" w:rsidRDefault="001E132C" w:rsidP="001E132C">
      <w:pPr>
        <w:ind w:left="284" w:hanging="284"/>
        <w:rPr>
          <w:rFonts w:cs="Arial"/>
        </w:rPr>
      </w:pPr>
      <w:r w:rsidRPr="00AA3A19">
        <w:rPr>
          <w:rFonts w:cs="Arial"/>
        </w:rPr>
        <w:t>Integralną częścią niniejszej umowy stanowią:</w:t>
      </w:r>
    </w:p>
    <w:p w14:paraId="3D1409D9" w14:textId="77777777" w:rsidR="001E132C" w:rsidRDefault="001E132C" w:rsidP="001E132C">
      <w:pPr>
        <w:pStyle w:val="Akapitzlist"/>
        <w:numPr>
          <w:ilvl w:val="0"/>
          <w:numId w:val="41"/>
        </w:numPr>
        <w:ind w:left="284" w:hanging="284"/>
        <w:rPr>
          <w:rFonts w:cs="Arial"/>
        </w:rPr>
      </w:pPr>
      <w:r>
        <w:rPr>
          <w:rFonts w:cs="Arial"/>
        </w:rPr>
        <w:t>Oferta Wykonawcy,</w:t>
      </w:r>
    </w:p>
    <w:p w14:paraId="44CA9536" w14:textId="77777777" w:rsidR="001E132C" w:rsidRPr="00581E45" w:rsidRDefault="001E132C" w:rsidP="001E132C">
      <w:pPr>
        <w:pStyle w:val="Akapitzlist"/>
        <w:numPr>
          <w:ilvl w:val="0"/>
          <w:numId w:val="41"/>
        </w:numPr>
        <w:ind w:left="284" w:hanging="284"/>
        <w:rPr>
          <w:rFonts w:cs="Arial"/>
        </w:rPr>
      </w:pPr>
      <w:r>
        <w:rPr>
          <w:rFonts w:cs="Arial"/>
        </w:rPr>
        <w:t>Specyfikacja Warunków Zamówienia.</w:t>
      </w:r>
    </w:p>
    <w:p w14:paraId="2ACB081E" w14:textId="77777777" w:rsidR="001E132C" w:rsidRPr="005439F9" w:rsidRDefault="001E132C" w:rsidP="001E132C">
      <w:pPr>
        <w:rPr>
          <w:rFonts w:cs="Arial"/>
        </w:rPr>
      </w:pPr>
    </w:p>
    <w:p w14:paraId="4A033606" w14:textId="77777777" w:rsidR="001E132C" w:rsidRDefault="001E132C" w:rsidP="001E132C"/>
    <w:p w14:paraId="783C56D3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WYKONAWCA</w:t>
      </w:r>
      <w:r w:rsidRPr="00B43A95">
        <w:rPr>
          <w:b/>
          <w:sz w:val="24"/>
          <w:szCs w:val="24"/>
        </w:rPr>
        <w:tab/>
      </w:r>
      <w:r w:rsidRPr="00B43A95">
        <w:rPr>
          <w:b/>
          <w:sz w:val="24"/>
          <w:szCs w:val="24"/>
        </w:rPr>
        <w:tab/>
      </w:r>
      <w:r w:rsidRPr="00B43A95">
        <w:rPr>
          <w:b/>
          <w:sz w:val="24"/>
          <w:szCs w:val="24"/>
        </w:rPr>
        <w:tab/>
      </w:r>
      <w:r w:rsidRPr="00B43A95">
        <w:rPr>
          <w:b/>
          <w:sz w:val="24"/>
          <w:szCs w:val="24"/>
        </w:rPr>
        <w:tab/>
      </w:r>
      <w:r w:rsidRPr="00B43A95">
        <w:rPr>
          <w:b/>
          <w:sz w:val="24"/>
          <w:szCs w:val="24"/>
        </w:rPr>
        <w:tab/>
      </w:r>
      <w:r>
        <w:rPr>
          <w:b/>
          <w:sz w:val="24"/>
          <w:szCs w:val="24"/>
        </w:rPr>
        <w:t>ZAMAWIAJĄCY</w:t>
      </w:r>
    </w:p>
    <w:p w14:paraId="3DDBC3E7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32F75A72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655A5F9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2ECD2424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EF03506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302EE6A5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12531C04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1966714A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A14E154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E1504E4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67699390" w14:textId="77777777" w:rsidR="001E132C" w:rsidRDefault="001E132C" w:rsidP="001E132C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84EFB5D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690E08E2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</w:p>
    <w:p w14:paraId="5A77A7BB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</w:p>
    <w:p w14:paraId="3B6AA4C6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054012BB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</w:p>
    <w:p w14:paraId="061B3866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5D4F57D3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47E93163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581886D8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07F8A105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5E653BD0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43E09EE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A22C431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2ECC3EB7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3A055CB5" w14:textId="77777777" w:rsidR="001E132C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7F87DC9C" w14:textId="77777777" w:rsidR="005D64A3" w:rsidRDefault="001E132C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72804ABD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F6DEBF5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53B67C9F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24E2B3A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1FCB73BD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0B97DA51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7E7E9F16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4A57B46D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353E182E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94EDB2F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3184420D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6359CB22" w14:textId="77777777" w:rsidR="005D64A3" w:rsidRDefault="005D64A3" w:rsidP="001E132C">
      <w:pPr>
        <w:tabs>
          <w:tab w:val="left" w:pos="0"/>
        </w:tabs>
        <w:ind w:firstLine="708"/>
        <w:jc w:val="both"/>
        <w:rPr>
          <w:rFonts w:cs="Arial"/>
          <w:sz w:val="18"/>
          <w:szCs w:val="18"/>
        </w:rPr>
      </w:pPr>
    </w:p>
    <w:p w14:paraId="3FF9EB2E" w14:textId="6B32CFE3" w:rsidR="001E132C" w:rsidRPr="00941547" w:rsidRDefault="005D64A3" w:rsidP="001E132C">
      <w:pPr>
        <w:tabs>
          <w:tab w:val="left" w:pos="0"/>
        </w:tabs>
        <w:ind w:firstLine="708"/>
        <w:jc w:val="both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="001E132C" w:rsidRPr="00941547">
        <w:rPr>
          <w:rFonts w:cs="Arial"/>
          <w:b/>
          <w:sz w:val="18"/>
          <w:szCs w:val="18"/>
        </w:rPr>
        <w:t>Załącznik nr 1</w:t>
      </w:r>
    </w:p>
    <w:p w14:paraId="71C00DF6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b/>
          <w:sz w:val="18"/>
          <w:szCs w:val="18"/>
        </w:rPr>
      </w:pP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  <w:t>do umowy nr .................</w:t>
      </w:r>
    </w:p>
    <w:p w14:paraId="6FE496CB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b/>
          <w:sz w:val="18"/>
          <w:szCs w:val="18"/>
        </w:rPr>
      </w:pP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</w:r>
      <w:r w:rsidRPr="00941547">
        <w:rPr>
          <w:rFonts w:cs="Arial"/>
          <w:b/>
          <w:sz w:val="18"/>
          <w:szCs w:val="18"/>
        </w:rPr>
        <w:tab/>
        <w:t>z dnia ................</w:t>
      </w:r>
    </w:p>
    <w:p w14:paraId="2F79D079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</w:p>
    <w:p w14:paraId="6F3F8CFE" w14:textId="77777777" w:rsidR="001E132C" w:rsidRPr="00941547" w:rsidRDefault="001E132C" w:rsidP="001E132C">
      <w:pPr>
        <w:tabs>
          <w:tab w:val="left" w:pos="0"/>
        </w:tabs>
        <w:jc w:val="center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Klauzula informacyjna o przetwarzaniu danych osobowych</w:t>
      </w:r>
    </w:p>
    <w:p w14:paraId="7410E0B6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23"/>
          <w:szCs w:val="23"/>
        </w:rPr>
      </w:pPr>
    </w:p>
    <w:p w14:paraId="46898A72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W związku z zapisami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UE. z 2016 r., L 119z. 04.05.2016) informujemy, że:</w:t>
      </w:r>
    </w:p>
    <w:p w14:paraId="259119A6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</w:p>
    <w:p w14:paraId="4A91ADCD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1.Administratoremdanych osobowych w Urzędzie Gminy Jastrzębia jest Wójt Gminy Jastrzębia, adres: Jastrzębia110, 26-631 Jastrzębia, telefon: 48 384 05 05.</w:t>
      </w:r>
    </w:p>
    <w:p w14:paraId="51C569AA" w14:textId="77777777" w:rsidR="001E132C" w:rsidRPr="00941547" w:rsidRDefault="001E132C" w:rsidP="001E132C">
      <w:pPr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2.Inspektorem Ochrony Danych Osobowych jest Agnieszka Grzywacz, która w imieniu Administratora nadzoruje sferę przetwarzania danych osobowych. Z IOD można kontaktować się pod adresem e-mail: </w:t>
      </w:r>
      <w:r w:rsidRPr="00941547">
        <w:rPr>
          <w:rFonts w:cs="Arial"/>
          <w:sz w:val="18"/>
          <w:szCs w:val="18"/>
          <w:u w:val="single"/>
        </w:rPr>
        <w:t>rodo@jastrzebia.pl, telefonicznie 48384 05 05 lub osobiście pod wskazanym adresem.</w:t>
      </w:r>
    </w:p>
    <w:p w14:paraId="1D737095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3.</w:t>
      </w:r>
      <w:r w:rsidRPr="00941547">
        <w:rPr>
          <w:rFonts w:cs="Arial"/>
          <w:sz w:val="18"/>
          <w:szCs w:val="18"/>
          <w:u w:val="single"/>
        </w:rPr>
        <w:t xml:space="preserve">Pani/Pana dane osobowe będą przetwarzane w celu wypełnienia obowiązku prawnego ciążącego </w:t>
      </w:r>
      <w:proofErr w:type="spellStart"/>
      <w:r w:rsidRPr="00941547">
        <w:rPr>
          <w:rFonts w:cs="Arial"/>
          <w:sz w:val="18"/>
          <w:szCs w:val="18"/>
          <w:u w:val="single"/>
        </w:rPr>
        <w:t>naAdministratorze</w:t>
      </w:r>
      <w:proofErr w:type="spellEnd"/>
      <w:r w:rsidRPr="00941547">
        <w:rPr>
          <w:rFonts w:cs="Arial"/>
          <w:sz w:val="18"/>
          <w:szCs w:val="18"/>
        </w:rPr>
        <w:t>, wykonywania zadania realizowanego w interesie publicznym lub w ramach sprawowania władzy publicznej powierzonej Administratorowi.</w:t>
      </w:r>
    </w:p>
    <w:p w14:paraId="70B2C517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4.Podstawą prawną przetwarzania Państwa danych stanowią:</w:t>
      </w:r>
    </w:p>
    <w:p w14:paraId="153FEFB4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 xml:space="preserve">-art. 6 ust. 1 lit. c i e Rozporządzenia Parlamentu Europejskiego i Rady (UE) 2016/679 z dnia 27 kwietnia </w:t>
      </w:r>
    </w:p>
    <w:p w14:paraId="50DB990B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2016 r. w sprawie oc</w:t>
      </w:r>
      <w:r>
        <w:rPr>
          <w:rFonts w:cs="Arial"/>
          <w:sz w:val="18"/>
          <w:szCs w:val="18"/>
        </w:rPr>
        <w:t>hrony osób fizycznych w związku</w:t>
      </w:r>
      <w:r w:rsidRPr="00941547">
        <w:rPr>
          <w:rFonts w:cs="Arial"/>
          <w:sz w:val="18"/>
          <w:szCs w:val="18"/>
        </w:rPr>
        <w:t xml:space="preserve"> z przetwarzaniem danych osobowych i w sprawie </w:t>
      </w:r>
    </w:p>
    <w:p w14:paraId="138B0DDF" w14:textId="77777777" w:rsidR="001E132C" w:rsidRPr="00941547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swobodnego przepływu takich danych oraz uchylenia dyrektywy 95/46/WE;</w:t>
      </w:r>
    </w:p>
    <w:p w14:paraId="589FD371" w14:textId="77777777" w:rsidR="001E132C" w:rsidRPr="00941547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>-ustawa z dnia 10 maja 2018 r. o ochronie danych o</w:t>
      </w:r>
      <w:r>
        <w:rPr>
          <w:rFonts w:cs="Arial"/>
          <w:sz w:val="18"/>
          <w:szCs w:val="18"/>
        </w:rPr>
        <w:t xml:space="preserve">sobowych (Dz. U. z 2018 r. poz. </w:t>
      </w:r>
      <w:r w:rsidRPr="00941547">
        <w:rPr>
          <w:rFonts w:cs="Arial"/>
          <w:sz w:val="18"/>
          <w:szCs w:val="18"/>
        </w:rPr>
        <w:t>1000);</w:t>
      </w:r>
    </w:p>
    <w:p w14:paraId="067F6F12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>-ustawa z dnia 14 lipca 1983 r. o narodowych zasobi</w:t>
      </w:r>
      <w:r>
        <w:rPr>
          <w:rFonts w:cs="Arial"/>
          <w:sz w:val="18"/>
          <w:szCs w:val="18"/>
        </w:rPr>
        <w:t>e archiwalnym i archiwach (</w:t>
      </w:r>
      <w:proofErr w:type="spellStart"/>
      <w:r>
        <w:rPr>
          <w:rFonts w:cs="Arial"/>
          <w:sz w:val="18"/>
          <w:szCs w:val="18"/>
        </w:rPr>
        <w:t>t.j</w:t>
      </w:r>
      <w:proofErr w:type="spellEnd"/>
      <w:r>
        <w:rPr>
          <w:rFonts w:cs="Arial"/>
          <w:sz w:val="18"/>
          <w:szCs w:val="18"/>
        </w:rPr>
        <w:t xml:space="preserve">. </w:t>
      </w:r>
      <w:r w:rsidRPr="00941547">
        <w:rPr>
          <w:rFonts w:cs="Arial"/>
          <w:sz w:val="18"/>
          <w:szCs w:val="18"/>
        </w:rPr>
        <w:t xml:space="preserve">Dz. U. z 2018 r. poz. </w:t>
      </w:r>
    </w:p>
    <w:p w14:paraId="61D4B0EC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217 z </w:t>
      </w:r>
      <w:proofErr w:type="spellStart"/>
      <w:r w:rsidRPr="00941547">
        <w:rPr>
          <w:rFonts w:cs="Arial"/>
          <w:sz w:val="18"/>
          <w:szCs w:val="18"/>
        </w:rPr>
        <w:t>późn</w:t>
      </w:r>
      <w:proofErr w:type="spellEnd"/>
      <w:r w:rsidRPr="00941547">
        <w:rPr>
          <w:rFonts w:cs="Arial"/>
          <w:sz w:val="18"/>
          <w:szCs w:val="18"/>
        </w:rPr>
        <w:t>. zm.)</w:t>
      </w:r>
    </w:p>
    <w:p w14:paraId="37942E18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5. Dane osobowe po zrealizowaniu celu, dla którego zostały zebrane będą przetwarzane do celów archiwalnych i przechowywane przez okres niezbędny do zrealizowania przepisów dotyczących archiwizowania danych obowiązujących u administratora;</w:t>
      </w:r>
    </w:p>
    <w:p w14:paraId="4AB918D3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6. W związku z przetwarzaniem Pani/Pana danych osobowych przysługują Pani/Panu następujące uprawnienia:</w:t>
      </w:r>
    </w:p>
    <w:p w14:paraId="39FA22C8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 xml:space="preserve">-prawo dostępu do danych osobowych, do żądania sprostowania, do żądania usunięcia, </w:t>
      </w:r>
    </w:p>
    <w:p w14:paraId="4C151B1D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>-prawo do żądania ograniczenia prz</w:t>
      </w:r>
      <w:r>
        <w:rPr>
          <w:rFonts w:cs="Arial"/>
          <w:sz w:val="18"/>
          <w:szCs w:val="18"/>
        </w:rPr>
        <w:t xml:space="preserve">etwarzania danych osobowych, do </w:t>
      </w:r>
      <w:r w:rsidRPr="00941547">
        <w:rPr>
          <w:rFonts w:cs="Arial"/>
          <w:sz w:val="18"/>
          <w:szCs w:val="18"/>
        </w:rPr>
        <w:t>przenoszenia danych,</w:t>
      </w:r>
    </w:p>
    <w:p w14:paraId="60BDF3CF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 xml:space="preserve">-prawo sprzeciwu wobec przetwarzania danych. </w:t>
      </w:r>
      <w:r>
        <w:rPr>
          <w:rFonts w:cs="Arial"/>
          <w:sz w:val="18"/>
          <w:szCs w:val="18"/>
        </w:rPr>
        <w:t>Z tych praw można skorzystać,</w:t>
      </w:r>
      <w:r w:rsidRPr="00941547">
        <w:rPr>
          <w:rFonts w:cs="Arial"/>
          <w:sz w:val="18"/>
          <w:szCs w:val="18"/>
        </w:rPr>
        <w:t xml:space="preserve">  składając wniosek do </w:t>
      </w:r>
    </w:p>
    <w:p w14:paraId="723F48F4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Administratora Danych Osobowych. Zakres każdego z </w:t>
      </w:r>
      <w:r>
        <w:rPr>
          <w:rFonts w:cs="Arial"/>
          <w:sz w:val="18"/>
          <w:szCs w:val="18"/>
        </w:rPr>
        <w:t>tych</w:t>
      </w:r>
      <w:r w:rsidRPr="00941547">
        <w:rPr>
          <w:rFonts w:cs="Arial"/>
          <w:sz w:val="18"/>
          <w:szCs w:val="18"/>
        </w:rPr>
        <w:t xml:space="preserve">  praw oraz sytuacje, kiedy można z nich </w:t>
      </w:r>
    </w:p>
    <w:p w14:paraId="00DEA30B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skorzyst</w:t>
      </w:r>
      <w:r>
        <w:rPr>
          <w:rFonts w:cs="Arial"/>
          <w:sz w:val="18"/>
          <w:szCs w:val="18"/>
        </w:rPr>
        <w:t xml:space="preserve">ać, wynikają z przepisów prawa. </w:t>
      </w:r>
      <w:r w:rsidRPr="00941547">
        <w:rPr>
          <w:rFonts w:cs="Arial"/>
          <w:sz w:val="18"/>
          <w:szCs w:val="18"/>
        </w:rPr>
        <w:t xml:space="preserve">To z którego uprawnienia można skorzystać, zależeć będzie </w:t>
      </w:r>
    </w:p>
    <w:p w14:paraId="78218DC5" w14:textId="77777777" w:rsidR="001E132C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np. od podsta</w:t>
      </w:r>
      <w:r>
        <w:rPr>
          <w:rFonts w:cs="Arial"/>
          <w:sz w:val="18"/>
          <w:szCs w:val="18"/>
        </w:rPr>
        <w:t>wy</w:t>
      </w:r>
      <w:r w:rsidRPr="00941547">
        <w:rPr>
          <w:rFonts w:cs="Arial"/>
          <w:sz w:val="18"/>
          <w:szCs w:val="18"/>
        </w:rPr>
        <w:t xml:space="preserve">  prawnej wykorzystywania przez Administratora Danych Osobowych oraz od celu ich </w:t>
      </w:r>
    </w:p>
    <w:p w14:paraId="3A48C849" w14:textId="77777777" w:rsidR="001E132C" w:rsidRPr="00941547" w:rsidRDefault="001E132C" w:rsidP="001E132C">
      <w:pPr>
        <w:tabs>
          <w:tab w:val="left" w:pos="0"/>
        </w:tabs>
        <w:ind w:left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przetwarzania. </w:t>
      </w:r>
    </w:p>
    <w:p w14:paraId="1538785B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7. W przypadku gdy przetwarzanie danych osobowych odbywa się na podstawie zgody osoby na przetwarzanie danych osobowych (art. 6 ust. 1 lit. a RODO), przysługuje Pani/ Panu prawo do cofnięcia tej zgody w dowolnym momencie. Cofnięcie to nie ma wpływu na zgodność przetwarzania, którego dokonano na podstawie zgody przed jej cofnięciem z obowiązującym prawem.</w:t>
      </w:r>
    </w:p>
    <w:p w14:paraId="326DFAC0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8. Każdy ma prawo wniesienia skargi do Prezesa Urzędu Ochrony Danych Osobowych, gdy uzna, iż przetwarzanie danych narusza przepisy ogólnego rozporządzenia o ochronie danych osobowych.</w:t>
      </w:r>
    </w:p>
    <w:p w14:paraId="40395A5D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9. Dane osobowe nie będą przetwarzane w sposób zautomatyzowany, w tym nie będą poddawane profilowaniu.</w:t>
      </w:r>
    </w:p>
    <w:p w14:paraId="734C679E" w14:textId="77777777" w:rsidR="001E132C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10. Odbiorcami danych osobowych są podmioty zajmujące się obsługą Administratora. W związku z </w:t>
      </w:r>
    </w:p>
    <w:p w14:paraId="552FFD53" w14:textId="77777777" w:rsidR="001E132C" w:rsidRPr="00941547" w:rsidRDefault="001E132C" w:rsidP="001E132C">
      <w:pPr>
        <w:tabs>
          <w:tab w:val="left" w:pos="284"/>
        </w:tabs>
        <w:ind w:left="284" w:hanging="284"/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przetwarzaniem danych odbiorcami Pani/Pana danych osobowych mogą być również: </w:t>
      </w:r>
    </w:p>
    <w:p w14:paraId="2D164CC5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 xml:space="preserve">-organy władzy publicznej oraz podmioty wykonujące zadania publiczne lub  działające na zlecenie </w:t>
      </w:r>
    </w:p>
    <w:p w14:paraId="4B8BDF75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 xml:space="preserve">organów władzy publicznej, w zakresie i w celach, które wynikają z przepisów powszechnie </w:t>
      </w:r>
    </w:p>
    <w:p w14:paraId="500866B1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obowiązującego prawa,</w:t>
      </w:r>
    </w:p>
    <w:p w14:paraId="6D58704F" w14:textId="77777777" w:rsidR="001E132C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  <w:t xml:space="preserve">-inne podmioty, które na podstawie stosownych umów podpisanych z Gminą Jastrzębia przetwarzają </w:t>
      </w:r>
    </w:p>
    <w:p w14:paraId="74D988FF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>dane osobowe.</w:t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</w:p>
    <w:p w14:paraId="58699A0B" w14:textId="77777777" w:rsidR="001E132C" w:rsidRPr="00941547" w:rsidRDefault="001E132C" w:rsidP="001E132C">
      <w:pPr>
        <w:tabs>
          <w:tab w:val="left" w:pos="0"/>
        </w:tabs>
        <w:jc w:val="both"/>
        <w:rPr>
          <w:rFonts w:cs="Arial"/>
          <w:sz w:val="18"/>
          <w:szCs w:val="18"/>
        </w:rPr>
      </w:pP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  <w:t>..........................................</w:t>
      </w:r>
    </w:p>
    <w:p w14:paraId="66477821" w14:textId="77777777" w:rsidR="001E132C" w:rsidRPr="00941547" w:rsidRDefault="001E132C" w:rsidP="001E132C">
      <w:pPr>
        <w:tabs>
          <w:tab w:val="left" w:pos="0"/>
        </w:tabs>
        <w:jc w:val="both"/>
        <w:rPr>
          <w:b/>
          <w:sz w:val="18"/>
          <w:szCs w:val="18"/>
        </w:rPr>
      </w:pP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</w:r>
      <w:r w:rsidRPr="00941547">
        <w:rPr>
          <w:rFonts w:cs="Arial"/>
          <w:sz w:val="18"/>
          <w:szCs w:val="18"/>
        </w:rPr>
        <w:tab/>
        <w:t>Wykonawca</w:t>
      </w:r>
    </w:p>
    <w:p w14:paraId="5ED8658D" w14:textId="77777777" w:rsidR="001E132C" w:rsidRDefault="001E132C" w:rsidP="001E132C">
      <w:pPr>
        <w:tabs>
          <w:tab w:val="left" w:pos="0"/>
        </w:tabs>
        <w:jc w:val="both"/>
        <w:rPr>
          <w:b/>
          <w:sz w:val="24"/>
          <w:szCs w:val="24"/>
        </w:rPr>
      </w:pPr>
    </w:p>
    <w:p w14:paraId="2EBCAAB7" w14:textId="77777777" w:rsidR="001E132C" w:rsidRDefault="001E132C" w:rsidP="001E132C"/>
    <w:bookmarkEnd w:id="18"/>
    <w:p w14:paraId="2D0DEC1F" w14:textId="77777777" w:rsidR="001E132C" w:rsidRDefault="001E132C" w:rsidP="001E132C">
      <w:pPr>
        <w:jc w:val="both"/>
        <w:rPr>
          <w:rFonts w:cs="Arial"/>
        </w:rPr>
      </w:pPr>
    </w:p>
    <w:sectPr w:rsidR="001E132C" w:rsidSect="00011C0C"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5B66A" w14:textId="77777777" w:rsidR="007F040C" w:rsidRDefault="007F040C" w:rsidP="000529FB">
      <w:pPr>
        <w:spacing w:line="240" w:lineRule="auto"/>
      </w:pPr>
      <w:r>
        <w:separator/>
      </w:r>
    </w:p>
  </w:endnote>
  <w:endnote w:type="continuationSeparator" w:id="0">
    <w:p w14:paraId="10CD31A8" w14:textId="77777777" w:rsidR="007F040C" w:rsidRDefault="007F040C" w:rsidP="00052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26ECB10t00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D40B" w14:textId="77777777" w:rsidR="007F040C" w:rsidRDefault="007F040C" w:rsidP="000529FB">
      <w:pPr>
        <w:spacing w:line="240" w:lineRule="auto"/>
      </w:pPr>
      <w:r>
        <w:separator/>
      </w:r>
    </w:p>
  </w:footnote>
  <w:footnote w:type="continuationSeparator" w:id="0">
    <w:p w14:paraId="7F6F7995" w14:textId="77777777" w:rsidR="007F040C" w:rsidRDefault="007F040C" w:rsidP="000529FB">
      <w:pPr>
        <w:spacing w:line="240" w:lineRule="auto"/>
      </w:pPr>
      <w:r>
        <w:continuationSeparator/>
      </w:r>
    </w:p>
  </w:footnote>
  <w:footnote w:id="1">
    <w:p w14:paraId="2D8E44B0" w14:textId="77777777" w:rsidR="003D310C" w:rsidRPr="006F1C85" w:rsidRDefault="003D310C" w:rsidP="00011C0C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6F1C85">
        <w:rPr>
          <w:rStyle w:val="Odwoanieprzypisudolnego"/>
          <w:rFonts w:ascii="Cambria" w:hAnsi="Cambria"/>
          <w:b/>
          <w:bCs/>
        </w:rPr>
        <w:footnoteRef/>
      </w:r>
      <w:r w:rsidRPr="006F1C85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O</w:t>
      </w:r>
      <w:r w:rsidRPr="006F1C85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45EDD7F9" w14:textId="77777777" w:rsidR="003D310C" w:rsidRPr="00681619" w:rsidRDefault="003D310C" w:rsidP="00011C0C">
      <w:pPr>
        <w:pStyle w:val="Tekstprzypisudolnego"/>
        <w:ind w:left="142" w:hanging="142"/>
        <w:jc w:val="both"/>
      </w:pPr>
      <w:r w:rsidRPr="00681619">
        <w:rPr>
          <w:rStyle w:val="Odwoanieprzypisudolnego"/>
        </w:rPr>
        <w:footnoteRef/>
      </w:r>
      <w:r w:rsidRPr="00681619">
        <w:t xml:space="preserve"> </w:t>
      </w:r>
      <w:r w:rsidRPr="00681619">
        <w:rPr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5E0FE9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0"/>
      <w:numFmt w:val="decimal"/>
      <w:lvlText w:val="%4."/>
      <w:lvlJc w:val="left"/>
      <w:pPr>
        <w:tabs>
          <w:tab w:val="num" w:pos="720"/>
        </w:tabs>
        <w:ind w:left="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8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715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893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994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1790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510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30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950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000000C"/>
    <w:multiLevelType w:val="multilevel"/>
    <w:tmpl w:val="0000000C"/>
    <w:name w:val="WW8Num11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33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507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720"/>
        </w:tabs>
        <w:ind w:left="42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30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02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74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46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18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000000E"/>
    <w:multiLevelType w:val="multilevel"/>
    <w:tmpl w:val="0000000E"/>
    <w:name w:val="WW8Num13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0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644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787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720"/>
        </w:tabs>
        <w:ind w:left="70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1649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369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089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809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000000F"/>
    <w:multiLevelType w:val="multilevel"/>
    <w:tmpl w:val="7990FDE4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8"/>
    <w:multiLevelType w:val="multilevel"/>
    <w:tmpl w:val="00000018"/>
    <w:name w:val="WW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1B"/>
    <w:multiLevelType w:val="multilevel"/>
    <w:tmpl w:val="0000001B"/>
    <w:name w:val="WW8Num26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7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8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720"/>
        </w:tabs>
        <w:ind w:left="9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0000001D"/>
    <w:multiLevelType w:val="singleLevel"/>
    <w:tmpl w:val="0000001D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00000021"/>
    <w:multiLevelType w:val="multilevel"/>
    <w:tmpl w:val="00000021"/>
    <w:name w:val="WW8Num32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0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701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871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042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720"/>
        </w:tabs>
        <w:ind w:left="1133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1932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2652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372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00000023"/>
    <w:multiLevelType w:val="multilevel"/>
    <w:tmpl w:val="00000023"/>
    <w:name w:val="WW8Num34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7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8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9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02E839B2"/>
    <w:multiLevelType w:val="multilevel"/>
    <w:tmpl w:val="F2A40EB0"/>
    <w:lvl w:ilvl="0">
      <w:start w:val="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6023606"/>
    <w:multiLevelType w:val="hybridMultilevel"/>
    <w:tmpl w:val="B7920EEE"/>
    <w:lvl w:ilvl="0" w:tplc="192C0A4C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8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0F4D32E1"/>
    <w:multiLevelType w:val="hybridMultilevel"/>
    <w:tmpl w:val="2FF8B0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FB24849"/>
    <w:multiLevelType w:val="hybridMultilevel"/>
    <w:tmpl w:val="C3FE76DA"/>
    <w:lvl w:ilvl="0" w:tplc="0F86FB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D16F95"/>
    <w:multiLevelType w:val="multilevel"/>
    <w:tmpl w:val="10224D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018133F"/>
    <w:multiLevelType w:val="multilevel"/>
    <w:tmpl w:val="E08010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 w15:restartNumberingAfterBreak="0">
    <w:nsid w:val="107870D7"/>
    <w:multiLevelType w:val="hybridMultilevel"/>
    <w:tmpl w:val="F89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137C212A"/>
    <w:multiLevelType w:val="hybridMultilevel"/>
    <w:tmpl w:val="EEE2026C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AC475A5"/>
    <w:multiLevelType w:val="hybridMultilevel"/>
    <w:tmpl w:val="707EF46C"/>
    <w:lvl w:ilvl="0" w:tplc="14AA3E00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F3A82B2">
      <w:start w:val="1"/>
      <w:numFmt w:val="lowerLetter"/>
      <w:lvlText w:val="%3)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1BBA68E3"/>
    <w:multiLevelType w:val="multilevel"/>
    <w:tmpl w:val="8E0A921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6" w15:restartNumberingAfterBreak="0">
    <w:nsid w:val="1C702414"/>
    <w:multiLevelType w:val="hybridMultilevel"/>
    <w:tmpl w:val="8B04C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940EBB"/>
    <w:multiLevelType w:val="hybridMultilevel"/>
    <w:tmpl w:val="B1F6A02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1CE774A8"/>
    <w:multiLevelType w:val="hybridMultilevel"/>
    <w:tmpl w:val="7F2AD15A"/>
    <w:lvl w:ilvl="0" w:tplc="FA8A2E4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3267" w:hanging="360"/>
      </w:pPr>
    </w:lvl>
    <w:lvl w:ilvl="1" w:tplc="04150017">
      <w:start w:val="1"/>
      <w:numFmt w:val="lowerLetter"/>
      <w:lvlText w:val="%2)"/>
      <w:lvlJc w:val="left"/>
      <w:pPr>
        <w:ind w:left="3845" w:hanging="360"/>
      </w:pPr>
    </w:lvl>
    <w:lvl w:ilvl="2" w:tplc="0415001B">
      <w:start w:val="1"/>
      <w:numFmt w:val="lowerRoman"/>
      <w:lvlText w:val="%3."/>
      <w:lvlJc w:val="right"/>
      <w:pPr>
        <w:ind w:left="4707" w:hanging="180"/>
      </w:pPr>
    </w:lvl>
    <w:lvl w:ilvl="3" w:tplc="0415000F" w:tentative="1">
      <w:start w:val="1"/>
      <w:numFmt w:val="decimal"/>
      <w:lvlText w:val="%4."/>
      <w:lvlJc w:val="left"/>
      <w:pPr>
        <w:ind w:left="5427" w:hanging="360"/>
      </w:pPr>
    </w:lvl>
    <w:lvl w:ilvl="4" w:tplc="04150019" w:tentative="1">
      <w:start w:val="1"/>
      <w:numFmt w:val="lowerLetter"/>
      <w:lvlText w:val="%5."/>
      <w:lvlJc w:val="left"/>
      <w:pPr>
        <w:ind w:left="6147" w:hanging="360"/>
      </w:pPr>
    </w:lvl>
    <w:lvl w:ilvl="5" w:tplc="0415001B" w:tentative="1">
      <w:start w:val="1"/>
      <w:numFmt w:val="lowerRoman"/>
      <w:lvlText w:val="%6."/>
      <w:lvlJc w:val="right"/>
      <w:pPr>
        <w:ind w:left="6867" w:hanging="180"/>
      </w:pPr>
    </w:lvl>
    <w:lvl w:ilvl="6" w:tplc="0415000F" w:tentative="1">
      <w:start w:val="1"/>
      <w:numFmt w:val="decimal"/>
      <w:lvlText w:val="%7."/>
      <w:lvlJc w:val="left"/>
      <w:pPr>
        <w:ind w:left="7587" w:hanging="360"/>
      </w:pPr>
    </w:lvl>
    <w:lvl w:ilvl="7" w:tplc="04150019" w:tentative="1">
      <w:start w:val="1"/>
      <w:numFmt w:val="lowerLetter"/>
      <w:lvlText w:val="%8."/>
      <w:lvlJc w:val="left"/>
      <w:pPr>
        <w:ind w:left="8307" w:hanging="360"/>
      </w:pPr>
    </w:lvl>
    <w:lvl w:ilvl="8" w:tplc="0415001B" w:tentative="1">
      <w:start w:val="1"/>
      <w:numFmt w:val="lowerRoman"/>
      <w:lvlText w:val="%9."/>
      <w:lvlJc w:val="right"/>
      <w:pPr>
        <w:ind w:left="9027" w:hanging="180"/>
      </w:pPr>
    </w:lvl>
  </w:abstractNum>
  <w:abstractNum w:abstractNumId="31" w15:restartNumberingAfterBreak="0">
    <w:nsid w:val="239263C2"/>
    <w:multiLevelType w:val="hybridMultilevel"/>
    <w:tmpl w:val="B4EE8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C14D4E"/>
    <w:multiLevelType w:val="hybridMultilevel"/>
    <w:tmpl w:val="D6089D66"/>
    <w:lvl w:ilvl="0" w:tplc="DE10CDB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45B689F"/>
    <w:multiLevelType w:val="hybridMultilevel"/>
    <w:tmpl w:val="C2A26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02B54"/>
    <w:multiLevelType w:val="hybridMultilevel"/>
    <w:tmpl w:val="66EE293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2A3A3073"/>
    <w:multiLevelType w:val="hybridMultilevel"/>
    <w:tmpl w:val="B01A66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2B40631B"/>
    <w:multiLevelType w:val="multilevel"/>
    <w:tmpl w:val="7AA470E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E67707"/>
    <w:multiLevelType w:val="hybridMultilevel"/>
    <w:tmpl w:val="54906F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907" w:hanging="360"/>
      </w:pPr>
    </w:lvl>
    <w:lvl w:ilvl="2" w:tplc="2B605AE2">
      <w:start w:val="1"/>
      <w:numFmt w:val="lowerLetter"/>
      <w:lvlText w:val="%3)"/>
      <w:lvlJc w:val="left"/>
      <w:pPr>
        <w:ind w:left="3049" w:hanging="360"/>
      </w:pPr>
      <w:rPr>
        <w:rFonts w:ascii="Arial" w:hAnsi="Arial" w:cs="Arial"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58B5450"/>
    <w:multiLevelType w:val="hybridMultilevel"/>
    <w:tmpl w:val="7F7C4AC0"/>
    <w:lvl w:ilvl="0" w:tplc="14186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3D2933"/>
    <w:multiLevelType w:val="hybridMultilevel"/>
    <w:tmpl w:val="2422A04E"/>
    <w:lvl w:ilvl="0" w:tplc="F1CA83E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CF0CC8"/>
    <w:multiLevelType w:val="multilevel"/>
    <w:tmpl w:val="FA14916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dstrike w:val="0"/>
        <w:color w:val="auto"/>
      </w:rPr>
    </w:lvl>
    <w:lvl w:ilvl="2">
      <w:start w:val="1"/>
      <w:numFmt w:val="decimal"/>
      <w:lvlText w:val="%3)"/>
      <w:lvlJc w:val="left"/>
      <w:pPr>
        <w:ind w:left="1069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1042EB"/>
    <w:multiLevelType w:val="multilevel"/>
    <w:tmpl w:val="EDB862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3E9C2709"/>
    <w:multiLevelType w:val="hybridMultilevel"/>
    <w:tmpl w:val="7B92378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FE05EF"/>
    <w:multiLevelType w:val="hybridMultilevel"/>
    <w:tmpl w:val="78386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BF6E76"/>
    <w:multiLevelType w:val="hybridMultilevel"/>
    <w:tmpl w:val="BF3E415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AA5AE38C">
      <w:start w:val="1"/>
      <w:numFmt w:val="lowerLetter"/>
      <w:lvlText w:val="%2)"/>
      <w:lvlJc w:val="left"/>
      <w:pPr>
        <w:ind w:left="3141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46CD7ADD"/>
    <w:multiLevelType w:val="multilevel"/>
    <w:tmpl w:val="872E5B4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FD68FF"/>
    <w:multiLevelType w:val="hybridMultilevel"/>
    <w:tmpl w:val="5888C918"/>
    <w:lvl w:ilvl="0" w:tplc="56E29D3A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F73120"/>
    <w:multiLevelType w:val="multilevel"/>
    <w:tmpl w:val="C930ECC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1" w15:restartNumberingAfterBreak="0">
    <w:nsid w:val="4FBF1F2C"/>
    <w:multiLevelType w:val="hybridMultilevel"/>
    <w:tmpl w:val="050E2E76"/>
    <w:lvl w:ilvl="0" w:tplc="E6D6404C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79A7263"/>
    <w:multiLevelType w:val="multilevel"/>
    <w:tmpl w:val="C74A07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3" w15:restartNumberingAfterBreak="0">
    <w:nsid w:val="59F84A09"/>
    <w:multiLevelType w:val="hybridMultilevel"/>
    <w:tmpl w:val="33FA8DA6"/>
    <w:lvl w:ilvl="0" w:tplc="FFFFFFFF">
      <w:start w:val="1"/>
      <w:numFmt w:val="bullet"/>
      <w:pStyle w:val="NormalnyPunkto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A204306"/>
    <w:multiLevelType w:val="multilevel"/>
    <w:tmpl w:val="0EA8A2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5A7B642D"/>
    <w:multiLevelType w:val="hybridMultilevel"/>
    <w:tmpl w:val="FC782594"/>
    <w:lvl w:ilvl="0" w:tplc="DCE490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70930"/>
    <w:multiLevelType w:val="hybridMultilevel"/>
    <w:tmpl w:val="A9244794"/>
    <w:lvl w:ilvl="0" w:tplc="7FB4BFAA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</w:rPr>
    </w:lvl>
    <w:lvl w:ilvl="1" w:tplc="65469136">
      <w:start w:val="1"/>
      <w:numFmt w:val="decimal"/>
      <w:lvlText w:val="%2)"/>
      <w:lvlJc w:val="left"/>
      <w:pPr>
        <w:ind w:left="2229" w:hanging="4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5B10350E"/>
    <w:multiLevelType w:val="multilevel"/>
    <w:tmpl w:val="702A577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5D3A4F95"/>
    <w:multiLevelType w:val="hybridMultilevel"/>
    <w:tmpl w:val="E48207EA"/>
    <w:lvl w:ilvl="0" w:tplc="E7D68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FD0EE8"/>
    <w:multiLevelType w:val="hybridMultilevel"/>
    <w:tmpl w:val="0DB08EA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0" w15:restartNumberingAfterBreak="0">
    <w:nsid w:val="6C041CE6"/>
    <w:multiLevelType w:val="multilevel"/>
    <w:tmpl w:val="438829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2" w15:restartNumberingAfterBreak="0">
    <w:nsid w:val="6C6E114A"/>
    <w:multiLevelType w:val="hybridMultilevel"/>
    <w:tmpl w:val="FF3EB3D6"/>
    <w:lvl w:ilvl="0" w:tplc="BF001A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D661FC2"/>
    <w:multiLevelType w:val="hybridMultilevel"/>
    <w:tmpl w:val="FCCCDF0C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4" w15:restartNumberingAfterBreak="0">
    <w:nsid w:val="7079175E"/>
    <w:multiLevelType w:val="hybridMultilevel"/>
    <w:tmpl w:val="F078A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466D5D"/>
    <w:multiLevelType w:val="multilevel"/>
    <w:tmpl w:val="AB822E7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3"/>
      </w:rPr>
    </w:lvl>
  </w:abstractNum>
  <w:abstractNum w:abstractNumId="66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03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7" w15:restartNumberingAfterBreak="0">
    <w:nsid w:val="767F38E3"/>
    <w:multiLevelType w:val="hybridMultilevel"/>
    <w:tmpl w:val="93025EA8"/>
    <w:lvl w:ilvl="0" w:tplc="B0507F0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1309C6"/>
    <w:multiLevelType w:val="hybridMultilevel"/>
    <w:tmpl w:val="15FE27FA"/>
    <w:lvl w:ilvl="0" w:tplc="25E05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54133">
    <w:abstractNumId w:val="57"/>
  </w:num>
  <w:num w:numId="2" w16cid:durableId="1543976374">
    <w:abstractNumId w:val="66"/>
  </w:num>
  <w:num w:numId="3" w16cid:durableId="149254583">
    <w:abstractNumId w:val="29"/>
  </w:num>
  <w:num w:numId="4" w16cid:durableId="19036341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120378">
    <w:abstractNumId w:val="56"/>
  </w:num>
  <w:num w:numId="6" w16cid:durableId="692073240">
    <w:abstractNumId w:val="27"/>
  </w:num>
  <w:num w:numId="7" w16cid:durableId="505754981">
    <w:abstractNumId w:val="63"/>
  </w:num>
  <w:num w:numId="8" w16cid:durableId="1361974911">
    <w:abstractNumId w:val="37"/>
  </w:num>
  <w:num w:numId="9" w16cid:durableId="930429322">
    <w:abstractNumId w:val="45"/>
  </w:num>
  <w:num w:numId="10" w16cid:durableId="75829573">
    <w:abstractNumId w:val="59"/>
  </w:num>
  <w:num w:numId="11" w16cid:durableId="1493066111">
    <w:abstractNumId w:val="33"/>
  </w:num>
  <w:num w:numId="12" w16cid:durableId="2145585084">
    <w:abstractNumId w:val="20"/>
  </w:num>
  <w:num w:numId="13" w16cid:durableId="1491020185">
    <w:abstractNumId w:val="14"/>
  </w:num>
  <w:num w:numId="14" w16cid:durableId="1173422202">
    <w:abstractNumId w:val="19"/>
  </w:num>
  <w:num w:numId="15" w16cid:durableId="581989777">
    <w:abstractNumId w:val="23"/>
  </w:num>
  <w:num w:numId="16" w16cid:durableId="2061204200">
    <w:abstractNumId w:val="38"/>
  </w:num>
  <w:num w:numId="17" w16cid:durableId="503325601">
    <w:abstractNumId w:val="62"/>
  </w:num>
  <w:num w:numId="18" w16cid:durableId="329142934">
    <w:abstractNumId w:val="50"/>
  </w:num>
  <w:num w:numId="19" w16cid:durableId="348259184">
    <w:abstractNumId w:val="22"/>
  </w:num>
  <w:num w:numId="20" w16cid:durableId="1273630219">
    <w:abstractNumId w:val="49"/>
  </w:num>
  <w:num w:numId="21" w16cid:durableId="449472808">
    <w:abstractNumId w:val="53"/>
  </w:num>
  <w:num w:numId="22" w16cid:durableId="955866325">
    <w:abstractNumId w:val="0"/>
  </w:num>
  <w:num w:numId="23" w16cid:durableId="1210191021">
    <w:abstractNumId w:val="60"/>
  </w:num>
  <w:num w:numId="24" w16cid:durableId="2028099436">
    <w:abstractNumId w:val="16"/>
  </w:num>
  <w:num w:numId="25" w16cid:durableId="590938135">
    <w:abstractNumId w:val="12"/>
  </w:num>
  <w:num w:numId="26" w16cid:durableId="1514688372">
    <w:abstractNumId w:val="48"/>
  </w:num>
  <w:num w:numId="27" w16cid:durableId="111051460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9975987">
    <w:abstractNumId w:val="28"/>
  </w:num>
  <w:num w:numId="29" w16cid:durableId="1823540111">
    <w:abstractNumId w:val="32"/>
  </w:num>
  <w:num w:numId="30" w16cid:durableId="1711760333">
    <w:abstractNumId w:val="30"/>
  </w:num>
  <w:num w:numId="31" w16cid:durableId="554045133">
    <w:abstractNumId w:val="42"/>
  </w:num>
  <w:num w:numId="32" w16cid:durableId="1144392638">
    <w:abstractNumId w:val="65"/>
  </w:num>
  <w:num w:numId="33" w16cid:durableId="53965239">
    <w:abstractNumId w:val="17"/>
  </w:num>
  <w:num w:numId="34" w16cid:durableId="487869769">
    <w:abstractNumId w:val="25"/>
  </w:num>
  <w:num w:numId="35" w16cid:durableId="560871142">
    <w:abstractNumId w:val="52"/>
  </w:num>
  <w:num w:numId="36" w16cid:durableId="745763933">
    <w:abstractNumId w:val="13"/>
  </w:num>
  <w:num w:numId="37" w16cid:durableId="631256363">
    <w:abstractNumId w:val="67"/>
  </w:num>
  <w:num w:numId="38" w16cid:durableId="1385637115">
    <w:abstractNumId w:val="51"/>
  </w:num>
  <w:num w:numId="39" w16cid:durableId="1503399703">
    <w:abstractNumId w:val="54"/>
  </w:num>
  <w:num w:numId="40" w16cid:durableId="1798068082">
    <w:abstractNumId w:val="64"/>
  </w:num>
  <w:num w:numId="41" w16cid:durableId="1188371960">
    <w:abstractNumId w:val="18"/>
  </w:num>
  <w:num w:numId="42" w16cid:durableId="124666363">
    <w:abstractNumId w:val="26"/>
  </w:num>
  <w:num w:numId="43" w16cid:durableId="1761173600">
    <w:abstractNumId w:val="43"/>
  </w:num>
  <w:num w:numId="44" w16cid:durableId="1850485681">
    <w:abstractNumId w:val="44"/>
  </w:num>
  <w:num w:numId="45" w16cid:durableId="497040590">
    <w:abstractNumId w:val="55"/>
  </w:num>
  <w:num w:numId="46" w16cid:durableId="1438408724">
    <w:abstractNumId w:val="68"/>
  </w:num>
  <w:num w:numId="47" w16cid:durableId="80568381">
    <w:abstractNumId w:val="40"/>
  </w:num>
  <w:num w:numId="48" w16cid:durableId="147091720">
    <w:abstractNumId w:val="58"/>
  </w:num>
  <w:num w:numId="49" w16cid:durableId="9769995">
    <w:abstractNumId w:val="39"/>
  </w:num>
  <w:num w:numId="50" w16cid:durableId="780686062">
    <w:abstractNumId w:val="47"/>
  </w:num>
  <w:num w:numId="51" w16cid:durableId="147409143">
    <w:abstractNumId w:val="36"/>
  </w:num>
  <w:num w:numId="52" w16cid:durableId="1595092001">
    <w:abstractNumId w:val="41"/>
  </w:num>
  <w:num w:numId="53" w16cid:durableId="15085509">
    <w:abstractNumId w:val="46"/>
  </w:num>
  <w:num w:numId="54" w16cid:durableId="1002703687">
    <w:abstractNumId w:val="15"/>
  </w:num>
  <w:num w:numId="55" w16cid:durableId="623730835">
    <w:abstractNumId w:val="34"/>
  </w:num>
  <w:num w:numId="56" w16cid:durableId="1833831745">
    <w:abstractNumId w:val="35"/>
  </w:num>
  <w:num w:numId="57" w16cid:durableId="197815667">
    <w:abstractNumId w:val="21"/>
  </w:num>
  <w:num w:numId="58" w16cid:durableId="78060699">
    <w:abstractNumId w:val="3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078"/>
    <w:rsid w:val="0000020B"/>
    <w:rsid w:val="00001523"/>
    <w:rsid w:val="00004ED7"/>
    <w:rsid w:val="000061F7"/>
    <w:rsid w:val="000062DA"/>
    <w:rsid w:val="00006A8F"/>
    <w:rsid w:val="00011C0C"/>
    <w:rsid w:val="00011E01"/>
    <w:rsid w:val="00012CB5"/>
    <w:rsid w:val="000149E3"/>
    <w:rsid w:val="00014C25"/>
    <w:rsid w:val="000160EF"/>
    <w:rsid w:val="000205F7"/>
    <w:rsid w:val="00024D08"/>
    <w:rsid w:val="00025B24"/>
    <w:rsid w:val="00026045"/>
    <w:rsid w:val="00026DE0"/>
    <w:rsid w:val="00027DA0"/>
    <w:rsid w:val="000310C8"/>
    <w:rsid w:val="00033605"/>
    <w:rsid w:val="0003371F"/>
    <w:rsid w:val="000338D9"/>
    <w:rsid w:val="00033D59"/>
    <w:rsid w:val="00041F0D"/>
    <w:rsid w:val="00043061"/>
    <w:rsid w:val="00043B32"/>
    <w:rsid w:val="00045BBC"/>
    <w:rsid w:val="0004640E"/>
    <w:rsid w:val="000529FB"/>
    <w:rsid w:val="0005316F"/>
    <w:rsid w:val="00054E9A"/>
    <w:rsid w:val="000557DD"/>
    <w:rsid w:val="00063022"/>
    <w:rsid w:val="0006786C"/>
    <w:rsid w:val="000700B7"/>
    <w:rsid w:val="000705FE"/>
    <w:rsid w:val="00070A68"/>
    <w:rsid w:val="0007186F"/>
    <w:rsid w:val="00072B1F"/>
    <w:rsid w:val="0007314D"/>
    <w:rsid w:val="00073729"/>
    <w:rsid w:val="00086979"/>
    <w:rsid w:val="0009478F"/>
    <w:rsid w:val="000A01CD"/>
    <w:rsid w:val="000A01EC"/>
    <w:rsid w:val="000A03D5"/>
    <w:rsid w:val="000A0FE5"/>
    <w:rsid w:val="000A419F"/>
    <w:rsid w:val="000A62C7"/>
    <w:rsid w:val="000A68D7"/>
    <w:rsid w:val="000B7CE4"/>
    <w:rsid w:val="000C0257"/>
    <w:rsid w:val="000C02BC"/>
    <w:rsid w:val="000C053E"/>
    <w:rsid w:val="000C143A"/>
    <w:rsid w:val="000C4B99"/>
    <w:rsid w:val="000C6259"/>
    <w:rsid w:val="000D1A30"/>
    <w:rsid w:val="000D4D00"/>
    <w:rsid w:val="000D51CA"/>
    <w:rsid w:val="000D55F2"/>
    <w:rsid w:val="000D73F7"/>
    <w:rsid w:val="000E00F3"/>
    <w:rsid w:val="000E3D1C"/>
    <w:rsid w:val="000E4151"/>
    <w:rsid w:val="000E4FD6"/>
    <w:rsid w:val="000E5176"/>
    <w:rsid w:val="000E5D25"/>
    <w:rsid w:val="000E6D29"/>
    <w:rsid w:val="000F297A"/>
    <w:rsid w:val="000F3137"/>
    <w:rsid w:val="000F41EF"/>
    <w:rsid w:val="000F4569"/>
    <w:rsid w:val="000F57B6"/>
    <w:rsid w:val="000F7D1E"/>
    <w:rsid w:val="001010B3"/>
    <w:rsid w:val="001019F5"/>
    <w:rsid w:val="001025AD"/>
    <w:rsid w:val="00102D5D"/>
    <w:rsid w:val="001034F8"/>
    <w:rsid w:val="00103695"/>
    <w:rsid w:val="00104F18"/>
    <w:rsid w:val="001062AE"/>
    <w:rsid w:val="001064AE"/>
    <w:rsid w:val="00106FBD"/>
    <w:rsid w:val="0010717A"/>
    <w:rsid w:val="001078BF"/>
    <w:rsid w:val="00110585"/>
    <w:rsid w:val="00110A0E"/>
    <w:rsid w:val="0011595D"/>
    <w:rsid w:val="00116504"/>
    <w:rsid w:val="0011692E"/>
    <w:rsid w:val="00116A81"/>
    <w:rsid w:val="00117091"/>
    <w:rsid w:val="001206B4"/>
    <w:rsid w:val="00121051"/>
    <w:rsid w:val="00122899"/>
    <w:rsid w:val="00122F12"/>
    <w:rsid w:val="00123853"/>
    <w:rsid w:val="00124491"/>
    <w:rsid w:val="00126E77"/>
    <w:rsid w:val="00130845"/>
    <w:rsid w:val="00132598"/>
    <w:rsid w:val="00133413"/>
    <w:rsid w:val="00133CE6"/>
    <w:rsid w:val="00135FBD"/>
    <w:rsid w:val="00141959"/>
    <w:rsid w:val="001439EB"/>
    <w:rsid w:val="0014462F"/>
    <w:rsid w:val="00144AE0"/>
    <w:rsid w:val="00145F1E"/>
    <w:rsid w:val="001460A8"/>
    <w:rsid w:val="00146FCE"/>
    <w:rsid w:val="00146FD7"/>
    <w:rsid w:val="001475FC"/>
    <w:rsid w:val="001479AC"/>
    <w:rsid w:val="0015082A"/>
    <w:rsid w:val="00150DD9"/>
    <w:rsid w:val="001530A3"/>
    <w:rsid w:val="00154197"/>
    <w:rsid w:val="001550EE"/>
    <w:rsid w:val="00157533"/>
    <w:rsid w:val="001609CA"/>
    <w:rsid w:val="001635B1"/>
    <w:rsid w:val="0016450C"/>
    <w:rsid w:val="001650CB"/>
    <w:rsid w:val="00165379"/>
    <w:rsid w:val="00165957"/>
    <w:rsid w:val="00170645"/>
    <w:rsid w:val="001709F9"/>
    <w:rsid w:val="00170D64"/>
    <w:rsid w:val="0017244D"/>
    <w:rsid w:val="001762AB"/>
    <w:rsid w:val="00181BF9"/>
    <w:rsid w:val="0018238B"/>
    <w:rsid w:val="00182CDF"/>
    <w:rsid w:val="00186407"/>
    <w:rsid w:val="00190B47"/>
    <w:rsid w:val="00194186"/>
    <w:rsid w:val="001951E0"/>
    <w:rsid w:val="00195B22"/>
    <w:rsid w:val="00197AEB"/>
    <w:rsid w:val="001A0532"/>
    <w:rsid w:val="001A3073"/>
    <w:rsid w:val="001A3308"/>
    <w:rsid w:val="001A3E1A"/>
    <w:rsid w:val="001A5403"/>
    <w:rsid w:val="001A78C0"/>
    <w:rsid w:val="001A7E74"/>
    <w:rsid w:val="001B12B0"/>
    <w:rsid w:val="001B1479"/>
    <w:rsid w:val="001B199B"/>
    <w:rsid w:val="001B34C0"/>
    <w:rsid w:val="001B58CB"/>
    <w:rsid w:val="001B6C4F"/>
    <w:rsid w:val="001C1013"/>
    <w:rsid w:val="001C12CF"/>
    <w:rsid w:val="001C1E2F"/>
    <w:rsid w:val="001C37F4"/>
    <w:rsid w:val="001C3F8F"/>
    <w:rsid w:val="001C47A4"/>
    <w:rsid w:val="001C5512"/>
    <w:rsid w:val="001C648B"/>
    <w:rsid w:val="001C68B7"/>
    <w:rsid w:val="001C79FA"/>
    <w:rsid w:val="001D3EC8"/>
    <w:rsid w:val="001D50A2"/>
    <w:rsid w:val="001D5ED3"/>
    <w:rsid w:val="001D600C"/>
    <w:rsid w:val="001D6483"/>
    <w:rsid w:val="001D7026"/>
    <w:rsid w:val="001E132C"/>
    <w:rsid w:val="001E6086"/>
    <w:rsid w:val="001E6702"/>
    <w:rsid w:val="001F0A13"/>
    <w:rsid w:val="001F7B3D"/>
    <w:rsid w:val="001F7EC7"/>
    <w:rsid w:val="002017BE"/>
    <w:rsid w:val="002026CB"/>
    <w:rsid w:val="00202B7E"/>
    <w:rsid w:val="00202CD4"/>
    <w:rsid w:val="00205841"/>
    <w:rsid w:val="002079FC"/>
    <w:rsid w:val="0021092D"/>
    <w:rsid w:val="00211AE7"/>
    <w:rsid w:val="00214BAA"/>
    <w:rsid w:val="00214E06"/>
    <w:rsid w:val="00214E69"/>
    <w:rsid w:val="00217C7F"/>
    <w:rsid w:val="00222058"/>
    <w:rsid w:val="00225650"/>
    <w:rsid w:val="00226106"/>
    <w:rsid w:val="002271D6"/>
    <w:rsid w:val="0022740E"/>
    <w:rsid w:val="00232316"/>
    <w:rsid w:val="00234662"/>
    <w:rsid w:val="00234D00"/>
    <w:rsid w:val="0023584B"/>
    <w:rsid w:val="00240A40"/>
    <w:rsid w:val="00241682"/>
    <w:rsid w:val="00243EC2"/>
    <w:rsid w:val="002447B8"/>
    <w:rsid w:val="00244E42"/>
    <w:rsid w:val="00245582"/>
    <w:rsid w:val="00246CA6"/>
    <w:rsid w:val="00253686"/>
    <w:rsid w:val="00253BF5"/>
    <w:rsid w:val="00254B65"/>
    <w:rsid w:val="00257C27"/>
    <w:rsid w:val="00262384"/>
    <w:rsid w:val="002625C4"/>
    <w:rsid w:val="00263907"/>
    <w:rsid w:val="0026495D"/>
    <w:rsid w:val="00265771"/>
    <w:rsid w:val="002703AE"/>
    <w:rsid w:val="002708AA"/>
    <w:rsid w:val="0027314A"/>
    <w:rsid w:val="002748D6"/>
    <w:rsid w:val="00274DFD"/>
    <w:rsid w:val="00280537"/>
    <w:rsid w:val="0028056B"/>
    <w:rsid w:val="002823BD"/>
    <w:rsid w:val="00283C68"/>
    <w:rsid w:val="00286B1F"/>
    <w:rsid w:val="00287D30"/>
    <w:rsid w:val="0029027F"/>
    <w:rsid w:val="002912B5"/>
    <w:rsid w:val="00291426"/>
    <w:rsid w:val="00292A64"/>
    <w:rsid w:val="00293584"/>
    <w:rsid w:val="00295577"/>
    <w:rsid w:val="00295CC2"/>
    <w:rsid w:val="002A30CB"/>
    <w:rsid w:val="002A374E"/>
    <w:rsid w:val="002A75F1"/>
    <w:rsid w:val="002A7749"/>
    <w:rsid w:val="002B0A3A"/>
    <w:rsid w:val="002B10EC"/>
    <w:rsid w:val="002B2490"/>
    <w:rsid w:val="002B307E"/>
    <w:rsid w:val="002B34B1"/>
    <w:rsid w:val="002B45F6"/>
    <w:rsid w:val="002B695D"/>
    <w:rsid w:val="002B7B7F"/>
    <w:rsid w:val="002B7EF8"/>
    <w:rsid w:val="002C02BA"/>
    <w:rsid w:val="002C2446"/>
    <w:rsid w:val="002C2AB2"/>
    <w:rsid w:val="002C4999"/>
    <w:rsid w:val="002C67EE"/>
    <w:rsid w:val="002D1866"/>
    <w:rsid w:val="002D282B"/>
    <w:rsid w:val="002D295D"/>
    <w:rsid w:val="002D40F3"/>
    <w:rsid w:val="002D43B1"/>
    <w:rsid w:val="002D5BAF"/>
    <w:rsid w:val="002D644F"/>
    <w:rsid w:val="002D7203"/>
    <w:rsid w:val="002E24BD"/>
    <w:rsid w:val="002E2A66"/>
    <w:rsid w:val="002F39B6"/>
    <w:rsid w:val="002F4A4D"/>
    <w:rsid w:val="002F4B19"/>
    <w:rsid w:val="002F56AB"/>
    <w:rsid w:val="002F6B1A"/>
    <w:rsid w:val="00301CC4"/>
    <w:rsid w:val="0030391F"/>
    <w:rsid w:val="00306D10"/>
    <w:rsid w:val="00307529"/>
    <w:rsid w:val="00310146"/>
    <w:rsid w:val="00310E2D"/>
    <w:rsid w:val="0031139C"/>
    <w:rsid w:val="00312172"/>
    <w:rsid w:val="003130AA"/>
    <w:rsid w:val="003135EA"/>
    <w:rsid w:val="00315EBA"/>
    <w:rsid w:val="003172AC"/>
    <w:rsid w:val="0032321E"/>
    <w:rsid w:val="0032443A"/>
    <w:rsid w:val="003254FB"/>
    <w:rsid w:val="00325501"/>
    <w:rsid w:val="0032645A"/>
    <w:rsid w:val="00330ECE"/>
    <w:rsid w:val="00331547"/>
    <w:rsid w:val="00333A36"/>
    <w:rsid w:val="003342CB"/>
    <w:rsid w:val="00335689"/>
    <w:rsid w:val="003415C7"/>
    <w:rsid w:val="00343A8D"/>
    <w:rsid w:val="003452E3"/>
    <w:rsid w:val="00345620"/>
    <w:rsid w:val="00345756"/>
    <w:rsid w:val="00346777"/>
    <w:rsid w:val="00350A8A"/>
    <w:rsid w:val="003524E7"/>
    <w:rsid w:val="00354F14"/>
    <w:rsid w:val="00355B12"/>
    <w:rsid w:val="00357937"/>
    <w:rsid w:val="00360385"/>
    <w:rsid w:val="003609F5"/>
    <w:rsid w:val="00371C44"/>
    <w:rsid w:val="00372B1D"/>
    <w:rsid w:val="003732D7"/>
    <w:rsid w:val="00373489"/>
    <w:rsid w:val="00373790"/>
    <w:rsid w:val="00373AC1"/>
    <w:rsid w:val="00373AE6"/>
    <w:rsid w:val="00373C70"/>
    <w:rsid w:val="0037457A"/>
    <w:rsid w:val="00377C2A"/>
    <w:rsid w:val="003809A0"/>
    <w:rsid w:val="00381667"/>
    <w:rsid w:val="00381FD0"/>
    <w:rsid w:val="0038438D"/>
    <w:rsid w:val="003867CA"/>
    <w:rsid w:val="003878A2"/>
    <w:rsid w:val="00391BC7"/>
    <w:rsid w:val="00392EE8"/>
    <w:rsid w:val="0039403A"/>
    <w:rsid w:val="00395188"/>
    <w:rsid w:val="0039765D"/>
    <w:rsid w:val="003B168A"/>
    <w:rsid w:val="003B36D6"/>
    <w:rsid w:val="003B5EAB"/>
    <w:rsid w:val="003B6513"/>
    <w:rsid w:val="003B688B"/>
    <w:rsid w:val="003C5A37"/>
    <w:rsid w:val="003C615E"/>
    <w:rsid w:val="003C71B4"/>
    <w:rsid w:val="003C7927"/>
    <w:rsid w:val="003D02EF"/>
    <w:rsid w:val="003D0943"/>
    <w:rsid w:val="003D1B8D"/>
    <w:rsid w:val="003D1F5E"/>
    <w:rsid w:val="003D229C"/>
    <w:rsid w:val="003D310C"/>
    <w:rsid w:val="003D7109"/>
    <w:rsid w:val="003E01F7"/>
    <w:rsid w:val="003E112B"/>
    <w:rsid w:val="003E1AF7"/>
    <w:rsid w:val="003E51CD"/>
    <w:rsid w:val="003E5244"/>
    <w:rsid w:val="003E6659"/>
    <w:rsid w:val="003E742B"/>
    <w:rsid w:val="003E78F0"/>
    <w:rsid w:val="003E7EFC"/>
    <w:rsid w:val="003F06AD"/>
    <w:rsid w:val="003F0FBB"/>
    <w:rsid w:val="003F1CF2"/>
    <w:rsid w:val="003F51F5"/>
    <w:rsid w:val="003F5941"/>
    <w:rsid w:val="003F6DA5"/>
    <w:rsid w:val="003F79B9"/>
    <w:rsid w:val="0040051F"/>
    <w:rsid w:val="00400852"/>
    <w:rsid w:val="00400FDB"/>
    <w:rsid w:val="00401E25"/>
    <w:rsid w:val="004027C1"/>
    <w:rsid w:val="0040320E"/>
    <w:rsid w:val="0040399F"/>
    <w:rsid w:val="004064F1"/>
    <w:rsid w:val="00406736"/>
    <w:rsid w:val="004108A3"/>
    <w:rsid w:val="00410BBA"/>
    <w:rsid w:val="00411501"/>
    <w:rsid w:val="00414789"/>
    <w:rsid w:val="00416332"/>
    <w:rsid w:val="004202D2"/>
    <w:rsid w:val="004205FD"/>
    <w:rsid w:val="00421CD6"/>
    <w:rsid w:val="004239EB"/>
    <w:rsid w:val="00425627"/>
    <w:rsid w:val="00426FE3"/>
    <w:rsid w:val="00427E8A"/>
    <w:rsid w:val="004362A3"/>
    <w:rsid w:val="004362F9"/>
    <w:rsid w:val="004406A2"/>
    <w:rsid w:val="00450D5C"/>
    <w:rsid w:val="00454DA4"/>
    <w:rsid w:val="00460C2D"/>
    <w:rsid w:val="004661A9"/>
    <w:rsid w:val="00467C31"/>
    <w:rsid w:val="004709F0"/>
    <w:rsid w:val="0047188D"/>
    <w:rsid w:val="00472C07"/>
    <w:rsid w:val="00472DBD"/>
    <w:rsid w:val="004737C2"/>
    <w:rsid w:val="00474493"/>
    <w:rsid w:val="004749EC"/>
    <w:rsid w:val="0047765F"/>
    <w:rsid w:val="00481603"/>
    <w:rsid w:val="00481718"/>
    <w:rsid w:val="0048217B"/>
    <w:rsid w:val="00483B67"/>
    <w:rsid w:val="00484FF3"/>
    <w:rsid w:val="00485194"/>
    <w:rsid w:val="00486A9C"/>
    <w:rsid w:val="00491CDF"/>
    <w:rsid w:val="004927D2"/>
    <w:rsid w:val="004932F9"/>
    <w:rsid w:val="004951B2"/>
    <w:rsid w:val="0049615B"/>
    <w:rsid w:val="00497C08"/>
    <w:rsid w:val="004A58EE"/>
    <w:rsid w:val="004B036F"/>
    <w:rsid w:val="004B36EF"/>
    <w:rsid w:val="004B3D86"/>
    <w:rsid w:val="004B3FC6"/>
    <w:rsid w:val="004B4545"/>
    <w:rsid w:val="004B647E"/>
    <w:rsid w:val="004B7382"/>
    <w:rsid w:val="004C0AE2"/>
    <w:rsid w:val="004C2EE2"/>
    <w:rsid w:val="004C4CE5"/>
    <w:rsid w:val="004D0C2C"/>
    <w:rsid w:val="004D0D8A"/>
    <w:rsid w:val="004D4DA7"/>
    <w:rsid w:val="004E225B"/>
    <w:rsid w:val="004E3A28"/>
    <w:rsid w:val="004E4AC4"/>
    <w:rsid w:val="004E54D2"/>
    <w:rsid w:val="004E5E98"/>
    <w:rsid w:val="004E64B3"/>
    <w:rsid w:val="004E6C39"/>
    <w:rsid w:val="004F1EE0"/>
    <w:rsid w:val="004F21F6"/>
    <w:rsid w:val="004F46FE"/>
    <w:rsid w:val="004F488F"/>
    <w:rsid w:val="004F4E94"/>
    <w:rsid w:val="004F7AB9"/>
    <w:rsid w:val="005021C2"/>
    <w:rsid w:val="00502DCB"/>
    <w:rsid w:val="00503B9F"/>
    <w:rsid w:val="00505915"/>
    <w:rsid w:val="00505D23"/>
    <w:rsid w:val="00506FD8"/>
    <w:rsid w:val="005133C5"/>
    <w:rsid w:val="00514DE4"/>
    <w:rsid w:val="00516180"/>
    <w:rsid w:val="00520B17"/>
    <w:rsid w:val="00521DCD"/>
    <w:rsid w:val="005223FB"/>
    <w:rsid w:val="00522A7B"/>
    <w:rsid w:val="00524351"/>
    <w:rsid w:val="005257A0"/>
    <w:rsid w:val="00526122"/>
    <w:rsid w:val="00530ECF"/>
    <w:rsid w:val="00531078"/>
    <w:rsid w:val="0053307A"/>
    <w:rsid w:val="005334EA"/>
    <w:rsid w:val="00533539"/>
    <w:rsid w:val="005335E8"/>
    <w:rsid w:val="0053371E"/>
    <w:rsid w:val="00537442"/>
    <w:rsid w:val="0054186C"/>
    <w:rsid w:val="0054210F"/>
    <w:rsid w:val="005424FD"/>
    <w:rsid w:val="0054257D"/>
    <w:rsid w:val="00542828"/>
    <w:rsid w:val="00542BC3"/>
    <w:rsid w:val="0054326C"/>
    <w:rsid w:val="00543FC1"/>
    <w:rsid w:val="005505C5"/>
    <w:rsid w:val="00551A6F"/>
    <w:rsid w:val="00552AEC"/>
    <w:rsid w:val="005539E7"/>
    <w:rsid w:val="00553E8D"/>
    <w:rsid w:val="00560431"/>
    <w:rsid w:val="00565BE9"/>
    <w:rsid w:val="00565E27"/>
    <w:rsid w:val="0057580A"/>
    <w:rsid w:val="00575FAA"/>
    <w:rsid w:val="0057608E"/>
    <w:rsid w:val="0057662E"/>
    <w:rsid w:val="00576B22"/>
    <w:rsid w:val="005773EE"/>
    <w:rsid w:val="005775D4"/>
    <w:rsid w:val="00577A2A"/>
    <w:rsid w:val="005823BA"/>
    <w:rsid w:val="00585D0F"/>
    <w:rsid w:val="00585DEA"/>
    <w:rsid w:val="005874DF"/>
    <w:rsid w:val="00591E5A"/>
    <w:rsid w:val="0059412D"/>
    <w:rsid w:val="00594B48"/>
    <w:rsid w:val="00596677"/>
    <w:rsid w:val="005A0063"/>
    <w:rsid w:val="005A341F"/>
    <w:rsid w:val="005A7CDC"/>
    <w:rsid w:val="005B09B7"/>
    <w:rsid w:val="005B7F19"/>
    <w:rsid w:val="005C0CD8"/>
    <w:rsid w:val="005C1A2A"/>
    <w:rsid w:val="005C1D7E"/>
    <w:rsid w:val="005C2F21"/>
    <w:rsid w:val="005C3BEC"/>
    <w:rsid w:val="005C48D8"/>
    <w:rsid w:val="005C544A"/>
    <w:rsid w:val="005C554C"/>
    <w:rsid w:val="005C5A01"/>
    <w:rsid w:val="005D0E43"/>
    <w:rsid w:val="005D0EEC"/>
    <w:rsid w:val="005D3A7E"/>
    <w:rsid w:val="005D58D2"/>
    <w:rsid w:val="005D64A3"/>
    <w:rsid w:val="005D6F07"/>
    <w:rsid w:val="005D7B45"/>
    <w:rsid w:val="005E07EB"/>
    <w:rsid w:val="005E24C6"/>
    <w:rsid w:val="005E31E0"/>
    <w:rsid w:val="005E3EAE"/>
    <w:rsid w:val="005E7129"/>
    <w:rsid w:val="005E7CD7"/>
    <w:rsid w:val="005E7E0E"/>
    <w:rsid w:val="005F1592"/>
    <w:rsid w:val="005F6101"/>
    <w:rsid w:val="0060063E"/>
    <w:rsid w:val="00601096"/>
    <w:rsid w:val="006029CE"/>
    <w:rsid w:val="00602D64"/>
    <w:rsid w:val="006040CF"/>
    <w:rsid w:val="00607057"/>
    <w:rsid w:val="00611DF6"/>
    <w:rsid w:val="00612A46"/>
    <w:rsid w:val="006138F2"/>
    <w:rsid w:val="00613A69"/>
    <w:rsid w:val="00616395"/>
    <w:rsid w:val="006172A8"/>
    <w:rsid w:val="00617D44"/>
    <w:rsid w:val="006211FE"/>
    <w:rsid w:val="00622629"/>
    <w:rsid w:val="00623BD5"/>
    <w:rsid w:val="006242FD"/>
    <w:rsid w:val="00624DE6"/>
    <w:rsid w:val="0062537D"/>
    <w:rsid w:val="0062758B"/>
    <w:rsid w:val="006363E9"/>
    <w:rsid w:val="00642C2F"/>
    <w:rsid w:val="00644D61"/>
    <w:rsid w:val="00651936"/>
    <w:rsid w:val="00654943"/>
    <w:rsid w:val="00657CE2"/>
    <w:rsid w:val="0066165D"/>
    <w:rsid w:val="00662269"/>
    <w:rsid w:val="00663E93"/>
    <w:rsid w:val="00664128"/>
    <w:rsid w:val="00664DDF"/>
    <w:rsid w:val="0066662F"/>
    <w:rsid w:val="00667C91"/>
    <w:rsid w:val="00670117"/>
    <w:rsid w:val="0067110F"/>
    <w:rsid w:val="00672C08"/>
    <w:rsid w:val="00673A82"/>
    <w:rsid w:val="006746C2"/>
    <w:rsid w:val="00675670"/>
    <w:rsid w:val="00676A37"/>
    <w:rsid w:val="00677AD6"/>
    <w:rsid w:val="00681619"/>
    <w:rsid w:val="006826DC"/>
    <w:rsid w:val="006840BD"/>
    <w:rsid w:val="00684E08"/>
    <w:rsid w:val="00684F13"/>
    <w:rsid w:val="00684FC7"/>
    <w:rsid w:val="006856F6"/>
    <w:rsid w:val="00685CC1"/>
    <w:rsid w:val="00685D5A"/>
    <w:rsid w:val="006866D3"/>
    <w:rsid w:val="00687046"/>
    <w:rsid w:val="006915D6"/>
    <w:rsid w:val="00692BA0"/>
    <w:rsid w:val="006931F5"/>
    <w:rsid w:val="00694580"/>
    <w:rsid w:val="00694DF5"/>
    <w:rsid w:val="00695578"/>
    <w:rsid w:val="006A12AC"/>
    <w:rsid w:val="006A571C"/>
    <w:rsid w:val="006B1669"/>
    <w:rsid w:val="006B55BF"/>
    <w:rsid w:val="006B6253"/>
    <w:rsid w:val="006B783C"/>
    <w:rsid w:val="006C1757"/>
    <w:rsid w:val="006C2869"/>
    <w:rsid w:val="006C2E56"/>
    <w:rsid w:val="006C2FCD"/>
    <w:rsid w:val="006C32DF"/>
    <w:rsid w:val="006C3C58"/>
    <w:rsid w:val="006C5023"/>
    <w:rsid w:val="006C79E4"/>
    <w:rsid w:val="006D1552"/>
    <w:rsid w:val="006D23EF"/>
    <w:rsid w:val="006D28A4"/>
    <w:rsid w:val="006D48B0"/>
    <w:rsid w:val="006D5A85"/>
    <w:rsid w:val="006E0C23"/>
    <w:rsid w:val="006E2D8B"/>
    <w:rsid w:val="006E36D0"/>
    <w:rsid w:val="006E41BC"/>
    <w:rsid w:val="006E4502"/>
    <w:rsid w:val="006E4549"/>
    <w:rsid w:val="006E6A1C"/>
    <w:rsid w:val="006E7903"/>
    <w:rsid w:val="006F0BFC"/>
    <w:rsid w:val="006F246F"/>
    <w:rsid w:val="006F610E"/>
    <w:rsid w:val="006F67CE"/>
    <w:rsid w:val="006F76B4"/>
    <w:rsid w:val="006F7DDA"/>
    <w:rsid w:val="0070255E"/>
    <w:rsid w:val="00702DF6"/>
    <w:rsid w:val="00704363"/>
    <w:rsid w:val="00705F9E"/>
    <w:rsid w:val="00707002"/>
    <w:rsid w:val="0071012F"/>
    <w:rsid w:val="00711A49"/>
    <w:rsid w:val="00712771"/>
    <w:rsid w:val="0071509D"/>
    <w:rsid w:val="00715707"/>
    <w:rsid w:val="00717362"/>
    <w:rsid w:val="007178A6"/>
    <w:rsid w:val="007178DE"/>
    <w:rsid w:val="00721592"/>
    <w:rsid w:val="00722077"/>
    <w:rsid w:val="00725403"/>
    <w:rsid w:val="00725D86"/>
    <w:rsid w:val="007267E0"/>
    <w:rsid w:val="00726D0E"/>
    <w:rsid w:val="007313C9"/>
    <w:rsid w:val="00731680"/>
    <w:rsid w:val="0073241C"/>
    <w:rsid w:val="00732C5F"/>
    <w:rsid w:val="0073330E"/>
    <w:rsid w:val="00733EFE"/>
    <w:rsid w:val="007343AC"/>
    <w:rsid w:val="00734C9A"/>
    <w:rsid w:val="00735041"/>
    <w:rsid w:val="00735861"/>
    <w:rsid w:val="00737231"/>
    <w:rsid w:val="0074075B"/>
    <w:rsid w:val="00742E61"/>
    <w:rsid w:val="0074325C"/>
    <w:rsid w:val="00743364"/>
    <w:rsid w:val="007439C0"/>
    <w:rsid w:val="00743A5F"/>
    <w:rsid w:val="007449CA"/>
    <w:rsid w:val="00747A36"/>
    <w:rsid w:val="00747D03"/>
    <w:rsid w:val="0075295C"/>
    <w:rsid w:val="00754C0E"/>
    <w:rsid w:val="00756187"/>
    <w:rsid w:val="00756F19"/>
    <w:rsid w:val="00766DAE"/>
    <w:rsid w:val="007671D2"/>
    <w:rsid w:val="00770C42"/>
    <w:rsid w:val="007714B4"/>
    <w:rsid w:val="00771539"/>
    <w:rsid w:val="00773469"/>
    <w:rsid w:val="00773B80"/>
    <w:rsid w:val="0077653B"/>
    <w:rsid w:val="00777C73"/>
    <w:rsid w:val="00780161"/>
    <w:rsid w:val="00782E9D"/>
    <w:rsid w:val="007834A7"/>
    <w:rsid w:val="00783E2D"/>
    <w:rsid w:val="00784CBF"/>
    <w:rsid w:val="007853D7"/>
    <w:rsid w:val="00786696"/>
    <w:rsid w:val="00787006"/>
    <w:rsid w:val="0079072A"/>
    <w:rsid w:val="007934B3"/>
    <w:rsid w:val="0079372E"/>
    <w:rsid w:val="00793E62"/>
    <w:rsid w:val="007963B4"/>
    <w:rsid w:val="0079671A"/>
    <w:rsid w:val="007A0668"/>
    <w:rsid w:val="007A23AD"/>
    <w:rsid w:val="007A47FE"/>
    <w:rsid w:val="007A76E4"/>
    <w:rsid w:val="007B15A7"/>
    <w:rsid w:val="007B1BE1"/>
    <w:rsid w:val="007B463E"/>
    <w:rsid w:val="007B509C"/>
    <w:rsid w:val="007B7947"/>
    <w:rsid w:val="007B7DD4"/>
    <w:rsid w:val="007C0AAE"/>
    <w:rsid w:val="007C2567"/>
    <w:rsid w:val="007C45B6"/>
    <w:rsid w:val="007D0485"/>
    <w:rsid w:val="007D27CA"/>
    <w:rsid w:val="007D34D3"/>
    <w:rsid w:val="007D3594"/>
    <w:rsid w:val="007D3F32"/>
    <w:rsid w:val="007E1FDB"/>
    <w:rsid w:val="007E2275"/>
    <w:rsid w:val="007E37B4"/>
    <w:rsid w:val="007E5D2F"/>
    <w:rsid w:val="007E7050"/>
    <w:rsid w:val="007E71CF"/>
    <w:rsid w:val="007F040C"/>
    <w:rsid w:val="007F1900"/>
    <w:rsid w:val="007F247C"/>
    <w:rsid w:val="007F3507"/>
    <w:rsid w:val="007F39FC"/>
    <w:rsid w:val="007F4BAA"/>
    <w:rsid w:val="007F57AB"/>
    <w:rsid w:val="007F668F"/>
    <w:rsid w:val="007F67B0"/>
    <w:rsid w:val="007F69D4"/>
    <w:rsid w:val="00802D3C"/>
    <w:rsid w:val="00803265"/>
    <w:rsid w:val="008034DA"/>
    <w:rsid w:val="008039E7"/>
    <w:rsid w:val="008051E9"/>
    <w:rsid w:val="008054A5"/>
    <w:rsid w:val="008056C5"/>
    <w:rsid w:val="00805AA7"/>
    <w:rsid w:val="0080643D"/>
    <w:rsid w:val="00807050"/>
    <w:rsid w:val="00810AFC"/>
    <w:rsid w:val="00814BFC"/>
    <w:rsid w:val="0081536F"/>
    <w:rsid w:val="00816BBF"/>
    <w:rsid w:val="00823F83"/>
    <w:rsid w:val="00824787"/>
    <w:rsid w:val="00824C45"/>
    <w:rsid w:val="00826082"/>
    <w:rsid w:val="00826759"/>
    <w:rsid w:val="00826BE6"/>
    <w:rsid w:val="00833056"/>
    <w:rsid w:val="008346CA"/>
    <w:rsid w:val="00836ECA"/>
    <w:rsid w:val="0083768E"/>
    <w:rsid w:val="00837877"/>
    <w:rsid w:val="00840028"/>
    <w:rsid w:val="008401B7"/>
    <w:rsid w:val="00840954"/>
    <w:rsid w:val="00841D4D"/>
    <w:rsid w:val="00842872"/>
    <w:rsid w:val="008437DA"/>
    <w:rsid w:val="00844813"/>
    <w:rsid w:val="00844A73"/>
    <w:rsid w:val="00847373"/>
    <w:rsid w:val="00851B96"/>
    <w:rsid w:val="00853481"/>
    <w:rsid w:val="008553D1"/>
    <w:rsid w:val="00855854"/>
    <w:rsid w:val="00857B13"/>
    <w:rsid w:val="008600A6"/>
    <w:rsid w:val="00862923"/>
    <w:rsid w:val="0086348E"/>
    <w:rsid w:val="008644EB"/>
    <w:rsid w:val="00864AC6"/>
    <w:rsid w:val="008656E4"/>
    <w:rsid w:val="00865A81"/>
    <w:rsid w:val="00865BF5"/>
    <w:rsid w:val="00866B7F"/>
    <w:rsid w:val="00867772"/>
    <w:rsid w:val="00867AC8"/>
    <w:rsid w:val="0087135D"/>
    <w:rsid w:val="008755ED"/>
    <w:rsid w:val="008804AA"/>
    <w:rsid w:val="00885918"/>
    <w:rsid w:val="00886EDD"/>
    <w:rsid w:val="00890F5F"/>
    <w:rsid w:val="00890FF0"/>
    <w:rsid w:val="00892281"/>
    <w:rsid w:val="00892B34"/>
    <w:rsid w:val="0089348B"/>
    <w:rsid w:val="008934B1"/>
    <w:rsid w:val="008939A5"/>
    <w:rsid w:val="008A17DC"/>
    <w:rsid w:val="008A2747"/>
    <w:rsid w:val="008B13A9"/>
    <w:rsid w:val="008B1CB8"/>
    <w:rsid w:val="008B3012"/>
    <w:rsid w:val="008B44C6"/>
    <w:rsid w:val="008B48C0"/>
    <w:rsid w:val="008B7577"/>
    <w:rsid w:val="008C02E6"/>
    <w:rsid w:val="008C0419"/>
    <w:rsid w:val="008C2391"/>
    <w:rsid w:val="008C3779"/>
    <w:rsid w:val="008C6172"/>
    <w:rsid w:val="008C62BF"/>
    <w:rsid w:val="008C6A22"/>
    <w:rsid w:val="008C6E0D"/>
    <w:rsid w:val="008C7BF3"/>
    <w:rsid w:val="008D074E"/>
    <w:rsid w:val="008D0CA2"/>
    <w:rsid w:val="008D170C"/>
    <w:rsid w:val="008D36F5"/>
    <w:rsid w:val="008D4B53"/>
    <w:rsid w:val="008D58EA"/>
    <w:rsid w:val="008E025E"/>
    <w:rsid w:val="008E1192"/>
    <w:rsid w:val="008E2802"/>
    <w:rsid w:val="008E3571"/>
    <w:rsid w:val="008E49F1"/>
    <w:rsid w:val="008E4B50"/>
    <w:rsid w:val="008E5229"/>
    <w:rsid w:val="008F2A7E"/>
    <w:rsid w:val="008F40CE"/>
    <w:rsid w:val="008F5E2A"/>
    <w:rsid w:val="008F7AE3"/>
    <w:rsid w:val="008F7CA0"/>
    <w:rsid w:val="0090008B"/>
    <w:rsid w:val="009002DF"/>
    <w:rsid w:val="0090362B"/>
    <w:rsid w:val="009048C3"/>
    <w:rsid w:val="00905864"/>
    <w:rsid w:val="00906035"/>
    <w:rsid w:val="00907B0F"/>
    <w:rsid w:val="00907D05"/>
    <w:rsid w:val="00910F25"/>
    <w:rsid w:val="00912EC6"/>
    <w:rsid w:val="00913A3C"/>
    <w:rsid w:val="00914483"/>
    <w:rsid w:val="00915F1B"/>
    <w:rsid w:val="00922239"/>
    <w:rsid w:val="009249F2"/>
    <w:rsid w:val="0092620B"/>
    <w:rsid w:val="00927796"/>
    <w:rsid w:val="00930C9D"/>
    <w:rsid w:val="0093173F"/>
    <w:rsid w:val="0093215B"/>
    <w:rsid w:val="00933B19"/>
    <w:rsid w:val="00936A79"/>
    <w:rsid w:val="00937E84"/>
    <w:rsid w:val="00945F15"/>
    <w:rsid w:val="00947359"/>
    <w:rsid w:val="00947560"/>
    <w:rsid w:val="00951565"/>
    <w:rsid w:val="00951BC2"/>
    <w:rsid w:val="00955C2A"/>
    <w:rsid w:val="00957AC9"/>
    <w:rsid w:val="00960886"/>
    <w:rsid w:val="00961161"/>
    <w:rsid w:val="00961352"/>
    <w:rsid w:val="009622D9"/>
    <w:rsid w:val="00964B4F"/>
    <w:rsid w:val="00965435"/>
    <w:rsid w:val="009664E9"/>
    <w:rsid w:val="0096682E"/>
    <w:rsid w:val="0096795E"/>
    <w:rsid w:val="009706F2"/>
    <w:rsid w:val="009712A0"/>
    <w:rsid w:val="00971CE4"/>
    <w:rsid w:val="0097315D"/>
    <w:rsid w:val="0097329A"/>
    <w:rsid w:val="00975998"/>
    <w:rsid w:val="00977217"/>
    <w:rsid w:val="00981A20"/>
    <w:rsid w:val="00982C76"/>
    <w:rsid w:val="00983E09"/>
    <w:rsid w:val="00984918"/>
    <w:rsid w:val="009853B7"/>
    <w:rsid w:val="00986073"/>
    <w:rsid w:val="00987FAC"/>
    <w:rsid w:val="00992354"/>
    <w:rsid w:val="00992CB3"/>
    <w:rsid w:val="00997981"/>
    <w:rsid w:val="009A1183"/>
    <w:rsid w:val="009A2F0E"/>
    <w:rsid w:val="009A3642"/>
    <w:rsid w:val="009A5865"/>
    <w:rsid w:val="009A7BDE"/>
    <w:rsid w:val="009B07CC"/>
    <w:rsid w:val="009B2D4F"/>
    <w:rsid w:val="009B3DDC"/>
    <w:rsid w:val="009B3ED5"/>
    <w:rsid w:val="009B6EEE"/>
    <w:rsid w:val="009B7126"/>
    <w:rsid w:val="009C19F2"/>
    <w:rsid w:val="009D0C0F"/>
    <w:rsid w:val="009D1CB1"/>
    <w:rsid w:val="009D2C72"/>
    <w:rsid w:val="009D2F86"/>
    <w:rsid w:val="009D382A"/>
    <w:rsid w:val="009D4520"/>
    <w:rsid w:val="009D5ABA"/>
    <w:rsid w:val="009D674A"/>
    <w:rsid w:val="009D6B3A"/>
    <w:rsid w:val="009D7B33"/>
    <w:rsid w:val="009E0F15"/>
    <w:rsid w:val="009E1AA8"/>
    <w:rsid w:val="009E26DE"/>
    <w:rsid w:val="009E29DF"/>
    <w:rsid w:val="009E2A70"/>
    <w:rsid w:val="009E3C45"/>
    <w:rsid w:val="009E3F9D"/>
    <w:rsid w:val="009E5533"/>
    <w:rsid w:val="009E66F2"/>
    <w:rsid w:val="009F3D7B"/>
    <w:rsid w:val="009F5856"/>
    <w:rsid w:val="00A0227E"/>
    <w:rsid w:val="00A0275F"/>
    <w:rsid w:val="00A04011"/>
    <w:rsid w:val="00A06481"/>
    <w:rsid w:val="00A11E12"/>
    <w:rsid w:val="00A15CD0"/>
    <w:rsid w:val="00A16830"/>
    <w:rsid w:val="00A1728C"/>
    <w:rsid w:val="00A21938"/>
    <w:rsid w:val="00A21D1D"/>
    <w:rsid w:val="00A22040"/>
    <w:rsid w:val="00A24AC7"/>
    <w:rsid w:val="00A25426"/>
    <w:rsid w:val="00A30F75"/>
    <w:rsid w:val="00A313C5"/>
    <w:rsid w:val="00A343FD"/>
    <w:rsid w:val="00A348F2"/>
    <w:rsid w:val="00A34C78"/>
    <w:rsid w:val="00A3730B"/>
    <w:rsid w:val="00A3779E"/>
    <w:rsid w:val="00A422F6"/>
    <w:rsid w:val="00A426EF"/>
    <w:rsid w:val="00A46B91"/>
    <w:rsid w:val="00A46F17"/>
    <w:rsid w:val="00A51E33"/>
    <w:rsid w:val="00A52656"/>
    <w:rsid w:val="00A52A93"/>
    <w:rsid w:val="00A533FA"/>
    <w:rsid w:val="00A54722"/>
    <w:rsid w:val="00A5486A"/>
    <w:rsid w:val="00A54F59"/>
    <w:rsid w:val="00A55D99"/>
    <w:rsid w:val="00A61BC5"/>
    <w:rsid w:val="00A61CB6"/>
    <w:rsid w:val="00A62406"/>
    <w:rsid w:val="00A64B93"/>
    <w:rsid w:val="00A65782"/>
    <w:rsid w:val="00A67250"/>
    <w:rsid w:val="00A73202"/>
    <w:rsid w:val="00A73A04"/>
    <w:rsid w:val="00A765EA"/>
    <w:rsid w:val="00A76823"/>
    <w:rsid w:val="00A814AC"/>
    <w:rsid w:val="00A81A5D"/>
    <w:rsid w:val="00A821F0"/>
    <w:rsid w:val="00A83A96"/>
    <w:rsid w:val="00A84A34"/>
    <w:rsid w:val="00A87EF0"/>
    <w:rsid w:val="00A87FFA"/>
    <w:rsid w:val="00A9210A"/>
    <w:rsid w:val="00A95FDF"/>
    <w:rsid w:val="00A962DC"/>
    <w:rsid w:val="00A969EA"/>
    <w:rsid w:val="00A9751A"/>
    <w:rsid w:val="00AA0386"/>
    <w:rsid w:val="00AA0B4B"/>
    <w:rsid w:val="00AA3CE1"/>
    <w:rsid w:val="00AA4574"/>
    <w:rsid w:val="00AA7090"/>
    <w:rsid w:val="00AA786D"/>
    <w:rsid w:val="00AB0682"/>
    <w:rsid w:val="00AB214C"/>
    <w:rsid w:val="00AB23EA"/>
    <w:rsid w:val="00AB38C6"/>
    <w:rsid w:val="00AB47C0"/>
    <w:rsid w:val="00AB66BC"/>
    <w:rsid w:val="00AB79C8"/>
    <w:rsid w:val="00AC1CB8"/>
    <w:rsid w:val="00AC2FB1"/>
    <w:rsid w:val="00AC3E56"/>
    <w:rsid w:val="00AC4567"/>
    <w:rsid w:val="00AC4A37"/>
    <w:rsid w:val="00AC63F9"/>
    <w:rsid w:val="00AD226D"/>
    <w:rsid w:val="00AD2284"/>
    <w:rsid w:val="00AD24F5"/>
    <w:rsid w:val="00AD283E"/>
    <w:rsid w:val="00AD4DBC"/>
    <w:rsid w:val="00AD70C3"/>
    <w:rsid w:val="00AD7973"/>
    <w:rsid w:val="00AE0A3D"/>
    <w:rsid w:val="00AE0E65"/>
    <w:rsid w:val="00AE588D"/>
    <w:rsid w:val="00AE63E1"/>
    <w:rsid w:val="00AE7670"/>
    <w:rsid w:val="00AE767A"/>
    <w:rsid w:val="00AF0A2D"/>
    <w:rsid w:val="00AF17BC"/>
    <w:rsid w:val="00AF21BF"/>
    <w:rsid w:val="00AF516E"/>
    <w:rsid w:val="00AF5873"/>
    <w:rsid w:val="00B011F3"/>
    <w:rsid w:val="00B02960"/>
    <w:rsid w:val="00B03E6B"/>
    <w:rsid w:val="00B0400D"/>
    <w:rsid w:val="00B04985"/>
    <w:rsid w:val="00B05553"/>
    <w:rsid w:val="00B05BF5"/>
    <w:rsid w:val="00B15399"/>
    <w:rsid w:val="00B15F9C"/>
    <w:rsid w:val="00B20EA3"/>
    <w:rsid w:val="00B228C7"/>
    <w:rsid w:val="00B22992"/>
    <w:rsid w:val="00B25266"/>
    <w:rsid w:val="00B25A9B"/>
    <w:rsid w:val="00B25CE3"/>
    <w:rsid w:val="00B268E2"/>
    <w:rsid w:val="00B27975"/>
    <w:rsid w:val="00B3286D"/>
    <w:rsid w:val="00B331EA"/>
    <w:rsid w:val="00B33B7C"/>
    <w:rsid w:val="00B3540C"/>
    <w:rsid w:val="00B355DF"/>
    <w:rsid w:val="00B36370"/>
    <w:rsid w:val="00B36580"/>
    <w:rsid w:val="00B372C9"/>
    <w:rsid w:val="00B4109F"/>
    <w:rsid w:val="00B41C37"/>
    <w:rsid w:val="00B41F30"/>
    <w:rsid w:val="00B421E0"/>
    <w:rsid w:val="00B42FF4"/>
    <w:rsid w:val="00B525AF"/>
    <w:rsid w:val="00B53341"/>
    <w:rsid w:val="00B5391F"/>
    <w:rsid w:val="00B54AC4"/>
    <w:rsid w:val="00B5580B"/>
    <w:rsid w:val="00B57D30"/>
    <w:rsid w:val="00B612CE"/>
    <w:rsid w:val="00B6159B"/>
    <w:rsid w:val="00B6511B"/>
    <w:rsid w:val="00B7184F"/>
    <w:rsid w:val="00B71A8B"/>
    <w:rsid w:val="00B71D77"/>
    <w:rsid w:val="00B73807"/>
    <w:rsid w:val="00B73971"/>
    <w:rsid w:val="00B77A20"/>
    <w:rsid w:val="00B82BC8"/>
    <w:rsid w:val="00B82FA5"/>
    <w:rsid w:val="00B83AF8"/>
    <w:rsid w:val="00B83D65"/>
    <w:rsid w:val="00B864D8"/>
    <w:rsid w:val="00B876A1"/>
    <w:rsid w:val="00B901B1"/>
    <w:rsid w:val="00B9277E"/>
    <w:rsid w:val="00B94889"/>
    <w:rsid w:val="00B94E12"/>
    <w:rsid w:val="00B95A6B"/>
    <w:rsid w:val="00B97502"/>
    <w:rsid w:val="00BA08D2"/>
    <w:rsid w:val="00BA10BC"/>
    <w:rsid w:val="00BA27B7"/>
    <w:rsid w:val="00BA39A2"/>
    <w:rsid w:val="00BA7807"/>
    <w:rsid w:val="00BB333C"/>
    <w:rsid w:val="00BB348B"/>
    <w:rsid w:val="00BB4A2C"/>
    <w:rsid w:val="00BB56B5"/>
    <w:rsid w:val="00BB7067"/>
    <w:rsid w:val="00BB7114"/>
    <w:rsid w:val="00BB7B2F"/>
    <w:rsid w:val="00BC2A86"/>
    <w:rsid w:val="00BC392C"/>
    <w:rsid w:val="00BC51CF"/>
    <w:rsid w:val="00BC607D"/>
    <w:rsid w:val="00BC7487"/>
    <w:rsid w:val="00BD0248"/>
    <w:rsid w:val="00BD0746"/>
    <w:rsid w:val="00BD19E5"/>
    <w:rsid w:val="00BD2765"/>
    <w:rsid w:val="00BD403F"/>
    <w:rsid w:val="00BD7370"/>
    <w:rsid w:val="00BD7934"/>
    <w:rsid w:val="00BD7B47"/>
    <w:rsid w:val="00BE0ED7"/>
    <w:rsid w:val="00BE5B62"/>
    <w:rsid w:val="00BE5B72"/>
    <w:rsid w:val="00BF0711"/>
    <w:rsid w:val="00BF0FCF"/>
    <w:rsid w:val="00BF11F2"/>
    <w:rsid w:val="00BF23E7"/>
    <w:rsid w:val="00C004B0"/>
    <w:rsid w:val="00C009EE"/>
    <w:rsid w:val="00C01CD5"/>
    <w:rsid w:val="00C02E3D"/>
    <w:rsid w:val="00C0456F"/>
    <w:rsid w:val="00C058BC"/>
    <w:rsid w:val="00C07678"/>
    <w:rsid w:val="00C077A0"/>
    <w:rsid w:val="00C10362"/>
    <w:rsid w:val="00C12336"/>
    <w:rsid w:val="00C12E7A"/>
    <w:rsid w:val="00C159C7"/>
    <w:rsid w:val="00C16CBD"/>
    <w:rsid w:val="00C1718E"/>
    <w:rsid w:val="00C21950"/>
    <w:rsid w:val="00C267D6"/>
    <w:rsid w:val="00C27B50"/>
    <w:rsid w:val="00C303B1"/>
    <w:rsid w:val="00C32BE1"/>
    <w:rsid w:val="00C34E28"/>
    <w:rsid w:val="00C36595"/>
    <w:rsid w:val="00C41B31"/>
    <w:rsid w:val="00C44AF5"/>
    <w:rsid w:val="00C45353"/>
    <w:rsid w:val="00C50760"/>
    <w:rsid w:val="00C52BB7"/>
    <w:rsid w:val="00C52F02"/>
    <w:rsid w:val="00C54ADB"/>
    <w:rsid w:val="00C574D4"/>
    <w:rsid w:val="00C576B8"/>
    <w:rsid w:val="00C604EE"/>
    <w:rsid w:val="00C61EF6"/>
    <w:rsid w:val="00C6423C"/>
    <w:rsid w:val="00C72754"/>
    <w:rsid w:val="00C75B03"/>
    <w:rsid w:val="00C76229"/>
    <w:rsid w:val="00C827E6"/>
    <w:rsid w:val="00C83BDF"/>
    <w:rsid w:val="00C84772"/>
    <w:rsid w:val="00C85FAA"/>
    <w:rsid w:val="00C861DD"/>
    <w:rsid w:val="00C90768"/>
    <w:rsid w:val="00C930DF"/>
    <w:rsid w:val="00C9356E"/>
    <w:rsid w:val="00C94F69"/>
    <w:rsid w:val="00C965DF"/>
    <w:rsid w:val="00CA1149"/>
    <w:rsid w:val="00CA12FB"/>
    <w:rsid w:val="00CA4117"/>
    <w:rsid w:val="00CA4150"/>
    <w:rsid w:val="00CA60F8"/>
    <w:rsid w:val="00CB0D18"/>
    <w:rsid w:val="00CB2090"/>
    <w:rsid w:val="00CB2237"/>
    <w:rsid w:val="00CB31DD"/>
    <w:rsid w:val="00CB4DD9"/>
    <w:rsid w:val="00CB57FE"/>
    <w:rsid w:val="00CB6E9B"/>
    <w:rsid w:val="00CB7DEC"/>
    <w:rsid w:val="00CC0EF0"/>
    <w:rsid w:val="00CC4863"/>
    <w:rsid w:val="00CC48AF"/>
    <w:rsid w:val="00CC6B48"/>
    <w:rsid w:val="00CC72C1"/>
    <w:rsid w:val="00CD66FB"/>
    <w:rsid w:val="00CE0D10"/>
    <w:rsid w:val="00CE0FC6"/>
    <w:rsid w:val="00CE1E5B"/>
    <w:rsid w:val="00CE2A70"/>
    <w:rsid w:val="00CE3936"/>
    <w:rsid w:val="00CE75B0"/>
    <w:rsid w:val="00CE7917"/>
    <w:rsid w:val="00CF27BB"/>
    <w:rsid w:val="00CF497F"/>
    <w:rsid w:val="00CF53C9"/>
    <w:rsid w:val="00CF663D"/>
    <w:rsid w:val="00CF6692"/>
    <w:rsid w:val="00CF79E8"/>
    <w:rsid w:val="00D004A2"/>
    <w:rsid w:val="00D00D14"/>
    <w:rsid w:val="00D01127"/>
    <w:rsid w:val="00D04B18"/>
    <w:rsid w:val="00D10D0C"/>
    <w:rsid w:val="00D1130C"/>
    <w:rsid w:val="00D11B84"/>
    <w:rsid w:val="00D14BFD"/>
    <w:rsid w:val="00D15ACA"/>
    <w:rsid w:val="00D166C8"/>
    <w:rsid w:val="00D1697B"/>
    <w:rsid w:val="00D17171"/>
    <w:rsid w:val="00D17FF9"/>
    <w:rsid w:val="00D20132"/>
    <w:rsid w:val="00D2236E"/>
    <w:rsid w:val="00D23C79"/>
    <w:rsid w:val="00D24E29"/>
    <w:rsid w:val="00D26AA6"/>
    <w:rsid w:val="00D27185"/>
    <w:rsid w:val="00D318E9"/>
    <w:rsid w:val="00D32527"/>
    <w:rsid w:val="00D33203"/>
    <w:rsid w:val="00D3347A"/>
    <w:rsid w:val="00D33EB2"/>
    <w:rsid w:val="00D33F2B"/>
    <w:rsid w:val="00D33F62"/>
    <w:rsid w:val="00D36202"/>
    <w:rsid w:val="00D3750C"/>
    <w:rsid w:val="00D420DE"/>
    <w:rsid w:val="00D45D5A"/>
    <w:rsid w:val="00D463C2"/>
    <w:rsid w:val="00D4741B"/>
    <w:rsid w:val="00D536D6"/>
    <w:rsid w:val="00D53815"/>
    <w:rsid w:val="00D60234"/>
    <w:rsid w:val="00D61F7D"/>
    <w:rsid w:val="00D62457"/>
    <w:rsid w:val="00D64F1E"/>
    <w:rsid w:val="00D657E0"/>
    <w:rsid w:val="00D66447"/>
    <w:rsid w:val="00D67118"/>
    <w:rsid w:val="00D6780F"/>
    <w:rsid w:val="00D713CB"/>
    <w:rsid w:val="00D71D93"/>
    <w:rsid w:val="00D7203B"/>
    <w:rsid w:val="00D72078"/>
    <w:rsid w:val="00D80B86"/>
    <w:rsid w:val="00D81DD3"/>
    <w:rsid w:val="00D8263A"/>
    <w:rsid w:val="00D8549B"/>
    <w:rsid w:val="00D8562B"/>
    <w:rsid w:val="00D85A47"/>
    <w:rsid w:val="00D85BF5"/>
    <w:rsid w:val="00D87C99"/>
    <w:rsid w:val="00D90162"/>
    <w:rsid w:val="00D93119"/>
    <w:rsid w:val="00D9356C"/>
    <w:rsid w:val="00D958F2"/>
    <w:rsid w:val="00D95EB1"/>
    <w:rsid w:val="00D978B9"/>
    <w:rsid w:val="00D97E47"/>
    <w:rsid w:val="00DA0529"/>
    <w:rsid w:val="00DA139B"/>
    <w:rsid w:val="00DA337A"/>
    <w:rsid w:val="00DA4737"/>
    <w:rsid w:val="00DA4E36"/>
    <w:rsid w:val="00DA56EE"/>
    <w:rsid w:val="00DB005A"/>
    <w:rsid w:val="00DB04C0"/>
    <w:rsid w:val="00DB09EC"/>
    <w:rsid w:val="00DB3843"/>
    <w:rsid w:val="00DB6655"/>
    <w:rsid w:val="00DB6DC5"/>
    <w:rsid w:val="00DB7CF6"/>
    <w:rsid w:val="00DC2DA6"/>
    <w:rsid w:val="00DC3D6D"/>
    <w:rsid w:val="00DC6CA2"/>
    <w:rsid w:val="00DD02CC"/>
    <w:rsid w:val="00DD02DC"/>
    <w:rsid w:val="00DD1198"/>
    <w:rsid w:val="00DD26F3"/>
    <w:rsid w:val="00DD3B4B"/>
    <w:rsid w:val="00DD3E74"/>
    <w:rsid w:val="00DD5307"/>
    <w:rsid w:val="00DD5559"/>
    <w:rsid w:val="00DE0102"/>
    <w:rsid w:val="00DE0E75"/>
    <w:rsid w:val="00DE1E7D"/>
    <w:rsid w:val="00DE31C9"/>
    <w:rsid w:val="00DE5923"/>
    <w:rsid w:val="00DE68F6"/>
    <w:rsid w:val="00DE7ED3"/>
    <w:rsid w:val="00DF00AB"/>
    <w:rsid w:val="00DF1400"/>
    <w:rsid w:val="00DF1B7C"/>
    <w:rsid w:val="00DF41C8"/>
    <w:rsid w:val="00DF45D3"/>
    <w:rsid w:val="00DF773A"/>
    <w:rsid w:val="00DF7DBF"/>
    <w:rsid w:val="00E0147B"/>
    <w:rsid w:val="00E017D3"/>
    <w:rsid w:val="00E02E1D"/>
    <w:rsid w:val="00E032FC"/>
    <w:rsid w:val="00E0469F"/>
    <w:rsid w:val="00E0563B"/>
    <w:rsid w:val="00E063A2"/>
    <w:rsid w:val="00E12883"/>
    <w:rsid w:val="00E13D56"/>
    <w:rsid w:val="00E1564E"/>
    <w:rsid w:val="00E2338A"/>
    <w:rsid w:val="00E23CBC"/>
    <w:rsid w:val="00E25F37"/>
    <w:rsid w:val="00E267F9"/>
    <w:rsid w:val="00E278C2"/>
    <w:rsid w:val="00E27CC8"/>
    <w:rsid w:val="00E30048"/>
    <w:rsid w:val="00E30CAA"/>
    <w:rsid w:val="00E311B7"/>
    <w:rsid w:val="00E31A16"/>
    <w:rsid w:val="00E3284F"/>
    <w:rsid w:val="00E37380"/>
    <w:rsid w:val="00E408FE"/>
    <w:rsid w:val="00E40CD7"/>
    <w:rsid w:val="00E40D93"/>
    <w:rsid w:val="00E41D24"/>
    <w:rsid w:val="00E42349"/>
    <w:rsid w:val="00E425D8"/>
    <w:rsid w:val="00E42C4C"/>
    <w:rsid w:val="00E4418D"/>
    <w:rsid w:val="00E445DF"/>
    <w:rsid w:val="00E4510B"/>
    <w:rsid w:val="00E4528B"/>
    <w:rsid w:val="00E51608"/>
    <w:rsid w:val="00E55D1B"/>
    <w:rsid w:val="00E5604A"/>
    <w:rsid w:val="00E56092"/>
    <w:rsid w:val="00E56119"/>
    <w:rsid w:val="00E57696"/>
    <w:rsid w:val="00E60D34"/>
    <w:rsid w:val="00E622A7"/>
    <w:rsid w:val="00E64D9B"/>
    <w:rsid w:val="00E65636"/>
    <w:rsid w:val="00E658CC"/>
    <w:rsid w:val="00E70A3F"/>
    <w:rsid w:val="00E70DCF"/>
    <w:rsid w:val="00E742B7"/>
    <w:rsid w:val="00E77793"/>
    <w:rsid w:val="00E818BB"/>
    <w:rsid w:val="00E81959"/>
    <w:rsid w:val="00E81EEA"/>
    <w:rsid w:val="00E83613"/>
    <w:rsid w:val="00E863FF"/>
    <w:rsid w:val="00E87BCE"/>
    <w:rsid w:val="00E90D61"/>
    <w:rsid w:val="00E90E5D"/>
    <w:rsid w:val="00E91D89"/>
    <w:rsid w:val="00E9395A"/>
    <w:rsid w:val="00E9500C"/>
    <w:rsid w:val="00E97443"/>
    <w:rsid w:val="00EA1C60"/>
    <w:rsid w:val="00EA52C2"/>
    <w:rsid w:val="00EA58DB"/>
    <w:rsid w:val="00EA73CB"/>
    <w:rsid w:val="00EB10EF"/>
    <w:rsid w:val="00EB27CB"/>
    <w:rsid w:val="00EB4A4F"/>
    <w:rsid w:val="00EB5335"/>
    <w:rsid w:val="00EB5BEE"/>
    <w:rsid w:val="00EB635A"/>
    <w:rsid w:val="00EC3BD8"/>
    <w:rsid w:val="00EC48FF"/>
    <w:rsid w:val="00EC4F96"/>
    <w:rsid w:val="00EC60AC"/>
    <w:rsid w:val="00ED062B"/>
    <w:rsid w:val="00ED5FC4"/>
    <w:rsid w:val="00ED5FF9"/>
    <w:rsid w:val="00EE0BC4"/>
    <w:rsid w:val="00EE23B9"/>
    <w:rsid w:val="00EE333D"/>
    <w:rsid w:val="00EE4C81"/>
    <w:rsid w:val="00EE62F8"/>
    <w:rsid w:val="00EE6F8E"/>
    <w:rsid w:val="00EF0078"/>
    <w:rsid w:val="00EF0973"/>
    <w:rsid w:val="00EF3C9C"/>
    <w:rsid w:val="00EF3D88"/>
    <w:rsid w:val="00EF5E94"/>
    <w:rsid w:val="00EF6454"/>
    <w:rsid w:val="00EF6AB0"/>
    <w:rsid w:val="00EF6F9B"/>
    <w:rsid w:val="00EF72FF"/>
    <w:rsid w:val="00F02A29"/>
    <w:rsid w:val="00F05C20"/>
    <w:rsid w:val="00F11689"/>
    <w:rsid w:val="00F1283C"/>
    <w:rsid w:val="00F14CE0"/>
    <w:rsid w:val="00F15DF7"/>
    <w:rsid w:val="00F15F06"/>
    <w:rsid w:val="00F16766"/>
    <w:rsid w:val="00F17805"/>
    <w:rsid w:val="00F22EAE"/>
    <w:rsid w:val="00F26CA9"/>
    <w:rsid w:val="00F30EAC"/>
    <w:rsid w:val="00F3120B"/>
    <w:rsid w:val="00F31744"/>
    <w:rsid w:val="00F32C2F"/>
    <w:rsid w:val="00F34FA2"/>
    <w:rsid w:val="00F35F41"/>
    <w:rsid w:val="00F37569"/>
    <w:rsid w:val="00F402F9"/>
    <w:rsid w:val="00F42B70"/>
    <w:rsid w:val="00F437EE"/>
    <w:rsid w:val="00F43AC1"/>
    <w:rsid w:val="00F4574F"/>
    <w:rsid w:val="00F51A47"/>
    <w:rsid w:val="00F54024"/>
    <w:rsid w:val="00F5466A"/>
    <w:rsid w:val="00F57110"/>
    <w:rsid w:val="00F5742A"/>
    <w:rsid w:val="00F6023F"/>
    <w:rsid w:val="00F610CF"/>
    <w:rsid w:val="00F6485F"/>
    <w:rsid w:val="00F65358"/>
    <w:rsid w:val="00F715AC"/>
    <w:rsid w:val="00F72469"/>
    <w:rsid w:val="00F73D12"/>
    <w:rsid w:val="00F73E77"/>
    <w:rsid w:val="00F75C54"/>
    <w:rsid w:val="00F7647D"/>
    <w:rsid w:val="00F826DB"/>
    <w:rsid w:val="00F82CAD"/>
    <w:rsid w:val="00F847B3"/>
    <w:rsid w:val="00F84E2F"/>
    <w:rsid w:val="00F91C29"/>
    <w:rsid w:val="00F91D40"/>
    <w:rsid w:val="00F92E65"/>
    <w:rsid w:val="00F92EC9"/>
    <w:rsid w:val="00F94331"/>
    <w:rsid w:val="00F94858"/>
    <w:rsid w:val="00F95FBD"/>
    <w:rsid w:val="00F97F07"/>
    <w:rsid w:val="00FA069B"/>
    <w:rsid w:val="00FA2166"/>
    <w:rsid w:val="00FA3901"/>
    <w:rsid w:val="00FA3992"/>
    <w:rsid w:val="00FA54C9"/>
    <w:rsid w:val="00FA6CD6"/>
    <w:rsid w:val="00FB3345"/>
    <w:rsid w:val="00FB3A18"/>
    <w:rsid w:val="00FB3E32"/>
    <w:rsid w:val="00FB572E"/>
    <w:rsid w:val="00FC0891"/>
    <w:rsid w:val="00FC0C9A"/>
    <w:rsid w:val="00FC0DB4"/>
    <w:rsid w:val="00FC2526"/>
    <w:rsid w:val="00FC364F"/>
    <w:rsid w:val="00FC3FA8"/>
    <w:rsid w:val="00FC49B4"/>
    <w:rsid w:val="00FC59CA"/>
    <w:rsid w:val="00FC5DF9"/>
    <w:rsid w:val="00FD1675"/>
    <w:rsid w:val="00FD1849"/>
    <w:rsid w:val="00FD2BD4"/>
    <w:rsid w:val="00FD559F"/>
    <w:rsid w:val="00FD6046"/>
    <w:rsid w:val="00FD7911"/>
    <w:rsid w:val="00FE0543"/>
    <w:rsid w:val="00FE3D57"/>
    <w:rsid w:val="00FE4DE8"/>
    <w:rsid w:val="00FE55C2"/>
    <w:rsid w:val="00FE6E84"/>
    <w:rsid w:val="00FE7537"/>
    <w:rsid w:val="00FF1862"/>
    <w:rsid w:val="00FF24C9"/>
    <w:rsid w:val="00FF3669"/>
    <w:rsid w:val="00FF51E0"/>
    <w:rsid w:val="00FF531A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C6258"/>
  <w15:docId w15:val="{AE0A82CA-22EE-4C87-9AC0-88861AB4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50C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182CDF"/>
    <w:pPr>
      <w:keepNext/>
      <w:keepLines/>
      <w:spacing w:before="48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BE5B62"/>
    <w:pPr>
      <w:keepNext/>
      <w:overflowPunct w:val="0"/>
      <w:autoSpaceDE w:val="0"/>
      <w:autoSpaceDN w:val="0"/>
      <w:adjustRightInd w:val="0"/>
      <w:spacing w:line="240" w:lineRule="auto"/>
      <w:ind w:left="2410" w:hanging="2070"/>
      <w:textAlignment w:val="baseline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E5B62"/>
    <w:pPr>
      <w:keepNext/>
      <w:spacing w:line="240" w:lineRule="auto"/>
      <w:jc w:val="center"/>
      <w:outlineLvl w:val="2"/>
    </w:pPr>
    <w:rPr>
      <w:rFonts w:eastAsia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E5B62"/>
    <w:pPr>
      <w:keepNext/>
      <w:pageBreakBefore/>
      <w:spacing w:line="240" w:lineRule="auto"/>
      <w:jc w:val="both"/>
      <w:textAlignment w:val="top"/>
      <w:outlineLvl w:val="3"/>
    </w:pPr>
    <w:rPr>
      <w:rFonts w:eastAsia="Times New Roman" w:cs="Times New Roman"/>
      <w:b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E5B62"/>
    <w:pPr>
      <w:keepNext/>
      <w:spacing w:line="240" w:lineRule="auto"/>
      <w:jc w:val="center"/>
      <w:outlineLvl w:val="4"/>
    </w:pPr>
    <w:rPr>
      <w:rFonts w:eastAsia="Times New Roman" w:cs="Times New Roman"/>
      <w:b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BE5B6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5B62"/>
    <w:pPr>
      <w:keepNext/>
      <w:spacing w:line="240" w:lineRule="auto"/>
      <w:outlineLvl w:val="6"/>
    </w:pPr>
    <w:rPr>
      <w:rFonts w:eastAsia="Times New Roman" w:cs="Times New Roman"/>
      <w:b/>
      <w:i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B62"/>
    <w:pPr>
      <w:keepNext/>
      <w:spacing w:line="240" w:lineRule="auto"/>
      <w:outlineLvl w:val="7"/>
    </w:pPr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B62"/>
    <w:pPr>
      <w:spacing w:before="240" w:after="60" w:line="240" w:lineRule="auto"/>
      <w:outlineLvl w:val="8"/>
    </w:pPr>
    <w:rPr>
      <w:rFonts w:eastAsia="Times New Roman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72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82CDF"/>
    <w:rPr>
      <w:rFonts w:ascii="Arial" w:eastAsiaTheme="majorEastAsia" w:hAnsi="Arial" w:cstheme="majorBidi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22A7B"/>
    <w:pPr>
      <w:outlineLvl w:val="9"/>
    </w:pPr>
    <w:rPr>
      <w:rFonts w:asciiTheme="majorHAnsi" w:hAnsiTheme="majorHAnsi"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70C42"/>
    <w:pPr>
      <w:tabs>
        <w:tab w:val="left" w:pos="440"/>
        <w:tab w:val="right" w:leader="dot" w:pos="9639"/>
      </w:tabs>
      <w:spacing w:after="100"/>
      <w:ind w:left="426" w:hanging="426"/>
      <w:jc w:val="both"/>
    </w:pPr>
  </w:style>
  <w:style w:type="character" w:styleId="Hipercze">
    <w:name w:val="Hyperlink"/>
    <w:basedOn w:val="Domylnaczcionkaakapitu"/>
    <w:uiPriority w:val="99"/>
    <w:unhideWhenUsed/>
    <w:rsid w:val="00522A7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A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A7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522A7B"/>
    <w:pPr>
      <w:ind w:left="720"/>
      <w:contextualSpacing/>
    </w:pPr>
  </w:style>
  <w:style w:type="character" w:customStyle="1" w:styleId="WW8Num7z1">
    <w:name w:val="WW8Num7z1"/>
    <w:rsid w:val="000700B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paragraph" w:styleId="Tekstprzypisukocowego">
    <w:name w:val="endnote text"/>
    <w:basedOn w:val="Normalny"/>
    <w:link w:val="TekstprzypisukocowegoZnak"/>
    <w:unhideWhenUsed/>
    <w:rsid w:val="000529F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529FB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0529FB"/>
    <w:rPr>
      <w:vertAlign w:val="superscript"/>
    </w:rPr>
  </w:style>
  <w:style w:type="paragraph" w:customStyle="1" w:styleId="Normalny1">
    <w:name w:val="Normalny1"/>
    <w:rsid w:val="00866B7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0C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0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D0C0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0C0F"/>
    <w:rPr>
      <w:rFonts w:ascii="Times New Roman" w:eastAsia="Times New Roman" w:hAnsi="Times New Roman" w:cs="Times New Roman"/>
      <w:sz w:val="20"/>
      <w:szCs w:val="20"/>
    </w:rPr>
  </w:style>
  <w:style w:type="character" w:customStyle="1" w:styleId="DeltaViewInsertion">
    <w:name w:val="DeltaView Insertion"/>
    <w:rsid w:val="009D0C0F"/>
    <w:rPr>
      <w:b/>
      <w:bCs w:val="0"/>
      <w:i/>
      <w:iCs w:val="0"/>
      <w:spacing w:val="0"/>
    </w:rPr>
  </w:style>
  <w:style w:type="paragraph" w:customStyle="1" w:styleId="Styl">
    <w:name w:val="Styl"/>
    <w:rsid w:val="00530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7333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3330E"/>
    <w:rPr>
      <w:rFonts w:ascii="Arial" w:hAnsi="Arial"/>
    </w:rPr>
  </w:style>
  <w:style w:type="character" w:styleId="Odwoanieprzypisudolnego">
    <w:name w:val="footnote reference"/>
    <w:aliases w:val="Footnote Reference Number"/>
    <w:uiPriority w:val="99"/>
    <w:unhideWhenUsed/>
    <w:rsid w:val="009E0F15"/>
    <w:rPr>
      <w:vertAlign w:val="superscript"/>
    </w:rPr>
  </w:style>
  <w:style w:type="character" w:customStyle="1" w:styleId="fontstyle01">
    <w:name w:val="fontstyle01"/>
    <w:basedOn w:val="Domylnaczcionkaakapitu"/>
    <w:rsid w:val="0022565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87135D"/>
    <w:rPr>
      <w:rFonts w:ascii="TTE26ECB10t00" w:hAnsi="TTE26ECB10t00" w:hint="default"/>
      <w:b w:val="0"/>
      <w:bCs w:val="0"/>
      <w:i w:val="0"/>
      <w:iCs w:val="0"/>
      <w:color w:val="000000"/>
      <w:sz w:val="18"/>
      <w:szCs w:val="18"/>
    </w:rPr>
  </w:style>
  <w:style w:type="paragraph" w:styleId="Nagwek">
    <w:name w:val="header"/>
    <w:basedOn w:val="Normalny"/>
    <w:link w:val="NagwekZnak"/>
    <w:unhideWhenUsed/>
    <w:rsid w:val="002C49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C499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2C49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999"/>
    <w:rPr>
      <w:rFonts w:ascii="Arial" w:hAnsi="Arial"/>
    </w:rPr>
  </w:style>
  <w:style w:type="character" w:styleId="Numerwiersza">
    <w:name w:val="line number"/>
    <w:basedOn w:val="Domylnaczcionkaakapitu"/>
    <w:uiPriority w:val="99"/>
    <w:semiHidden/>
    <w:unhideWhenUsed/>
    <w:rsid w:val="002C499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E588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E58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AE588D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E5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88D"/>
    <w:rPr>
      <w:rFonts w:ascii="Arial" w:hAnsi="Arial"/>
      <w:b/>
      <w:bCs/>
      <w:sz w:val="20"/>
      <w:szCs w:val="20"/>
    </w:rPr>
  </w:style>
  <w:style w:type="paragraph" w:styleId="NormalnyWeb">
    <w:name w:val="Normal (Web)"/>
    <w:basedOn w:val="Normalny"/>
    <w:unhideWhenUsed/>
    <w:rsid w:val="00BA3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style11"/>
    <w:basedOn w:val="Domylnaczcionkaakapitu"/>
    <w:rsid w:val="009D7B33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4027C1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omylnaczcionkaakapitu"/>
    <w:rsid w:val="004027C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214E06"/>
    <w:rPr>
      <w:b/>
      <w:bCs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BD7934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BD7934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lb">
    <w:name w:val="a_lb"/>
    <w:rsid w:val="000E3D1C"/>
    <w:rPr>
      <w:rFonts w:cs="Times New Roman"/>
    </w:rPr>
  </w:style>
  <w:style w:type="paragraph" w:styleId="Bezodstpw">
    <w:name w:val="No Spacing"/>
    <w:link w:val="BezodstpwZnak"/>
    <w:uiPriority w:val="99"/>
    <w:qFormat/>
    <w:rsid w:val="00756F1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anumerowana">
    <w:name w:val="List Number"/>
    <w:basedOn w:val="Normalny"/>
    <w:rsid w:val="00756F19"/>
    <w:pPr>
      <w:widowControl w:val="0"/>
      <w:numPr>
        <w:numId w:val="14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756F19"/>
    <w:pPr>
      <w:numPr>
        <w:ilvl w:val="1"/>
        <w:numId w:val="14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756F19"/>
    <w:pPr>
      <w:numPr>
        <w:ilvl w:val="4"/>
        <w:numId w:val="14"/>
      </w:numPr>
      <w:tabs>
        <w:tab w:val="num" w:pos="2520"/>
      </w:tabs>
      <w:spacing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756F19"/>
    <w:rPr>
      <w:rFonts w:ascii="Calibri" w:eastAsia="Times New Roman" w:hAnsi="Calibri" w:cs="Times New Roman"/>
      <w:lang w:eastAsia="pl-PL"/>
    </w:rPr>
  </w:style>
  <w:style w:type="paragraph" w:customStyle="1" w:styleId="text-justify">
    <w:name w:val="text-justify"/>
    <w:basedOn w:val="Normalny"/>
    <w:rsid w:val="00903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rm">
    <w:name w:val="form"/>
    <w:basedOn w:val="Normalny"/>
    <w:rsid w:val="000430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992CB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92CB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5B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nhideWhenUsed/>
    <w:rsid w:val="00BE5B6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E5B62"/>
    <w:rPr>
      <w:rFonts w:ascii="Arial" w:hAnsi="Arial"/>
      <w:sz w:val="16"/>
      <w:szCs w:val="16"/>
    </w:rPr>
  </w:style>
  <w:style w:type="paragraph" w:styleId="Lista">
    <w:name w:val="List"/>
    <w:basedOn w:val="Normalny"/>
    <w:unhideWhenUsed/>
    <w:rsid w:val="00BE5B62"/>
    <w:pPr>
      <w:ind w:left="283" w:hanging="283"/>
      <w:contextualSpacing/>
    </w:p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BE5B6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E5B62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E5B62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E5B62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E5B62"/>
    <w:rPr>
      <w:rFonts w:ascii="Arial" w:eastAsia="Times New Roman" w:hAnsi="Arial" w:cs="Times New Roman"/>
      <w:b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B6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B62"/>
    <w:rPr>
      <w:rFonts w:ascii="Arial" w:eastAsia="Times New Roman" w:hAnsi="Arial" w:cs="Arial"/>
      <w:lang w:eastAsia="pl-PL"/>
    </w:rPr>
  </w:style>
  <w:style w:type="paragraph" w:customStyle="1" w:styleId="Standard">
    <w:name w:val="Standard"/>
    <w:rsid w:val="00BE5B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BE5B62"/>
    <w:pPr>
      <w:tabs>
        <w:tab w:val="left" w:pos="900"/>
        <w:tab w:val="left" w:pos="2520"/>
      </w:tabs>
      <w:spacing w:line="240" w:lineRule="auto"/>
      <w:jc w:val="both"/>
      <w:textAlignment w:val="top"/>
    </w:pPr>
    <w:rPr>
      <w:rFonts w:ascii="Times New Roman" w:eastAsia="Times New Roman" w:hAnsi="Times New Roman" w:cs="Times New Roman"/>
      <w:noProof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E5B62"/>
    <w:pPr>
      <w:tabs>
        <w:tab w:val="left" w:pos="360"/>
      </w:tabs>
      <w:spacing w:line="240" w:lineRule="auto"/>
      <w:ind w:left="360"/>
      <w:jc w:val="both"/>
    </w:pPr>
    <w:rPr>
      <w:rFonts w:eastAsia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5B6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E5B62"/>
    <w:pPr>
      <w:spacing w:line="240" w:lineRule="auto"/>
      <w:jc w:val="both"/>
    </w:pPr>
    <w:rPr>
      <w:rFonts w:eastAsia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E5B6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BE5B62"/>
    <w:pPr>
      <w:overflowPunct w:val="0"/>
      <w:autoSpaceDE w:val="0"/>
      <w:autoSpaceDN w:val="0"/>
      <w:adjustRightInd w:val="0"/>
      <w:spacing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aliases w:val=" Znak"/>
    <w:basedOn w:val="Normalny"/>
    <w:link w:val="ZwykytekstZnak"/>
    <w:rsid w:val="00BE5B62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BE5B62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E5B62"/>
  </w:style>
  <w:style w:type="character" w:styleId="UyteHipercze">
    <w:name w:val="FollowedHyperlink"/>
    <w:rsid w:val="00BE5B62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BE5B62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E5B6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nyPunktor">
    <w:name w:val="Normalny Punktor"/>
    <w:basedOn w:val="Normalny"/>
    <w:rsid w:val="00BE5B62"/>
    <w:pPr>
      <w:numPr>
        <w:numId w:val="2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ulka">
    <w:name w:val="tabulka"/>
    <w:basedOn w:val="Normalny"/>
    <w:rsid w:val="00BE5B62"/>
    <w:pPr>
      <w:widowControl w:val="0"/>
      <w:spacing w:before="120" w:line="240" w:lineRule="exact"/>
      <w:jc w:val="center"/>
    </w:pPr>
    <w:rPr>
      <w:rFonts w:eastAsia="Times New Roman" w:cs="Times New Roman"/>
      <w:sz w:val="20"/>
      <w:szCs w:val="20"/>
      <w:lang w:val="cs-CZ" w:eastAsia="pl-PL"/>
    </w:rPr>
  </w:style>
  <w:style w:type="paragraph" w:customStyle="1" w:styleId="Autokorekta">
    <w:name w:val="Autokorekta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-STRONA-">
    <w:name w:val="- STRONA -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ronaXzY">
    <w:name w:val="Strona X z Y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tworzonyprzez">
    <w:name w:val="Utworzony przez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autworzenia">
    <w:name w:val="Data utworzenia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aostatniegowydruku">
    <w:name w:val="Data ostatniego wydruku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statniozapisanyprzez">
    <w:name w:val="Ostatnio zapisany przez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zwapliku">
    <w:name w:val="Nazwa pliku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zwaplikuicieka">
    <w:name w:val="Nazwa pliku i ścieżka: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utorNrstronyData">
    <w:name w:val="Autor  Nr strony  Data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ufneNrstronyData">
    <w:name w:val="Poufne  Nr strony  Data"/>
    <w:rsid w:val="00BE5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E5B62"/>
    <w:pPr>
      <w:spacing w:line="240" w:lineRule="auto"/>
      <w:ind w:left="90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5B62"/>
    <w:rPr>
      <w:rFonts w:ascii="Times New Roman" w:eastAsia="Times New Roman" w:hAnsi="Times New Roman" w:cs="Times New Roman"/>
      <w:szCs w:val="20"/>
      <w:lang w:eastAsia="pl-PL"/>
    </w:rPr>
  </w:style>
  <w:style w:type="paragraph" w:styleId="Lista2">
    <w:name w:val="List 2"/>
    <w:basedOn w:val="Normalny"/>
    <w:rsid w:val="00BE5B62"/>
    <w:pPr>
      <w:spacing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BE5B62"/>
    <w:pPr>
      <w:spacing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BE5B62"/>
    <w:pPr>
      <w:spacing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4">
    <w:name w:val="List Bullet 4"/>
    <w:basedOn w:val="Normalny"/>
    <w:rsid w:val="00BE5B62"/>
    <w:pPr>
      <w:numPr>
        <w:numId w:val="22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BE5B62"/>
    <w:pPr>
      <w:spacing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E5B62"/>
    <w:pPr>
      <w:spacing w:after="60" w:line="240" w:lineRule="auto"/>
      <w:jc w:val="center"/>
      <w:outlineLvl w:val="1"/>
    </w:pPr>
    <w:rPr>
      <w:rFonts w:eastAsia="Times New Roman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BE5B62"/>
    <w:rPr>
      <w:rFonts w:ascii="Arial" w:eastAsia="Times New Roman" w:hAnsi="Arial" w:cs="Arial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BE5B62"/>
    <w:pPr>
      <w:ind w:firstLine="210"/>
    </w:pPr>
    <w:rPr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BE5B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lockquote">
    <w:name w:val="Blockquote"/>
    <w:basedOn w:val="Normalny"/>
    <w:rsid w:val="00BE5B62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 w:eastAsia="pl-PL"/>
    </w:rPr>
  </w:style>
  <w:style w:type="paragraph" w:customStyle="1" w:styleId="addr">
    <w:name w:val="addr"/>
    <w:basedOn w:val="Normalny"/>
    <w:rsid w:val="00BE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BE5B62"/>
    <w:pPr>
      <w:keepNext/>
      <w:tabs>
        <w:tab w:val="left" w:pos="720"/>
      </w:tabs>
      <w:spacing w:before="240" w:line="240" w:lineRule="auto"/>
      <w:ind w:left="720" w:hanging="720"/>
      <w:jc w:val="both"/>
    </w:pPr>
    <w:rPr>
      <w:rFonts w:ascii="Times New Roman" w:eastAsia="Times New Roman" w:hAnsi="Times New Roman" w:cs="Times New Roman"/>
      <w:b/>
      <w:bCs/>
      <w:iCs/>
      <w:spacing w:val="4"/>
      <w:sz w:val="24"/>
      <w:lang w:eastAsia="pl-PL"/>
    </w:rPr>
  </w:style>
  <w:style w:type="character" w:customStyle="1" w:styleId="text2">
    <w:name w:val="text2"/>
    <w:basedOn w:val="Domylnaczcionkaakapitu"/>
    <w:rsid w:val="00BE5B62"/>
  </w:style>
  <w:style w:type="character" w:customStyle="1" w:styleId="text2bold">
    <w:name w:val="text2 bold"/>
    <w:basedOn w:val="Domylnaczcionkaakapitu"/>
    <w:rsid w:val="00BE5B62"/>
  </w:style>
  <w:style w:type="paragraph" w:customStyle="1" w:styleId="text-3mezera">
    <w:name w:val="text - 3 mezera"/>
    <w:basedOn w:val="Normalny"/>
    <w:rsid w:val="00BE5B62"/>
    <w:pPr>
      <w:widowControl w:val="0"/>
      <w:spacing w:before="60" w:line="240" w:lineRule="exact"/>
      <w:jc w:val="both"/>
    </w:pPr>
    <w:rPr>
      <w:rFonts w:eastAsia="Times New Roman" w:cs="Times New Roman"/>
      <w:snapToGrid w:val="0"/>
      <w:sz w:val="24"/>
      <w:szCs w:val="20"/>
      <w:lang w:val="cs-CZ" w:eastAsia="pl-PL"/>
    </w:rPr>
  </w:style>
  <w:style w:type="paragraph" w:customStyle="1" w:styleId="WW-NormalnyWeb">
    <w:name w:val="WW-Normalny (Web)"/>
    <w:basedOn w:val="Normalny"/>
    <w:rsid w:val="00BE5B62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E5B62"/>
    <w:pPr>
      <w:suppressAutoHyphens/>
      <w:spacing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rsid w:val="00BE5B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5B6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1">
    <w:name w:val="Znak Znak1"/>
    <w:basedOn w:val="Normalny"/>
    <w:rsid w:val="00BE5B62"/>
    <w:pPr>
      <w:spacing w:line="240" w:lineRule="auto"/>
    </w:pPr>
    <w:rPr>
      <w:rFonts w:eastAsia="Times New Roman" w:cs="Arial"/>
      <w:sz w:val="24"/>
      <w:szCs w:val="24"/>
      <w:lang w:eastAsia="pl-PL"/>
    </w:rPr>
  </w:style>
  <w:style w:type="character" w:styleId="Uwydatnienie">
    <w:name w:val="Emphasis"/>
    <w:qFormat/>
    <w:rsid w:val="00BE5B62"/>
    <w:rPr>
      <w:i/>
      <w:iCs/>
    </w:rPr>
  </w:style>
  <w:style w:type="paragraph" w:customStyle="1" w:styleId="pkt">
    <w:name w:val="pkt"/>
    <w:basedOn w:val="Normalny"/>
    <w:rsid w:val="00BE5B6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E5B62"/>
    <w:pPr>
      <w:ind w:left="850" w:hanging="425"/>
    </w:pPr>
  </w:style>
  <w:style w:type="paragraph" w:customStyle="1" w:styleId="ust">
    <w:name w:val="ust"/>
    <w:rsid w:val="00BE5B6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-dopisek-srodek">
    <w:name w:val="Styl1-dopisek-srodek"/>
    <w:basedOn w:val="Normalny"/>
    <w:rsid w:val="00BE5B62"/>
    <w:pPr>
      <w:spacing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rsid w:val="00BE5B6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ld">
    <w:name w:val="bold"/>
    <w:basedOn w:val="Normalny"/>
    <w:rsid w:val="00BE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ustify">
    <w:name w:val="justify"/>
    <w:basedOn w:val="Normalny"/>
    <w:rsid w:val="00BE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ld1">
    <w:name w:val="bold1"/>
    <w:basedOn w:val="Domylnaczcionkaakapitu"/>
    <w:rsid w:val="00BE5B62"/>
  </w:style>
  <w:style w:type="character" w:customStyle="1" w:styleId="med1">
    <w:name w:val="med1"/>
    <w:basedOn w:val="Domylnaczcionkaakapitu"/>
    <w:rsid w:val="00BE5B62"/>
  </w:style>
  <w:style w:type="paragraph" w:customStyle="1" w:styleId="arimr">
    <w:name w:val="arimr"/>
    <w:basedOn w:val="Normalny"/>
    <w:rsid w:val="00BE5B62"/>
    <w:pPr>
      <w:widowControl w:val="0"/>
      <w:suppressAutoHyphens/>
      <w:snapToGrid w:val="0"/>
      <w:spacing w:line="36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FS2">
    <w:name w:val="FS2"/>
    <w:basedOn w:val="Normalny"/>
    <w:rsid w:val="00BE5B62"/>
    <w:pPr>
      <w:spacing w:line="240" w:lineRule="auto"/>
    </w:pPr>
    <w:rPr>
      <w:rFonts w:ascii="Times New Roman" w:eastAsia="Times New Roman" w:hAnsi="Times New Roman" w:cs="Times New Roman"/>
      <w:bCs/>
      <w:iCs/>
      <w:sz w:val="20"/>
      <w:szCs w:val="24"/>
      <w:lang w:eastAsia="pl-PL"/>
    </w:rPr>
  </w:style>
  <w:style w:type="paragraph" w:customStyle="1" w:styleId="text">
    <w:name w:val="text"/>
    <w:rsid w:val="00BE5B6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Default">
    <w:name w:val="Default"/>
    <w:rsid w:val="00BE5B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BE5B62"/>
    <w:pPr>
      <w:shd w:val="clear" w:color="FFFF00" w:fill="FFFFFF"/>
      <w:spacing w:line="240" w:lineRule="auto"/>
      <w:ind w:left="142" w:right="139"/>
      <w:jc w:val="both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ms-long1">
    <w:name w:val="ms-long1"/>
    <w:rsid w:val="00BE5B62"/>
    <w:rPr>
      <w:rFonts w:ascii="Verdana" w:hAnsi="Verdana" w:hint="default"/>
      <w:sz w:val="16"/>
      <w:szCs w:val="16"/>
    </w:rPr>
  </w:style>
  <w:style w:type="paragraph" w:customStyle="1" w:styleId="WW-Tekstpodstawowy2">
    <w:name w:val="WW-Tekst podstawowy 2"/>
    <w:basedOn w:val="Normalny"/>
    <w:rsid w:val="00BE5B62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dokbold">
    <w:name w:val="tekst dok. bold"/>
    <w:rsid w:val="00BE5B62"/>
    <w:rPr>
      <w:b/>
      <w:bCs/>
    </w:rPr>
  </w:style>
  <w:style w:type="paragraph" w:customStyle="1" w:styleId="zacznik">
    <w:name w:val="załącznik"/>
    <w:basedOn w:val="Tekstpodstawowy"/>
    <w:rsid w:val="00BE5B62"/>
    <w:pPr>
      <w:tabs>
        <w:tab w:val="left" w:pos="1890"/>
      </w:tabs>
      <w:suppressAutoHyphens/>
      <w:spacing w:after="100" w:line="240" w:lineRule="auto"/>
      <w:ind w:left="1530" w:hanging="1530"/>
      <w:jc w:val="both"/>
    </w:pPr>
    <w:rPr>
      <w:rFonts w:ascii="Tahoma" w:eastAsia="Times New Roman" w:hAnsi="Tahoma" w:cs="Tahoma"/>
      <w:kern w:val="1"/>
      <w:sz w:val="18"/>
      <w:szCs w:val="18"/>
      <w:lang w:eastAsia="ar-SA"/>
    </w:rPr>
  </w:style>
  <w:style w:type="paragraph" w:customStyle="1" w:styleId="Prrafodelista">
    <w:name w:val="Párrafo de lista"/>
    <w:basedOn w:val="Normalny"/>
    <w:rsid w:val="00BE5B62"/>
    <w:pPr>
      <w:suppressAutoHyphens/>
      <w:spacing w:line="240" w:lineRule="auto"/>
      <w:ind w:left="708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inespaciado">
    <w:name w:val="Sin espaciado"/>
    <w:rsid w:val="00BE5B62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xtoindependiente3">
    <w:name w:val="Texto independiente 3"/>
    <w:basedOn w:val="Normalny"/>
    <w:rsid w:val="00BE5B62"/>
    <w:pPr>
      <w:suppressAutoHyphens/>
      <w:spacing w:line="360" w:lineRule="auto"/>
      <w:jc w:val="both"/>
    </w:pPr>
    <w:rPr>
      <w:rFonts w:ascii="Times New Roman" w:eastAsia="Times New Roman" w:hAnsi="Times New Roman" w:cs="Calibri"/>
      <w:sz w:val="16"/>
      <w:szCs w:val="16"/>
      <w:lang w:val="x-none" w:eastAsia="ar-SA"/>
    </w:rPr>
  </w:style>
  <w:style w:type="paragraph" w:customStyle="1" w:styleId="Sangra2detindependiente">
    <w:name w:val="Sangría 2 de t. independiente"/>
    <w:basedOn w:val="Normalny"/>
    <w:rsid w:val="00BE5B62"/>
    <w:pPr>
      <w:suppressAutoHyphens/>
      <w:spacing w:line="360" w:lineRule="auto"/>
      <w:ind w:left="284" w:hanging="284"/>
    </w:pPr>
    <w:rPr>
      <w:rFonts w:ascii="Times New Roman" w:eastAsia="Times New Roman" w:hAnsi="Times New Roman" w:cs="Calibri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E5B62"/>
    <w:pPr>
      <w:suppressAutoHyphens/>
      <w:spacing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m-4272639349892841030gmail-standard">
    <w:name w:val="m_-4272639349892841030gmail-standard"/>
    <w:basedOn w:val="Normalny"/>
    <w:rsid w:val="00BE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m">
    <w:name w:val="im"/>
    <w:rsid w:val="00BE5B62"/>
  </w:style>
  <w:style w:type="paragraph" w:customStyle="1" w:styleId="m-856753342501912773gmail-standard">
    <w:name w:val="m_-856753342501912773gmail-standard"/>
    <w:basedOn w:val="Normalny"/>
    <w:rsid w:val="00BE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Indent31">
    <w:name w:val="Body Text Indent 31"/>
    <w:basedOn w:val="Normalny"/>
    <w:rsid w:val="00C16CBD"/>
    <w:pPr>
      <w:spacing w:line="360" w:lineRule="auto"/>
      <w:ind w:left="360" w:hanging="360"/>
    </w:pPr>
    <w:rPr>
      <w:rFonts w:eastAsia="Times New Roman" w:cs="Times New Roman"/>
      <w:b/>
      <w:sz w:val="28"/>
      <w:szCs w:val="20"/>
      <w:u w:val="double"/>
      <w:lang w:eastAsia="pl-PL"/>
    </w:rPr>
  </w:style>
  <w:style w:type="character" w:customStyle="1" w:styleId="Nagwek10">
    <w:name w:val="Nagłówek #1_"/>
    <w:basedOn w:val="Domylnaczcionkaakapitu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rsid w:val="00C16CBD"/>
    <w:rPr>
      <w:rFonts w:ascii="Segoe UI" w:eastAsia="Segoe UI" w:hAnsi="Segoe UI" w:cs="Segoe U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lubstopka0">
    <w:name w:val="Nagłówek lub stopka"/>
    <w:basedOn w:val="Nagweklubstopka"/>
    <w:rsid w:val="00C16CBD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NagweklubstopkaPalatinoLinotype10ptBezkursywy">
    <w:name w:val="Pogrubienie;Nagłówek lub stopka + Palatino Linotype;10 pt;Bez kursywy"/>
    <w:basedOn w:val="Nagweklubstopka"/>
    <w:rsid w:val="00C16CBD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C16CBD"/>
    <w:rPr>
      <w:rFonts w:ascii="Segoe UI" w:eastAsia="Segoe UI" w:hAnsi="Segoe UI" w:cs="Segoe UI"/>
      <w:b/>
      <w:bCs/>
      <w:i/>
      <w:iCs/>
      <w:sz w:val="19"/>
      <w:szCs w:val="19"/>
      <w:shd w:val="clear" w:color="auto" w:fill="FFFFFF"/>
    </w:rPr>
  </w:style>
  <w:style w:type="character" w:customStyle="1" w:styleId="Nagwek11">
    <w:name w:val="Nagłówek #1"/>
    <w:basedOn w:val="Nagwek10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2">
    <w:name w:val="Tekst treści (2)_"/>
    <w:basedOn w:val="Domylnaczcionkaakapitu"/>
    <w:rsid w:val="00C16CB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Pogrubienie">
    <w:name w:val="Tekst treści (2) + Pogrubienie"/>
    <w:basedOn w:val="Teksttreci2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C16CBD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character" w:customStyle="1" w:styleId="Teksttreci2PogrubienieKursywa">
    <w:name w:val="Tekst treści (2) + Pogrubienie;Kursywa"/>
    <w:basedOn w:val="Teksttreci2"/>
    <w:rsid w:val="00C16CBD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grubienieTeksttreci29pt">
    <w:name w:val="Pogrubienie;Tekst treści (2) + 9 pt"/>
    <w:basedOn w:val="Teksttreci2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16CBD"/>
    <w:rPr>
      <w:rFonts w:ascii="Palatino Linotype" w:eastAsia="Palatino Linotype" w:hAnsi="Palatino Linotype" w:cs="Palatino Linotype"/>
      <w:b/>
      <w:bCs/>
      <w:i/>
      <w:iCs/>
      <w:sz w:val="21"/>
      <w:szCs w:val="21"/>
      <w:shd w:val="clear" w:color="auto" w:fill="FFFFFF"/>
    </w:rPr>
  </w:style>
  <w:style w:type="character" w:customStyle="1" w:styleId="Teksttreci20">
    <w:name w:val="Tekst treści (2)"/>
    <w:basedOn w:val="Teksttreci2"/>
    <w:rsid w:val="00C16CB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Podpistabeli0">
    <w:name w:val="Podpis tabeli"/>
    <w:basedOn w:val="Podpistabeli"/>
    <w:rsid w:val="00C16CB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C16CBD"/>
    <w:pPr>
      <w:widowControl w:val="0"/>
      <w:shd w:val="clear" w:color="auto" w:fill="FFFFFF"/>
      <w:spacing w:before="60" w:after="300" w:line="0" w:lineRule="atLeast"/>
      <w:jc w:val="center"/>
    </w:pPr>
    <w:rPr>
      <w:rFonts w:ascii="Segoe UI" w:eastAsia="Segoe UI" w:hAnsi="Segoe UI" w:cs="Segoe UI"/>
      <w:b/>
      <w:bCs/>
      <w:i/>
      <w:iCs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16CBD"/>
    <w:pPr>
      <w:widowControl w:val="0"/>
      <w:shd w:val="clear" w:color="auto" w:fill="FFFFFF"/>
      <w:spacing w:line="254" w:lineRule="exact"/>
      <w:ind w:hanging="360"/>
      <w:jc w:val="both"/>
    </w:pPr>
    <w:rPr>
      <w:rFonts w:ascii="Palatino Linotype" w:eastAsia="Palatino Linotype" w:hAnsi="Palatino Linotype" w:cs="Palatino Linotype"/>
      <w:b/>
      <w:bCs/>
      <w:sz w:val="21"/>
      <w:szCs w:val="21"/>
    </w:rPr>
  </w:style>
  <w:style w:type="paragraph" w:customStyle="1" w:styleId="Podpistabeli20">
    <w:name w:val="Podpis tabeli (2)"/>
    <w:basedOn w:val="Normalny"/>
    <w:link w:val="Podpistabeli2"/>
    <w:rsid w:val="00C16CBD"/>
    <w:pPr>
      <w:widowControl w:val="0"/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i/>
      <w:iCs/>
      <w:sz w:val="21"/>
      <w:szCs w:val="21"/>
    </w:rPr>
  </w:style>
  <w:style w:type="character" w:customStyle="1" w:styleId="Teksttreci3Exact">
    <w:name w:val="Tekst treści (3) Exact"/>
    <w:basedOn w:val="Domylnaczcionkaakapitu"/>
    <w:rsid w:val="00CE2A7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20">
    <w:name w:val="Nagłówek #2_"/>
    <w:basedOn w:val="Domylnaczcionkaakapitu"/>
    <w:rsid w:val="00CE2A7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Kursywa">
    <w:name w:val="Tekst treści (2) + Kursywa"/>
    <w:basedOn w:val="Teksttreci2"/>
    <w:rsid w:val="00CE2A7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Bezpogrubienia">
    <w:name w:val="Tekst treści (3) + Bez pogrubienia"/>
    <w:basedOn w:val="Teksttreci3"/>
    <w:rsid w:val="00CE2A7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Nagwek21">
    <w:name w:val="Nagłówek #2"/>
    <w:basedOn w:val="Nagwek20"/>
    <w:rsid w:val="00CE2A7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PogrubienieTeksttreci295pt">
    <w:name w:val="Pogrubienie;Tekst treści (2) + 9;5 pt"/>
    <w:basedOn w:val="Teksttreci2"/>
    <w:rsid w:val="00B54AC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B54A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numbering" w:customStyle="1" w:styleId="WWNum66">
    <w:name w:val="WWNum66"/>
    <w:basedOn w:val="Bezlisty"/>
    <w:rsid w:val="00E40D93"/>
    <w:pPr>
      <w:numPr>
        <w:numId w:val="26"/>
      </w:numPr>
    </w:pPr>
  </w:style>
  <w:style w:type="character" w:customStyle="1" w:styleId="markedcontent">
    <w:name w:val="markedcontent"/>
    <w:basedOn w:val="Domylnaczcionkaakapitu"/>
    <w:rsid w:val="00202B7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4BFD"/>
    <w:rPr>
      <w:color w:val="605E5C"/>
      <w:shd w:val="clear" w:color="auto" w:fill="E1DFDD"/>
    </w:rPr>
  </w:style>
  <w:style w:type="paragraph" w:customStyle="1" w:styleId="CharChar1">
    <w:name w:val="Char Char1"/>
    <w:basedOn w:val="Normalny"/>
    <w:rsid w:val="0011058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0B7CE4"/>
    <w:pPr>
      <w:suppressAutoHyphens/>
      <w:spacing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pl-PL"/>
    </w:rPr>
  </w:style>
  <w:style w:type="paragraph" w:customStyle="1" w:styleId="m8069290857866364993gmail-text-justify">
    <w:name w:val="m_8069290857866364993gmail-text-justify"/>
    <w:basedOn w:val="Normalny"/>
    <w:rsid w:val="0040320E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qFormat/>
    <w:rsid w:val="00BB5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2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zp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pd.uzp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astrzebia.pl" TargetMode="External"/><Relationship Id="rId14" Type="http://schemas.openxmlformats.org/officeDocument/2006/relationships/hyperlink" Target="http://www.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5F30F-41D4-40BE-937C-01E7E5D9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53</Pages>
  <Words>18330</Words>
  <Characters>109981</Characters>
  <Application>Microsoft Office Word</Application>
  <DocSecurity>0</DocSecurity>
  <Lines>916</Lines>
  <Paragraphs>256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Adamiec</dc:creator>
  <cp:lastModifiedBy>Łukasz Romaniuk</cp:lastModifiedBy>
  <cp:revision>23</cp:revision>
  <cp:lastPrinted>2026-03-05T07:01:00Z</cp:lastPrinted>
  <dcterms:created xsi:type="dcterms:W3CDTF">2026-03-04T06:49:00Z</dcterms:created>
  <dcterms:modified xsi:type="dcterms:W3CDTF">2026-03-09T08:54:00Z</dcterms:modified>
</cp:coreProperties>
</file>